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ind w:firstLine="1920" w:firstLineChars="400"/>
        <w:rPr>
          <w:rFonts w:ascii="方正小标宋简体" w:hAnsi="方正小标宋简体" w:eastAsia="方正小标宋简体" w:cs="方正小标宋简体"/>
          <w:color w:val="000000"/>
          <w:sz w:val="48"/>
          <w:szCs w:val="48"/>
        </w:rPr>
      </w:pPr>
    </w:p>
    <w:p>
      <w:pPr>
        <w:snapToGrid w:val="0"/>
        <w:ind w:firstLine="1920" w:firstLineChars="400"/>
        <w:rPr>
          <w:rFonts w:ascii="方正小标宋简体" w:hAnsi="方正小标宋简体" w:eastAsia="方正小标宋简体" w:cs="方正小标宋简体"/>
          <w:color w:val="000000"/>
          <w:sz w:val="48"/>
          <w:szCs w:val="48"/>
        </w:rPr>
      </w:pPr>
    </w:p>
    <w:p>
      <w:pPr>
        <w:snapToGrid w:val="0"/>
        <w:ind w:firstLine="1920" w:firstLineChars="400"/>
        <w:rPr>
          <w:rFonts w:ascii="方正小标宋简体" w:hAnsi="方正小标宋简体" w:eastAsia="方正小标宋简体" w:cs="方正小标宋简体"/>
          <w:color w:val="000000"/>
          <w:sz w:val="48"/>
          <w:szCs w:val="48"/>
        </w:rPr>
      </w:pPr>
    </w:p>
    <w:p>
      <w:pPr>
        <w:snapToGrid w:val="0"/>
        <w:spacing w:line="360" w:lineRule="auto"/>
        <w:ind w:firstLine="2209" w:firstLineChars="500"/>
        <w:jc w:val="both"/>
        <w:rPr>
          <w:rFonts w:ascii="宋体" w:hAnsi="宋体" w:eastAsia="宋体" w:cs="方正小标宋简体"/>
          <w:b/>
          <w:color w:val="000000"/>
          <w:sz w:val="44"/>
          <w:szCs w:val="44"/>
        </w:rPr>
      </w:pPr>
      <w:r>
        <w:rPr>
          <w:rFonts w:hint="eastAsia" w:ascii="宋体" w:hAnsi="宋体" w:eastAsia="宋体" w:cs="方正小标宋简体"/>
          <w:b/>
          <w:color w:val="000000"/>
          <w:sz w:val="44"/>
          <w:szCs w:val="44"/>
        </w:rPr>
        <w:t>《</w:t>
      </w:r>
      <w:r>
        <w:rPr>
          <w:rFonts w:hint="eastAsia" w:ascii="宋体" w:hAnsi="宋体" w:eastAsia="宋体" w:cs="方正小标宋简体"/>
          <w:b/>
          <w:color w:val="000000"/>
          <w:sz w:val="44"/>
          <w:szCs w:val="44"/>
          <w:lang w:val="en-US" w:eastAsia="zh-CN"/>
        </w:rPr>
        <w:t>西式蛋糕制作工艺</w:t>
      </w:r>
      <w:r>
        <w:rPr>
          <w:rFonts w:hint="eastAsia" w:ascii="宋体" w:hAnsi="宋体" w:eastAsia="宋体" w:cs="方正小标宋简体"/>
          <w:b/>
          <w:color w:val="000000"/>
          <w:sz w:val="44"/>
          <w:szCs w:val="44"/>
        </w:rPr>
        <w:t>》</w:t>
      </w:r>
    </w:p>
    <w:p>
      <w:pPr>
        <w:snapToGrid w:val="0"/>
        <w:spacing w:line="360" w:lineRule="auto"/>
        <w:jc w:val="center"/>
        <w:rPr>
          <w:rFonts w:ascii="宋体" w:hAnsi="宋体" w:eastAsia="宋体" w:cs="方正小标宋简体"/>
          <w:b/>
          <w:color w:val="000000"/>
          <w:sz w:val="44"/>
          <w:szCs w:val="44"/>
        </w:rPr>
      </w:pPr>
      <w:r>
        <w:rPr>
          <w:rFonts w:hint="eastAsia" w:ascii="宋体" w:hAnsi="宋体" w:eastAsia="宋体" w:cs="方正小标宋简体"/>
          <w:b/>
          <w:color w:val="000000"/>
          <w:sz w:val="44"/>
          <w:szCs w:val="44"/>
        </w:rPr>
        <w:t>课程标准</w:t>
      </w:r>
    </w:p>
    <w:p>
      <w:pPr>
        <w:snapToGrid w:val="0"/>
        <w:ind w:firstLine="2880" w:firstLineChars="600"/>
        <w:rPr>
          <w:rFonts w:ascii="方正小标宋简体" w:hAnsi="方正小标宋简体" w:eastAsia="方正小标宋简体" w:cs="方正小标宋简体"/>
          <w:color w:val="000000"/>
          <w:sz w:val="48"/>
          <w:szCs w:val="48"/>
        </w:rPr>
      </w:pPr>
    </w:p>
    <w:p>
      <w:pPr>
        <w:snapToGrid w:val="0"/>
        <w:rPr>
          <w:rFonts w:ascii="宋体" w:hAnsi="宋体" w:eastAsia="宋体" w:cs="Times New Roman"/>
          <w:color w:val="000000"/>
          <w:sz w:val="32"/>
          <w:szCs w:val="24"/>
        </w:rPr>
      </w:pPr>
    </w:p>
    <w:p>
      <w:pPr>
        <w:snapToGrid w:val="0"/>
        <w:ind w:firstLine="1920" w:firstLineChars="600"/>
        <w:rPr>
          <w:rFonts w:ascii="宋体" w:hAnsi="宋体" w:eastAsia="宋体" w:cs="Times New Roman"/>
          <w:color w:val="000000"/>
          <w:sz w:val="32"/>
          <w:szCs w:val="24"/>
        </w:rPr>
      </w:pPr>
    </w:p>
    <w:p>
      <w:pPr>
        <w:spacing w:line="360" w:lineRule="auto"/>
        <w:ind w:firstLine="1600" w:firstLineChars="500"/>
        <w:rPr>
          <w:rFonts w:ascii="宋体" w:hAnsi="宋体" w:eastAsia="宋体" w:cs="Times New Roman"/>
          <w:color w:val="000000"/>
          <w:sz w:val="32"/>
          <w:szCs w:val="32"/>
        </w:rPr>
      </w:pPr>
      <w:r>
        <w:rPr>
          <w:rFonts w:hint="eastAsia" w:ascii="宋体" w:hAnsi="宋体" w:eastAsia="宋体" w:cs="Times New Roman"/>
          <w:color w:val="000000"/>
          <w:sz w:val="32"/>
          <w:szCs w:val="32"/>
        </w:rPr>
        <w:t xml:space="preserve">课程类型： </w:t>
      </w:r>
      <w:r>
        <w:rPr>
          <w:rFonts w:hint="eastAsia" w:ascii="宋体" w:hAnsi="宋体" w:eastAsia="宋体" w:cs="Times New Roman"/>
          <w:color w:val="000000"/>
          <w:sz w:val="32"/>
          <w:szCs w:val="32"/>
          <w:u w:val="single"/>
        </w:rPr>
        <w:t xml:space="preserve">    一体化课程   </w:t>
      </w:r>
      <w:r>
        <w:rPr>
          <w:rFonts w:ascii="宋体" w:hAnsi="宋体" w:eastAsia="宋体" w:cs="Times New Roman"/>
          <w:color w:val="000000"/>
          <w:sz w:val="32"/>
          <w:szCs w:val="32"/>
          <w:u w:val="single"/>
        </w:rPr>
        <w:t xml:space="preserve">     </w:t>
      </w:r>
    </w:p>
    <w:p>
      <w:pPr>
        <w:spacing w:line="360" w:lineRule="auto"/>
        <w:ind w:firstLine="1600" w:firstLineChars="500"/>
        <w:rPr>
          <w:rFonts w:ascii="宋体" w:hAnsi="宋体" w:eastAsia="宋体" w:cs="Times New Roman"/>
          <w:color w:val="000000"/>
          <w:sz w:val="32"/>
          <w:szCs w:val="32"/>
          <w:u w:val="single"/>
        </w:rPr>
      </w:pPr>
      <w:r>
        <w:rPr>
          <w:rFonts w:hint="eastAsia" w:ascii="宋体" w:hAnsi="宋体" w:eastAsia="宋体" w:cs="Times New Roman"/>
          <w:color w:val="000000"/>
          <w:sz w:val="32"/>
          <w:szCs w:val="32"/>
        </w:rPr>
        <w:t xml:space="preserve">适用专业： </w:t>
      </w:r>
      <w:r>
        <w:rPr>
          <w:rFonts w:hint="eastAsia" w:ascii="宋体" w:hAnsi="宋体" w:eastAsia="宋体" w:cs="Times New Roman"/>
          <w:color w:val="000000"/>
          <w:sz w:val="32"/>
          <w:szCs w:val="32"/>
          <w:u w:val="single"/>
        </w:rPr>
        <w:t xml:space="preserve"> 烹饪（中</w:t>
      </w:r>
      <w:r>
        <w:rPr>
          <w:rFonts w:hint="eastAsia" w:ascii="宋体" w:hAnsi="宋体" w:eastAsia="宋体" w:cs="Times New Roman"/>
          <w:color w:val="000000"/>
          <w:sz w:val="32"/>
          <w:szCs w:val="32"/>
          <w:u w:val="single"/>
          <w:lang w:val="en-US" w:eastAsia="zh-CN"/>
        </w:rPr>
        <w:t>西式面点</w:t>
      </w:r>
      <w:r>
        <w:rPr>
          <w:rFonts w:hint="eastAsia" w:ascii="宋体" w:hAnsi="宋体" w:eastAsia="宋体" w:cs="Times New Roman"/>
          <w:color w:val="000000"/>
          <w:sz w:val="32"/>
          <w:szCs w:val="32"/>
          <w:u w:val="single"/>
        </w:rPr>
        <w:t xml:space="preserve">）专业 </w:t>
      </w:r>
    </w:p>
    <w:p>
      <w:pPr>
        <w:spacing w:line="480" w:lineRule="auto"/>
        <w:rPr>
          <w:rFonts w:ascii="宋体" w:hAnsi="宋体" w:eastAsia="宋体" w:cs="Times New Roman"/>
          <w:color w:val="000000"/>
        </w:rPr>
      </w:pPr>
      <w:bookmarkStart w:id="4" w:name="_GoBack"/>
      <w:bookmarkEnd w:id="4"/>
    </w:p>
    <w:p>
      <w:pPr>
        <w:spacing w:line="480" w:lineRule="auto"/>
        <w:ind w:firstLine="1050" w:firstLineChars="500"/>
        <w:rPr>
          <w:rFonts w:ascii="宋体" w:hAnsi="宋体" w:eastAsia="宋体" w:cs="Times New Roman"/>
          <w:color w:val="000000"/>
          <w:szCs w:val="24"/>
        </w:rPr>
      </w:pPr>
    </w:p>
    <w:tbl>
      <w:tblPr>
        <w:tblStyle w:val="5"/>
        <w:tblW w:w="0" w:type="auto"/>
        <w:tblInd w:w="15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5"/>
        <w:gridCol w:w="1843"/>
        <w:gridCol w:w="23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Pr>
          <w:p>
            <w:pPr>
              <w:spacing w:line="360" w:lineRule="auto"/>
              <w:jc w:val="center"/>
              <w:rPr>
                <w:rFonts w:ascii="宋体" w:hAnsi="宋体" w:eastAsia="宋体" w:cs="Times New Roman"/>
                <w:color w:val="000000"/>
                <w:kern w:val="0"/>
                <w:sz w:val="28"/>
                <w:szCs w:val="28"/>
              </w:rPr>
            </w:pPr>
            <w:r>
              <w:rPr>
                <w:rFonts w:ascii="宋体" w:hAnsi="宋体" w:eastAsia="宋体" w:cs="Times New Roman"/>
                <w:color w:val="000000"/>
                <w:kern w:val="0"/>
                <w:sz w:val="28"/>
                <w:szCs w:val="28"/>
              </w:rPr>
              <w:t>项目</w:t>
            </w:r>
          </w:p>
        </w:tc>
        <w:tc>
          <w:tcPr>
            <w:tcW w:w="1843" w:type="dxa"/>
          </w:tcPr>
          <w:p>
            <w:pPr>
              <w:spacing w:line="360" w:lineRule="auto"/>
              <w:jc w:val="center"/>
              <w:rPr>
                <w:rFonts w:ascii="宋体" w:hAnsi="宋体" w:eastAsia="宋体" w:cs="Times New Roman"/>
                <w:color w:val="000000"/>
                <w:kern w:val="0"/>
                <w:sz w:val="28"/>
                <w:szCs w:val="28"/>
              </w:rPr>
            </w:pPr>
            <w:r>
              <w:rPr>
                <w:rFonts w:ascii="宋体" w:hAnsi="宋体" w:eastAsia="宋体" w:cs="Times New Roman"/>
                <w:color w:val="000000"/>
                <w:kern w:val="0"/>
                <w:sz w:val="28"/>
                <w:szCs w:val="28"/>
              </w:rPr>
              <w:t>签名</w:t>
            </w:r>
          </w:p>
        </w:tc>
        <w:tc>
          <w:tcPr>
            <w:tcW w:w="2341" w:type="dxa"/>
          </w:tcPr>
          <w:p>
            <w:pPr>
              <w:spacing w:line="360" w:lineRule="auto"/>
              <w:jc w:val="center"/>
              <w:rPr>
                <w:rFonts w:ascii="宋体" w:hAnsi="宋体" w:eastAsia="宋体" w:cs="Times New Roman"/>
                <w:color w:val="000000"/>
                <w:kern w:val="0"/>
                <w:sz w:val="28"/>
                <w:szCs w:val="28"/>
              </w:rPr>
            </w:pPr>
            <w:r>
              <w:rPr>
                <w:rFonts w:ascii="宋体" w:hAnsi="宋体" w:eastAsia="宋体" w:cs="Times New Roman"/>
                <w:color w:val="000000"/>
                <w:kern w:val="0"/>
                <w:sz w:val="28"/>
                <w:szCs w:val="28"/>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Pr>
          <w:p>
            <w:pPr>
              <w:spacing w:line="360" w:lineRule="auto"/>
              <w:jc w:val="center"/>
              <w:rPr>
                <w:rFonts w:ascii="宋体" w:hAnsi="宋体" w:eastAsia="宋体" w:cs="Times New Roman"/>
                <w:color w:val="000000"/>
                <w:kern w:val="0"/>
                <w:sz w:val="28"/>
                <w:szCs w:val="28"/>
              </w:rPr>
            </w:pPr>
            <w:r>
              <w:rPr>
                <w:rFonts w:ascii="宋体" w:hAnsi="宋体" w:eastAsia="宋体" w:cs="Times New Roman"/>
                <w:color w:val="000000"/>
                <w:kern w:val="0"/>
                <w:sz w:val="28"/>
                <w:szCs w:val="28"/>
              </w:rPr>
              <w:t>编制</w:t>
            </w:r>
          </w:p>
        </w:tc>
        <w:tc>
          <w:tcPr>
            <w:tcW w:w="1843" w:type="dxa"/>
          </w:tcPr>
          <w:p>
            <w:pPr>
              <w:spacing w:line="360" w:lineRule="auto"/>
              <w:jc w:val="center"/>
              <w:rPr>
                <w:rFonts w:hint="default" w:ascii="宋体" w:hAnsi="宋体" w:eastAsia="宋体" w:cs="Times New Roman"/>
                <w:color w:val="000000"/>
                <w:kern w:val="0"/>
                <w:sz w:val="28"/>
                <w:szCs w:val="28"/>
                <w:lang w:val="en-US" w:eastAsia="zh-CN"/>
              </w:rPr>
            </w:pPr>
            <w:r>
              <w:rPr>
                <w:rFonts w:hint="eastAsia" w:ascii="宋体" w:hAnsi="宋体" w:eastAsia="宋体" w:cs="Times New Roman"/>
                <w:color w:val="000000"/>
                <w:kern w:val="0"/>
                <w:sz w:val="28"/>
                <w:szCs w:val="28"/>
                <w:lang w:val="en-US" w:eastAsia="zh-CN"/>
              </w:rPr>
              <w:t>钟尚金</w:t>
            </w:r>
          </w:p>
        </w:tc>
        <w:tc>
          <w:tcPr>
            <w:tcW w:w="2341" w:type="dxa"/>
          </w:tcPr>
          <w:p>
            <w:pPr>
              <w:spacing w:line="360" w:lineRule="auto"/>
              <w:jc w:val="both"/>
              <w:rPr>
                <w:rFonts w:ascii="宋体" w:hAnsi="宋体" w:eastAsia="宋体" w:cs="Times New Roman"/>
                <w:color w:val="000000"/>
                <w:kern w:val="0"/>
                <w:sz w:val="28"/>
                <w:szCs w:val="28"/>
              </w:rPr>
            </w:pPr>
            <w:r>
              <w:rPr>
                <w:rFonts w:hint="eastAsia" w:ascii="宋体" w:hAnsi="宋体" w:eastAsia="宋体" w:cs="Times New Roman"/>
                <w:color w:val="000000"/>
                <w:kern w:val="0"/>
                <w:sz w:val="28"/>
                <w:szCs w:val="28"/>
                <w:lang w:val="en-US" w:eastAsia="zh-CN"/>
              </w:rPr>
              <w:t>2020</w:t>
            </w:r>
            <w:r>
              <w:rPr>
                <w:rFonts w:ascii="宋体" w:hAnsi="宋体" w:eastAsia="宋体" w:cs="Times New Roman"/>
                <w:color w:val="000000"/>
                <w:kern w:val="0"/>
                <w:sz w:val="28"/>
                <w:szCs w:val="28"/>
              </w:rPr>
              <w:t>年</w:t>
            </w:r>
            <w:r>
              <w:rPr>
                <w:rFonts w:hint="eastAsia" w:ascii="宋体" w:hAnsi="宋体" w:eastAsia="宋体" w:cs="Times New Roman"/>
                <w:color w:val="000000"/>
                <w:kern w:val="0"/>
                <w:sz w:val="28"/>
                <w:szCs w:val="28"/>
                <w:lang w:val="en-US" w:eastAsia="zh-CN"/>
              </w:rPr>
              <w:t>7月10</w:t>
            </w:r>
            <w:r>
              <w:rPr>
                <w:rFonts w:ascii="宋体" w:hAnsi="宋体" w:eastAsia="宋体" w:cs="Times New Roman"/>
                <w:color w:val="000000"/>
                <w:kern w:val="0"/>
                <w:sz w:val="28"/>
                <w:szCs w:val="28"/>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Pr>
          <w:p>
            <w:pPr>
              <w:spacing w:line="360" w:lineRule="auto"/>
              <w:jc w:val="center"/>
              <w:rPr>
                <w:rFonts w:ascii="宋体" w:hAnsi="宋体" w:eastAsia="宋体" w:cs="Times New Roman"/>
                <w:color w:val="000000"/>
                <w:kern w:val="0"/>
                <w:sz w:val="28"/>
                <w:szCs w:val="28"/>
              </w:rPr>
            </w:pPr>
            <w:r>
              <w:rPr>
                <w:rFonts w:ascii="宋体" w:hAnsi="宋体" w:eastAsia="宋体" w:cs="Times New Roman"/>
                <w:color w:val="000000"/>
                <w:kern w:val="0"/>
                <w:sz w:val="28"/>
                <w:szCs w:val="28"/>
              </w:rPr>
              <w:t>审核</w:t>
            </w:r>
          </w:p>
        </w:tc>
        <w:tc>
          <w:tcPr>
            <w:tcW w:w="1843" w:type="dxa"/>
          </w:tcPr>
          <w:p>
            <w:pPr>
              <w:spacing w:line="360" w:lineRule="auto"/>
              <w:jc w:val="center"/>
              <w:rPr>
                <w:rFonts w:hint="default" w:ascii="宋体" w:hAnsi="宋体" w:eastAsia="宋体" w:cs="Times New Roman"/>
                <w:color w:val="000000"/>
                <w:kern w:val="0"/>
                <w:sz w:val="28"/>
                <w:szCs w:val="28"/>
                <w:lang w:val="en-US" w:eastAsia="zh-CN"/>
              </w:rPr>
            </w:pPr>
            <w:r>
              <w:rPr>
                <w:rFonts w:hint="eastAsia" w:ascii="宋体" w:hAnsi="宋体" w:eastAsia="宋体" w:cs="Times New Roman"/>
                <w:color w:val="000000"/>
                <w:kern w:val="0"/>
                <w:sz w:val="28"/>
                <w:szCs w:val="28"/>
                <w:lang w:val="en-US" w:eastAsia="zh-CN"/>
              </w:rPr>
              <w:t>段文清</w:t>
            </w:r>
          </w:p>
        </w:tc>
        <w:tc>
          <w:tcPr>
            <w:tcW w:w="2341" w:type="dxa"/>
          </w:tcPr>
          <w:p>
            <w:pPr>
              <w:spacing w:line="360" w:lineRule="auto"/>
              <w:jc w:val="both"/>
              <w:rPr>
                <w:rFonts w:hint="default" w:ascii="宋体" w:hAnsi="宋体" w:eastAsia="宋体" w:cs="Times New Roman"/>
                <w:color w:val="000000"/>
                <w:kern w:val="0"/>
                <w:sz w:val="28"/>
                <w:szCs w:val="28"/>
                <w:lang w:val="en-US"/>
              </w:rPr>
            </w:pPr>
            <w:r>
              <w:rPr>
                <w:rFonts w:hint="eastAsia" w:ascii="宋体" w:hAnsi="宋体" w:eastAsia="宋体" w:cs="Times New Roman"/>
                <w:color w:val="000000"/>
                <w:kern w:val="0"/>
                <w:sz w:val="28"/>
                <w:szCs w:val="28"/>
                <w:lang w:val="en-US" w:eastAsia="zh-CN"/>
              </w:rPr>
              <w:t>2020</w:t>
            </w:r>
            <w:r>
              <w:rPr>
                <w:rFonts w:ascii="宋体" w:hAnsi="宋体" w:eastAsia="宋体" w:cs="Times New Roman"/>
                <w:color w:val="000000"/>
                <w:kern w:val="0"/>
                <w:sz w:val="28"/>
                <w:szCs w:val="28"/>
              </w:rPr>
              <w:t>年</w:t>
            </w:r>
            <w:r>
              <w:rPr>
                <w:rFonts w:hint="eastAsia" w:ascii="宋体" w:hAnsi="宋体" w:eastAsia="宋体" w:cs="Times New Roman"/>
                <w:color w:val="000000"/>
                <w:kern w:val="0"/>
                <w:sz w:val="28"/>
                <w:szCs w:val="28"/>
                <w:lang w:val="en-US" w:eastAsia="zh-CN"/>
              </w:rPr>
              <w:t>7月10</w:t>
            </w:r>
            <w:r>
              <w:rPr>
                <w:rFonts w:ascii="宋体" w:hAnsi="宋体" w:eastAsia="宋体" w:cs="Times New Roman"/>
                <w:color w:val="000000"/>
                <w:kern w:val="0"/>
                <w:sz w:val="28"/>
                <w:szCs w:val="28"/>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Pr>
          <w:p>
            <w:pPr>
              <w:spacing w:line="360" w:lineRule="auto"/>
              <w:jc w:val="center"/>
              <w:rPr>
                <w:rFonts w:ascii="宋体" w:hAnsi="宋体" w:eastAsia="宋体" w:cs="Times New Roman"/>
                <w:color w:val="000000"/>
                <w:kern w:val="0"/>
                <w:sz w:val="28"/>
                <w:szCs w:val="28"/>
              </w:rPr>
            </w:pPr>
            <w:r>
              <w:rPr>
                <w:rFonts w:ascii="宋体" w:hAnsi="宋体" w:eastAsia="宋体" w:cs="Times New Roman"/>
                <w:color w:val="000000"/>
                <w:kern w:val="0"/>
                <w:sz w:val="28"/>
                <w:szCs w:val="28"/>
              </w:rPr>
              <w:t>审批</w:t>
            </w:r>
          </w:p>
        </w:tc>
        <w:tc>
          <w:tcPr>
            <w:tcW w:w="1843" w:type="dxa"/>
          </w:tcPr>
          <w:p>
            <w:pPr>
              <w:spacing w:line="360" w:lineRule="auto"/>
              <w:jc w:val="center"/>
              <w:rPr>
                <w:rFonts w:hint="default" w:ascii="宋体" w:hAnsi="宋体" w:eastAsia="宋体" w:cs="Times New Roman"/>
                <w:color w:val="000000"/>
                <w:kern w:val="0"/>
                <w:sz w:val="28"/>
                <w:szCs w:val="28"/>
                <w:lang w:val="en-US" w:eastAsia="zh-CN"/>
              </w:rPr>
            </w:pPr>
            <w:r>
              <w:rPr>
                <w:rFonts w:hint="eastAsia" w:ascii="宋体" w:hAnsi="宋体" w:eastAsia="宋体" w:cs="Times New Roman"/>
                <w:color w:val="000000"/>
                <w:kern w:val="0"/>
                <w:sz w:val="28"/>
                <w:szCs w:val="28"/>
                <w:lang w:val="en-US" w:eastAsia="zh-CN"/>
              </w:rPr>
              <w:t>刘阳明</w:t>
            </w:r>
          </w:p>
        </w:tc>
        <w:tc>
          <w:tcPr>
            <w:tcW w:w="2341" w:type="dxa"/>
          </w:tcPr>
          <w:p>
            <w:pPr>
              <w:spacing w:line="360" w:lineRule="auto"/>
              <w:jc w:val="both"/>
              <w:rPr>
                <w:rFonts w:ascii="宋体" w:hAnsi="宋体" w:eastAsia="宋体" w:cs="Times New Roman"/>
                <w:color w:val="000000"/>
                <w:kern w:val="0"/>
                <w:sz w:val="28"/>
                <w:szCs w:val="28"/>
              </w:rPr>
            </w:pPr>
            <w:r>
              <w:rPr>
                <w:rFonts w:hint="eastAsia" w:ascii="宋体" w:hAnsi="宋体" w:eastAsia="宋体" w:cs="Times New Roman"/>
                <w:color w:val="000000"/>
                <w:kern w:val="0"/>
                <w:sz w:val="28"/>
                <w:szCs w:val="28"/>
                <w:lang w:val="en-US" w:eastAsia="zh-CN"/>
              </w:rPr>
              <w:t>2020</w:t>
            </w:r>
            <w:r>
              <w:rPr>
                <w:rFonts w:ascii="宋体" w:hAnsi="宋体" w:eastAsia="宋体" w:cs="Times New Roman"/>
                <w:color w:val="000000"/>
                <w:kern w:val="0"/>
                <w:sz w:val="28"/>
                <w:szCs w:val="28"/>
              </w:rPr>
              <w:t>年</w:t>
            </w:r>
            <w:r>
              <w:rPr>
                <w:rFonts w:hint="eastAsia" w:ascii="宋体" w:hAnsi="宋体" w:eastAsia="宋体" w:cs="Times New Roman"/>
                <w:color w:val="000000"/>
                <w:kern w:val="0"/>
                <w:sz w:val="28"/>
                <w:szCs w:val="28"/>
                <w:lang w:val="en-US" w:eastAsia="zh-CN"/>
              </w:rPr>
              <w:t>7月11</w:t>
            </w:r>
            <w:r>
              <w:rPr>
                <w:rFonts w:ascii="宋体" w:hAnsi="宋体" w:eastAsia="宋体" w:cs="Times New Roman"/>
                <w:color w:val="000000"/>
                <w:kern w:val="0"/>
                <w:sz w:val="28"/>
                <w:szCs w:val="28"/>
              </w:rPr>
              <w:t>日</w:t>
            </w:r>
          </w:p>
        </w:tc>
      </w:tr>
    </w:tbl>
    <w:p>
      <w:pPr>
        <w:spacing w:line="360" w:lineRule="auto"/>
        <w:jc w:val="center"/>
        <w:rPr>
          <w:rFonts w:ascii="宋体" w:hAnsi="宋体" w:eastAsia="宋体" w:cs="Times New Roman"/>
          <w:color w:val="000000"/>
          <w:sz w:val="28"/>
          <w:szCs w:val="28"/>
        </w:rPr>
      </w:pPr>
    </w:p>
    <w:p>
      <w:pPr>
        <w:spacing w:line="360" w:lineRule="auto"/>
        <w:jc w:val="center"/>
        <w:rPr>
          <w:rFonts w:ascii="宋体" w:hAnsi="宋体" w:eastAsia="宋体" w:cs="Times New Roman"/>
          <w:color w:val="000000"/>
          <w:sz w:val="28"/>
          <w:szCs w:val="28"/>
        </w:rPr>
      </w:pPr>
    </w:p>
    <w:p>
      <w:pPr>
        <w:spacing w:line="360" w:lineRule="auto"/>
        <w:jc w:val="center"/>
        <w:rPr>
          <w:rFonts w:ascii="宋体" w:hAnsi="宋体" w:eastAsia="宋体" w:cs="Times New Roman"/>
          <w:color w:val="000000"/>
          <w:sz w:val="28"/>
          <w:szCs w:val="28"/>
        </w:rPr>
      </w:pPr>
    </w:p>
    <w:p>
      <w:pPr>
        <w:spacing w:line="360" w:lineRule="auto"/>
        <w:jc w:val="center"/>
        <w:rPr>
          <w:rFonts w:ascii="宋体" w:hAnsi="宋体" w:eastAsia="宋体" w:cs="Times New Roman"/>
          <w:color w:val="000000"/>
          <w:sz w:val="28"/>
          <w:szCs w:val="28"/>
        </w:rPr>
      </w:pPr>
    </w:p>
    <w:p>
      <w:pPr>
        <w:spacing w:line="360" w:lineRule="exact"/>
        <w:jc w:val="center"/>
        <w:rPr>
          <w:rFonts w:ascii="宋体" w:hAnsi="宋体" w:eastAsia="宋体" w:cs="Times New Roman"/>
          <w:color w:val="000000"/>
          <w:sz w:val="28"/>
          <w:szCs w:val="28"/>
        </w:rPr>
      </w:pPr>
    </w:p>
    <w:p>
      <w:pPr>
        <w:spacing w:line="360" w:lineRule="exact"/>
        <w:jc w:val="center"/>
        <w:rPr>
          <w:rFonts w:ascii="宋体" w:hAnsi="宋体" w:eastAsia="宋体" w:cs="Times New Roman"/>
          <w:color w:val="000000"/>
          <w:sz w:val="28"/>
          <w:szCs w:val="28"/>
          <w:lang w:val="en-GB"/>
        </w:rPr>
      </w:pPr>
      <w:r>
        <w:rPr>
          <w:rFonts w:hint="eastAsia" w:ascii="宋体" w:hAnsi="宋体" w:eastAsia="宋体" w:cs="Times New Roman"/>
          <w:color w:val="000000"/>
          <w:sz w:val="28"/>
          <w:szCs w:val="28"/>
        </w:rPr>
        <w:t>2</w:t>
      </w:r>
      <w:r>
        <w:rPr>
          <w:rFonts w:ascii="宋体" w:hAnsi="宋体" w:eastAsia="宋体" w:cs="Times New Roman"/>
          <w:color w:val="000000"/>
          <w:sz w:val="28"/>
          <w:szCs w:val="28"/>
        </w:rPr>
        <w:t>020</w:t>
      </w:r>
      <w:r>
        <w:rPr>
          <w:rFonts w:hint="eastAsia" w:ascii="宋体" w:hAnsi="宋体" w:eastAsia="宋体" w:cs="Times New Roman"/>
          <w:color w:val="000000"/>
          <w:sz w:val="28"/>
          <w:szCs w:val="28"/>
        </w:rPr>
        <w:t>年7</w:t>
      </w:r>
      <w:r>
        <w:rPr>
          <w:rFonts w:hint="eastAsia" w:ascii="宋体" w:hAnsi="宋体" w:eastAsia="宋体" w:cs="Times New Roman"/>
          <w:color w:val="000000"/>
          <w:sz w:val="28"/>
          <w:szCs w:val="28"/>
          <w:lang w:val="en-GB"/>
        </w:rPr>
        <w:t>月</w:t>
      </w:r>
    </w:p>
    <w:p>
      <w:pPr>
        <w:spacing w:line="360" w:lineRule="auto"/>
        <w:jc w:val="center"/>
        <w:rPr>
          <w:rFonts w:hint="eastAsia" w:cs="Times New Roman" w:asciiTheme="minorEastAsia" w:hAnsiTheme="minorEastAsia"/>
          <w:b/>
          <w:sz w:val="36"/>
          <w:szCs w:val="36"/>
        </w:rPr>
        <w:sectPr>
          <w:headerReference r:id="rId4" w:type="first"/>
          <w:footerReference r:id="rId6" w:type="first"/>
          <w:headerReference r:id="rId3" w:type="default"/>
          <w:footerReference r:id="rId5" w:type="default"/>
          <w:pgSz w:w="11906" w:h="16838"/>
          <w:pgMar w:top="1418" w:right="1418" w:bottom="1418" w:left="1418" w:header="851" w:footer="992" w:gutter="0"/>
          <w:cols w:space="425" w:num="1"/>
          <w:titlePg/>
          <w:docGrid w:type="lines" w:linePitch="312" w:charSpace="0"/>
        </w:sectPr>
      </w:pPr>
    </w:p>
    <w:p>
      <w:pPr>
        <w:spacing w:line="360" w:lineRule="auto"/>
        <w:jc w:val="center"/>
        <w:rPr>
          <w:rFonts w:hint="eastAsia" w:cs="Times New Roman" w:asciiTheme="minorEastAsia" w:hAnsiTheme="minorEastAsia"/>
          <w:b/>
          <w:sz w:val="36"/>
          <w:szCs w:val="36"/>
        </w:rPr>
      </w:pPr>
      <w:r>
        <w:rPr>
          <w:rFonts w:hint="eastAsia" w:cs="Times New Roman" w:asciiTheme="minorEastAsia" w:hAnsiTheme="minorEastAsia"/>
          <w:b/>
          <w:sz w:val="36"/>
          <w:szCs w:val="36"/>
        </w:rPr>
        <w:t>《</w:t>
      </w:r>
      <w:r>
        <w:rPr>
          <w:rFonts w:hint="eastAsia" w:cs="Times New Roman" w:asciiTheme="minorEastAsia" w:hAnsiTheme="minorEastAsia"/>
          <w:b/>
          <w:sz w:val="36"/>
          <w:szCs w:val="36"/>
          <w:lang w:val="en-US" w:eastAsia="zh-CN"/>
        </w:rPr>
        <w:t>西式蛋糕制作工艺</w:t>
      </w:r>
      <w:r>
        <w:rPr>
          <w:rFonts w:hint="eastAsia" w:cs="Times New Roman" w:asciiTheme="minorEastAsia" w:hAnsiTheme="minorEastAsia"/>
          <w:b/>
          <w:sz w:val="36"/>
          <w:szCs w:val="36"/>
        </w:rPr>
        <w:t>》一体化课程标准</w:t>
      </w:r>
    </w:p>
    <w:p>
      <w:pPr>
        <w:spacing w:line="360" w:lineRule="auto"/>
        <w:jc w:val="center"/>
        <w:rPr>
          <w:rFonts w:hint="eastAsia" w:cs="Times New Roman" w:asciiTheme="minorEastAsia" w:hAnsiTheme="minorEastAsia"/>
          <w:b/>
          <w:sz w:val="36"/>
          <w:szCs w:val="36"/>
        </w:rPr>
      </w:pPr>
    </w:p>
    <w:tbl>
      <w:tblPr>
        <w:tblStyle w:val="4"/>
        <w:tblW w:w="91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5"/>
        <w:gridCol w:w="780"/>
        <w:gridCol w:w="827"/>
        <w:gridCol w:w="2090"/>
        <w:gridCol w:w="1199"/>
        <w:gridCol w:w="2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2465"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cs="Times New Roman" w:asciiTheme="minorEastAsia" w:hAnsiTheme="minorEastAsia"/>
                <w:sz w:val="24"/>
                <w:szCs w:val="24"/>
              </w:rPr>
            </w:pPr>
            <w:r>
              <w:rPr>
                <w:rFonts w:hint="eastAsia" w:cs="Times New Roman" w:asciiTheme="minorEastAsia" w:hAnsiTheme="minorEastAsia"/>
                <w:sz w:val="24"/>
                <w:szCs w:val="24"/>
              </w:rPr>
              <w:t>一体化课程名称</w:t>
            </w:r>
          </w:p>
        </w:tc>
        <w:tc>
          <w:tcPr>
            <w:tcW w:w="2917"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rPr>
                <w:rFonts w:hint="default" w:cs="Times New Roman" w:asciiTheme="minorEastAsia" w:hAnsiTheme="minorEastAsia" w:eastAsiaTheme="minorEastAsia"/>
                <w:sz w:val="24"/>
                <w:szCs w:val="24"/>
                <w:lang w:val="en-US" w:eastAsia="zh-CN"/>
              </w:rPr>
            </w:pPr>
            <w:r>
              <w:rPr>
                <w:rFonts w:hint="eastAsia" w:cs="Times New Roman" w:asciiTheme="minorEastAsia" w:hAnsiTheme="minorEastAsia"/>
                <w:sz w:val="24"/>
                <w:szCs w:val="24"/>
              </w:rPr>
              <w:t>《</w:t>
            </w:r>
            <w:r>
              <w:rPr>
                <w:rFonts w:hint="eastAsia" w:cs="Times New Roman" w:asciiTheme="minorEastAsia" w:hAnsiTheme="minorEastAsia"/>
                <w:sz w:val="24"/>
                <w:szCs w:val="24"/>
                <w:lang w:val="en-US" w:eastAsia="zh-CN"/>
              </w:rPr>
              <w:t>西式蛋糕制作工艺》</w:t>
            </w:r>
          </w:p>
        </w:tc>
        <w:tc>
          <w:tcPr>
            <w:tcW w:w="1199"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cs="Times New Roman" w:asciiTheme="minorEastAsia" w:hAnsiTheme="minorEastAsia"/>
                <w:sz w:val="24"/>
                <w:szCs w:val="24"/>
              </w:rPr>
            </w:pPr>
            <w:r>
              <w:rPr>
                <w:rFonts w:hint="eastAsia" w:cs="Times New Roman" w:asciiTheme="minorEastAsia" w:hAnsiTheme="minorEastAsia"/>
                <w:sz w:val="24"/>
                <w:szCs w:val="24"/>
              </w:rPr>
              <w:t>基准学时</w:t>
            </w:r>
          </w:p>
        </w:tc>
        <w:tc>
          <w:tcPr>
            <w:tcW w:w="2560"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cs="Times New Roman" w:asciiTheme="minorEastAsia" w:hAnsiTheme="minorEastAsia"/>
                <w:sz w:val="24"/>
                <w:szCs w:val="24"/>
              </w:rPr>
            </w:pPr>
            <w:r>
              <w:rPr>
                <w:rFonts w:hint="eastAsia" w:cs="Times New Roman" w:asciiTheme="minorEastAsia" w:hAnsiTheme="minorEastAsia"/>
                <w:sz w:val="24"/>
                <w:szCs w:val="24"/>
                <w:lang w:val="en-US" w:eastAsia="zh-CN"/>
              </w:rPr>
              <w:t>144</w:t>
            </w:r>
            <w:r>
              <w:rPr>
                <w:rFonts w:cs="Times New Roman" w:asciiTheme="minorEastAsia" w:hAnsiTheme="minorEastAsia"/>
                <w:sz w:val="24"/>
                <w:szCs w:val="24"/>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9141" w:type="dxa"/>
            <w:gridSpan w:val="6"/>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cs="Times New Roman" w:asciiTheme="minorEastAsia" w:hAnsiTheme="minorEastAsia"/>
                <w:b/>
                <w:sz w:val="24"/>
                <w:szCs w:val="24"/>
              </w:rPr>
            </w:pPr>
            <w:r>
              <w:rPr>
                <w:rFonts w:hint="eastAsia" w:cs="Times New Roman" w:asciiTheme="minorEastAsia" w:hAnsiTheme="minorEastAsia"/>
                <w:b/>
                <w:sz w:val="24"/>
                <w:szCs w:val="24"/>
              </w:rPr>
              <w:t>典型工作任务描述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jc w:val="center"/>
        </w:trPr>
        <w:tc>
          <w:tcPr>
            <w:tcW w:w="9141"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西式蛋糕制作工艺</w:t>
            </w:r>
            <w:r>
              <w:rPr>
                <w:rFonts w:hint="eastAsia" w:ascii="宋体" w:hAnsi="宋体" w:eastAsia="宋体" w:cs="宋体"/>
                <w:sz w:val="24"/>
                <w:szCs w:val="24"/>
              </w:rPr>
              <w:t>是</w:t>
            </w:r>
            <w:r>
              <w:rPr>
                <w:rFonts w:hint="eastAsia" w:ascii="宋体" w:hAnsi="宋体" w:eastAsia="宋体" w:cs="宋体"/>
                <w:sz w:val="24"/>
                <w:szCs w:val="24"/>
                <w:lang w:val="en-US" w:eastAsia="zh-CN"/>
              </w:rPr>
              <w:t>烘焙企业或者酒店糕点房</w:t>
            </w:r>
            <w:r>
              <w:rPr>
                <w:rFonts w:hint="eastAsia" w:ascii="宋体" w:hAnsi="宋体" w:eastAsia="宋体" w:cs="宋体"/>
                <w:sz w:val="24"/>
                <w:szCs w:val="24"/>
              </w:rPr>
              <w:t>根据顾客</w:t>
            </w:r>
            <w:r>
              <w:rPr>
                <w:rFonts w:hint="eastAsia" w:ascii="宋体" w:hAnsi="宋体" w:eastAsia="宋体" w:cs="宋体"/>
                <w:sz w:val="24"/>
                <w:szCs w:val="24"/>
                <w:lang w:val="en-US" w:eastAsia="zh-CN"/>
              </w:rPr>
              <w:t>提前预定订单，以鸡蛋为主要原料，通过搅打处理</w:t>
            </w:r>
            <w:r>
              <w:rPr>
                <w:rFonts w:hint="eastAsia" w:ascii="宋体" w:hAnsi="宋体" w:eastAsia="宋体" w:cs="宋体"/>
                <w:sz w:val="24"/>
                <w:szCs w:val="24"/>
              </w:rPr>
              <w:t>，</w:t>
            </w:r>
            <w:r>
              <w:rPr>
                <w:rFonts w:hint="eastAsia" w:ascii="宋体" w:hAnsi="宋体" w:eastAsia="宋体" w:cs="宋体"/>
                <w:sz w:val="24"/>
                <w:szCs w:val="24"/>
                <w:lang w:val="en-US" w:eastAsia="zh-CN"/>
              </w:rPr>
              <w:t>经过烘烤、装饰等岗位加工制</w:t>
            </w:r>
            <w:r>
              <w:rPr>
                <w:rFonts w:hint="eastAsia" w:ascii="宋体" w:hAnsi="宋体" w:eastAsia="宋体" w:cs="宋体"/>
                <w:sz w:val="24"/>
                <w:szCs w:val="24"/>
              </w:rPr>
              <w:t>成</w:t>
            </w:r>
            <w:r>
              <w:rPr>
                <w:rFonts w:hint="eastAsia" w:ascii="宋体" w:hAnsi="宋体" w:eastAsia="宋体" w:cs="宋体"/>
                <w:sz w:val="24"/>
                <w:szCs w:val="24"/>
                <w:lang w:val="en-US" w:eastAsia="zh-CN"/>
              </w:rPr>
              <w:t>蛋糕</w:t>
            </w:r>
            <w:r>
              <w:rPr>
                <w:rFonts w:hint="eastAsia" w:ascii="宋体" w:hAnsi="宋体" w:eastAsia="宋体" w:cs="宋体"/>
                <w:sz w:val="24"/>
                <w:szCs w:val="24"/>
              </w:rPr>
              <w:t>的活动。</w:t>
            </w:r>
            <w:r>
              <w:rPr>
                <w:rFonts w:hint="eastAsia" w:ascii="宋体" w:hAnsi="宋体" w:eastAsia="宋体" w:cs="宋体"/>
                <w:sz w:val="24"/>
                <w:szCs w:val="24"/>
                <w:lang w:val="en-US" w:eastAsia="zh-CN"/>
              </w:rPr>
              <w:t>蛋糕制作</w:t>
            </w:r>
            <w:r>
              <w:rPr>
                <w:rFonts w:hint="eastAsia" w:ascii="宋体" w:hAnsi="宋体" w:eastAsia="宋体" w:cs="宋体"/>
                <w:sz w:val="24"/>
                <w:szCs w:val="24"/>
              </w:rPr>
              <w:t>的工作过程主要</w:t>
            </w:r>
            <w:r>
              <w:rPr>
                <w:rFonts w:hint="eastAsia" w:ascii="宋体" w:hAnsi="宋体" w:eastAsia="宋体" w:cs="宋体"/>
                <w:sz w:val="24"/>
                <w:szCs w:val="24"/>
                <w:lang w:val="en-US" w:eastAsia="zh-CN"/>
              </w:rPr>
              <w:t>有</w:t>
            </w:r>
            <w:r>
              <w:rPr>
                <w:rFonts w:hint="eastAsia" w:ascii="宋体" w:hAnsi="宋体" w:eastAsia="宋体" w:cs="宋体"/>
                <w:sz w:val="24"/>
                <w:szCs w:val="24"/>
              </w:rPr>
              <w:t>：获取工作任务，</w:t>
            </w:r>
            <w:r>
              <w:rPr>
                <w:rFonts w:hint="eastAsia" w:ascii="宋体" w:hAnsi="宋体" w:eastAsia="宋体" w:cs="宋体"/>
                <w:sz w:val="24"/>
                <w:szCs w:val="24"/>
                <w:lang w:val="en-US" w:eastAsia="zh-CN"/>
              </w:rPr>
              <w:t>准备原料</w:t>
            </w:r>
            <w:r>
              <w:rPr>
                <w:rFonts w:hint="eastAsia" w:ascii="宋体" w:hAnsi="宋体" w:eastAsia="宋体" w:cs="宋体"/>
                <w:sz w:val="24"/>
                <w:szCs w:val="24"/>
              </w:rPr>
              <w:t>，</w:t>
            </w:r>
            <w:r>
              <w:rPr>
                <w:rFonts w:hint="eastAsia" w:ascii="宋体" w:hAnsi="宋体" w:eastAsia="宋体" w:cs="宋体"/>
                <w:sz w:val="24"/>
                <w:szCs w:val="24"/>
                <w:lang w:val="en-US" w:eastAsia="zh-CN"/>
              </w:rPr>
              <w:t>面糊搅打</w:t>
            </w:r>
            <w:r>
              <w:rPr>
                <w:rFonts w:hint="eastAsia" w:ascii="宋体" w:hAnsi="宋体" w:eastAsia="宋体" w:cs="宋体"/>
                <w:sz w:val="24"/>
                <w:szCs w:val="24"/>
              </w:rPr>
              <w:t>，</w:t>
            </w:r>
            <w:r>
              <w:rPr>
                <w:rFonts w:hint="eastAsia" w:ascii="宋体" w:hAnsi="宋体" w:eastAsia="宋体" w:cs="宋体"/>
                <w:sz w:val="24"/>
                <w:szCs w:val="24"/>
                <w:lang w:val="en-US" w:eastAsia="zh-CN"/>
              </w:rPr>
              <w:t>面糊烘烤</w:t>
            </w:r>
            <w:r>
              <w:rPr>
                <w:rFonts w:hint="eastAsia" w:ascii="宋体" w:hAnsi="宋体" w:eastAsia="宋体" w:cs="宋体"/>
                <w:sz w:val="24"/>
                <w:szCs w:val="24"/>
              </w:rPr>
              <w:t>处理，</w:t>
            </w:r>
            <w:r>
              <w:rPr>
                <w:rFonts w:hint="eastAsia" w:ascii="宋体" w:hAnsi="宋体" w:eastAsia="宋体" w:cs="宋体"/>
                <w:sz w:val="24"/>
                <w:szCs w:val="24"/>
                <w:lang w:val="en-US" w:eastAsia="zh-CN"/>
              </w:rPr>
              <w:t>装饰</w:t>
            </w:r>
            <w:r>
              <w:rPr>
                <w:rFonts w:hint="eastAsia" w:ascii="宋体" w:hAnsi="宋体" w:eastAsia="宋体" w:cs="宋体"/>
                <w:sz w:val="24"/>
                <w:szCs w:val="24"/>
              </w:rPr>
              <w:t>成</w:t>
            </w:r>
            <w:r>
              <w:rPr>
                <w:rFonts w:hint="eastAsia" w:ascii="宋体" w:hAnsi="宋体" w:eastAsia="宋体" w:cs="宋体"/>
                <w:sz w:val="24"/>
                <w:szCs w:val="24"/>
                <w:lang w:val="en-US" w:eastAsia="zh-CN"/>
              </w:rPr>
              <w:t>蛋糕。</w:t>
            </w:r>
          </w:p>
          <w:p>
            <w:pPr>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获取工作任务：通过顾客</w:t>
            </w:r>
            <w:r>
              <w:rPr>
                <w:rFonts w:hint="eastAsia" w:ascii="宋体" w:hAnsi="宋体" w:eastAsia="宋体" w:cs="宋体"/>
                <w:sz w:val="24"/>
                <w:szCs w:val="24"/>
                <w:lang w:val="en-US" w:eastAsia="zh-CN"/>
              </w:rPr>
              <w:t>预定点单</w:t>
            </w:r>
            <w:r>
              <w:rPr>
                <w:rFonts w:hint="eastAsia" w:ascii="宋体" w:hAnsi="宋体" w:eastAsia="宋体" w:cs="宋体"/>
                <w:sz w:val="24"/>
                <w:szCs w:val="24"/>
              </w:rPr>
              <w:t>，获取工作任务。</w:t>
            </w:r>
          </w:p>
          <w:p>
            <w:pPr>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准备原料</w:t>
            </w:r>
            <w:r>
              <w:rPr>
                <w:rFonts w:hint="eastAsia" w:ascii="宋体" w:hAnsi="宋体" w:eastAsia="宋体" w:cs="宋体"/>
                <w:sz w:val="24"/>
                <w:szCs w:val="24"/>
              </w:rPr>
              <w:t>：按照</w:t>
            </w:r>
            <w:r>
              <w:rPr>
                <w:rFonts w:hint="eastAsia" w:ascii="宋体" w:hAnsi="宋体" w:eastAsia="宋体" w:cs="宋体"/>
                <w:sz w:val="24"/>
                <w:szCs w:val="24"/>
                <w:lang w:val="en-US" w:eastAsia="zh-CN"/>
              </w:rPr>
              <w:t>蛋糕</w:t>
            </w:r>
            <w:r>
              <w:rPr>
                <w:rFonts w:hint="eastAsia" w:ascii="宋体" w:hAnsi="宋体" w:eastAsia="宋体" w:cs="宋体"/>
                <w:sz w:val="24"/>
                <w:szCs w:val="24"/>
              </w:rPr>
              <w:t>质量标准，</w:t>
            </w:r>
            <w:r>
              <w:rPr>
                <w:rFonts w:hint="eastAsia" w:ascii="宋体" w:hAnsi="宋体" w:eastAsia="宋体" w:cs="宋体"/>
                <w:sz w:val="24"/>
                <w:szCs w:val="24"/>
                <w:lang w:val="en-US" w:eastAsia="zh-CN"/>
              </w:rPr>
              <w:t>准备原料</w:t>
            </w:r>
            <w:r>
              <w:rPr>
                <w:rFonts w:hint="eastAsia" w:ascii="宋体" w:hAnsi="宋体" w:eastAsia="宋体" w:cs="宋体"/>
                <w:sz w:val="24"/>
                <w:szCs w:val="24"/>
              </w:rPr>
              <w:t>等。</w:t>
            </w:r>
          </w:p>
          <w:p>
            <w:pPr>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面糊搅打</w:t>
            </w:r>
            <w:r>
              <w:rPr>
                <w:rFonts w:hint="eastAsia" w:ascii="宋体" w:hAnsi="宋体" w:eastAsia="宋体" w:cs="宋体"/>
                <w:sz w:val="24"/>
                <w:szCs w:val="24"/>
              </w:rPr>
              <w:t>：运用</w:t>
            </w:r>
            <w:r>
              <w:rPr>
                <w:rFonts w:hint="eastAsia" w:ascii="宋体" w:hAnsi="宋体" w:eastAsia="宋体" w:cs="宋体"/>
                <w:sz w:val="24"/>
                <w:szCs w:val="24"/>
                <w:lang w:val="en-US" w:eastAsia="zh-CN"/>
              </w:rPr>
              <w:t>蛋白搅打的起泡作用，使蛋液充入大量的气体。</w:t>
            </w:r>
          </w:p>
          <w:p>
            <w:pPr>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烘烤</w:t>
            </w:r>
            <w:r>
              <w:rPr>
                <w:rFonts w:hint="eastAsia" w:ascii="宋体" w:hAnsi="宋体" w:eastAsia="宋体" w:cs="宋体"/>
                <w:sz w:val="24"/>
                <w:szCs w:val="24"/>
              </w:rPr>
              <w:t>：按照</w:t>
            </w:r>
            <w:r>
              <w:rPr>
                <w:rFonts w:hint="eastAsia" w:ascii="宋体" w:hAnsi="宋体" w:eastAsia="宋体" w:cs="宋体"/>
                <w:sz w:val="24"/>
                <w:szCs w:val="24"/>
                <w:lang w:val="en-US" w:eastAsia="zh-CN"/>
              </w:rPr>
              <w:t>蛋糕的</w:t>
            </w:r>
            <w:r>
              <w:rPr>
                <w:rFonts w:hint="eastAsia" w:ascii="宋体" w:hAnsi="宋体" w:eastAsia="宋体" w:cs="宋体"/>
                <w:sz w:val="24"/>
                <w:szCs w:val="24"/>
              </w:rPr>
              <w:t>质量标准，</w:t>
            </w:r>
            <w:r>
              <w:rPr>
                <w:rFonts w:hint="eastAsia" w:ascii="宋体" w:hAnsi="宋体" w:eastAsia="宋体" w:cs="宋体"/>
                <w:sz w:val="24"/>
                <w:szCs w:val="24"/>
                <w:lang w:val="en-US" w:eastAsia="zh-CN"/>
              </w:rPr>
              <w:t>进行烘烤。</w:t>
            </w:r>
          </w:p>
          <w:p>
            <w:pPr>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装饰</w:t>
            </w:r>
            <w:r>
              <w:rPr>
                <w:rFonts w:hint="eastAsia" w:ascii="宋体" w:hAnsi="宋体" w:eastAsia="宋体" w:cs="宋体"/>
                <w:sz w:val="24"/>
                <w:szCs w:val="24"/>
              </w:rPr>
              <w:t>：</w:t>
            </w:r>
            <w:r>
              <w:rPr>
                <w:rFonts w:hint="eastAsia" w:ascii="宋体" w:hAnsi="宋体" w:eastAsia="宋体" w:cs="宋体"/>
                <w:sz w:val="24"/>
                <w:szCs w:val="24"/>
                <w:lang w:val="en-US" w:eastAsia="zh-CN"/>
              </w:rPr>
              <w:t>根据产品的特点进行装饰处理成成品。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9141"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sz w:val="24"/>
                <w:szCs w:val="24"/>
              </w:rPr>
            </w:pPr>
            <w:r>
              <w:rPr>
                <w:rFonts w:hint="eastAsia" w:ascii="宋体" w:hAnsi="宋体" w:eastAsia="宋体" w:cs="宋体"/>
                <w:b/>
                <w:sz w:val="24"/>
                <w:szCs w:val="24"/>
              </w:rPr>
              <w:t>工作内容分析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329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sz w:val="24"/>
                <w:szCs w:val="24"/>
              </w:rPr>
            </w:pPr>
            <w:r>
              <w:rPr>
                <w:rFonts w:hint="eastAsia" w:ascii="宋体" w:hAnsi="宋体" w:eastAsia="宋体" w:cs="宋体"/>
                <w:sz w:val="24"/>
                <w:szCs w:val="24"/>
              </w:rPr>
              <w:t>工作过程：</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sz w:val="24"/>
                <w:szCs w:val="24"/>
              </w:rPr>
            </w:pPr>
            <w:r>
              <w:rPr>
                <w:rFonts w:hint="eastAsia" w:ascii="宋体" w:hAnsi="宋体" w:eastAsia="宋体" w:cs="宋体"/>
                <w:sz w:val="24"/>
                <w:szCs w:val="24"/>
              </w:rPr>
              <w:t>1.获取工作任务。</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准备原料</w:t>
            </w:r>
            <w:r>
              <w:rPr>
                <w:rFonts w:hint="eastAsia" w:ascii="宋体" w:hAnsi="宋体" w:eastAsia="宋体" w:cs="宋体"/>
                <w:sz w:val="24"/>
                <w:szCs w:val="24"/>
              </w:rPr>
              <w:t>。</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面糊搅打</w:t>
            </w:r>
            <w:r>
              <w:rPr>
                <w:rFonts w:hint="eastAsia" w:ascii="宋体" w:hAnsi="宋体" w:eastAsia="宋体" w:cs="宋体"/>
                <w:sz w:val="24"/>
                <w:szCs w:val="24"/>
              </w:rPr>
              <w:t>。</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lang w:val="en-US" w:eastAsia="zh-CN"/>
              </w:rPr>
              <w:t>烘烤</w:t>
            </w:r>
            <w:r>
              <w:rPr>
                <w:rFonts w:hint="eastAsia" w:ascii="宋体" w:hAnsi="宋体" w:eastAsia="宋体" w:cs="宋体"/>
                <w:sz w:val="24"/>
                <w:szCs w:val="24"/>
              </w:rPr>
              <w:t>。</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szCs w:val="24"/>
                <w:lang w:val="en-US" w:eastAsia="zh-CN"/>
              </w:rPr>
              <w:t>装饰</w:t>
            </w:r>
            <w:r>
              <w:rPr>
                <w:rFonts w:hint="eastAsia" w:ascii="宋体" w:hAnsi="宋体" w:eastAsia="宋体" w:cs="宋体"/>
                <w:sz w:val="24"/>
                <w:szCs w:val="24"/>
              </w:rPr>
              <w:t>。</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sz w:val="24"/>
                <w:szCs w:val="24"/>
              </w:rPr>
            </w:pPr>
            <w:r>
              <w:rPr>
                <w:rFonts w:hint="eastAsia" w:ascii="宋体" w:hAnsi="宋体" w:eastAsia="宋体" w:cs="宋体"/>
                <w:sz w:val="24"/>
                <w:szCs w:val="24"/>
              </w:rPr>
              <w:t>6.部门内部的协作与沟通。</w:t>
            </w:r>
          </w:p>
        </w:tc>
        <w:tc>
          <w:tcPr>
            <w:tcW w:w="3289" w:type="dxa"/>
            <w:gridSpan w:val="2"/>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sz w:val="24"/>
                <w:szCs w:val="24"/>
              </w:rPr>
            </w:pPr>
            <w:r>
              <w:rPr>
                <w:rFonts w:hint="eastAsia" w:ascii="宋体" w:hAnsi="宋体" w:eastAsia="宋体" w:cs="宋体"/>
                <w:sz w:val="24"/>
                <w:szCs w:val="24"/>
              </w:rPr>
              <w:t>工具、材料、设备与资料：</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打蛋器、橡皮刮刀、粉筛、烤箱、烤盘、</w:t>
            </w:r>
            <w:r>
              <w:rPr>
                <w:rFonts w:hint="eastAsia" w:ascii="宋体" w:hAnsi="宋体" w:eastAsia="宋体" w:cs="宋体"/>
                <w:sz w:val="24"/>
                <w:szCs w:val="24"/>
              </w:rPr>
              <w:t>刀具、多媒体设备，教材、工作页、课件、微课等教学资源包。</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sz w:val="24"/>
                <w:szCs w:val="24"/>
              </w:rPr>
            </w:pPr>
            <w:r>
              <w:rPr>
                <w:rFonts w:hint="eastAsia" w:ascii="宋体" w:hAnsi="宋体" w:eastAsia="宋体" w:cs="宋体"/>
                <w:sz w:val="24"/>
                <w:szCs w:val="24"/>
              </w:rPr>
              <w:t>工作方法：</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sz w:val="24"/>
                <w:szCs w:val="24"/>
              </w:rPr>
            </w:pPr>
            <w:r>
              <w:rPr>
                <w:rFonts w:hint="eastAsia" w:ascii="宋体" w:hAnsi="宋体" w:eastAsia="宋体" w:cs="宋体"/>
                <w:sz w:val="24"/>
                <w:szCs w:val="24"/>
              </w:rPr>
              <w:t>1.收集、整理、分析</w:t>
            </w:r>
            <w:r>
              <w:rPr>
                <w:rFonts w:hint="eastAsia" w:ascii="宋体" w:hAnsi="宋体" w:eastAsia="宋体" w:cs="宋体"/>
                <w:sz w:val="24"/>
                <w:szCs w:val="24"/>
                <w:lang w:val="en-US" w:eastAsia="zh-CN"/>
              </w:rPr>
              <w:t>蛋糕</w:t>
            </w:r>
            <w:r>
              <w:rPr>
                <w:rFonts w:hint="eastAsia" w:ascii="宋体" w:hAnsi="宋体" w:eastAsia="宋体" w:cs="宋体"/>
                <w:sz w:val="24"/>
                <w:szCs w:val="24"/>
              </w:rPr>
              <w:t>的方法；</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sz w:val="24"/>
                <w:szCs w:val="24"/>
              </w:rPr>
            </w:pPr>
            <w:r>
              <w:rPr>
                <w:rFonts w:hint="eastAsia" w:ascii="宋体" w:hAnsi="宋体" w:eastAsia="宋体" w:cs="宋体"/>
                <w:sz w:val="24"/>
                <w:szCs w:val="24"/>
              </w:rPr>
              <w:t>2.查找资料的方法；</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sz w:val="24"/>
                <w:szCs w:val="24"/>
              </w:rPr>
            </w:pPr>
            <w:r>
              <w:rPr>
                <w:rFonts w:hint="eastAsia" w:ascii="宋体" w:hAnsi="宋体" w:eastAsia="宋体" w:cs="宋体"/>
                <w:sz w:val="24"/>
                <w:szCs w:val="24"/>
              </w:rPr>
              <w:t>3.制定工作方案的方法；</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sz w:val="24"/>
                <w:szCs w:val="24"/>
              </w:rPr>
            </w:pPr>
            <w:r>
              <w:rPr>
                <w:rFonts w:hint="eastAsia" w:ascii="宋体" w:hAnsi="宋体" w:eastAsia="宋体" w:cs="宋体"/>
                <w:sz w:val="24"/>
                <w:szCs w:val="24"/>
              </w:rPr>
              <w:t>4.小组合作实施工作方案的方法；</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sz w:val="24"/>
                <w:szCs w:val="24"/>
              </w:rPr>
            </w:pPr>
            <w:r>
              <w:rPr>
                <w:rFonts w:hint="eastAsia" w:ascii="宋体" w:hAnsi="宋体" w:eastAsia="宋体" w:cs="宋体"/>
                <w:sz w:val="24"/>
                <w:szCs w:val="24"/>
              </w:rPr>
              <w:t>5.与上级领导、相关部门人员沟通、协作的方法；</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sz w:val="24"/>
                <w:szCs w:val="24"/>
              </w:rPr>
            </w:pPr>
            <w:r>
              <w:rPr>
                <w:rFonts w:hint="eastAsia" w:ascii="宋体" w:hAnsi="宋体" w:eastAsia="宋体" w:cs="宋体"/>
                <w:sz w:val="24"/>
                <w:szCs w:val="24"/>
              </w:rPr>
              <w:t>6.收集成品质量意见反馈的方法。</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sz w:val="24"/>
                <w:szCs w:val="24"/>
              </w:rPr>
            </w:pPr>
            <w:r>
              <w:rPr>
                <w:rFonts w:hint="eastAsia" w:ascii="宋体" w:hAnsi="宋体" w:eastAsia="宋体" w:cs="宋体"/>
                <w:sz w:val="24"/>
                <w:szCs w:val="24"/>
              </w:rPr>
              <w:t>7.跟进反馈意见的方法。</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sz w:val="24"/>
                <w:szCs w:val="24"/>
              </w:rPr>
            </w:pPr>
            <w:r>
              <w:rPr>
                <w:rFonts w:hint="eastAsia" w:ascii="宋体" w:hAnsi="宋体" w:eastAsia="宋体" w:cs="宋体"/>
                <w:sz w:val="24"/>
                <w:szCs w:val="24"/>
              </w:rPr>
              <w:t>劳动组织方式：</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sz w:val="24"/>
                <w:szCs w:val="24"/>
              </w:rPr>
            </w:pPr>
            <w:r>
              <w:rPr>
                <w:rFonts w:hint="eastAsia" w:ascii="宋体" w:hAnsi="宋体" w:eastAsia="宋体" w:cs="宋体"/>
                <w:sz w:val="24"/>
                <w:szCs w:val="24"/>
              </w:rPr>
              <w:t>1.角色扮演，任务分工；</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sz w:val="24"/>
                <w:szCs w:val="24"/>
              </w:rPr>
            </w:pPr>
            <w:r>
              <w:rPr>
                <w:rFonts w:hint="eastAsia" w:ascii="宋体" w:hAnsi="宋体" w:eastAsia="宋体" w:cs="宋体"/>
                <w:sz w:val="24"/>
                <w:szCs w:val="24"/>
              </w:rPr>
              <w:t>2.岗位协作。</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sz w:val="24"/>
                <w:szCs w:val="24"/>
              </w:rPr>
            </w:pP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sz w:val="24"/>
                <w:szCs w:val="24"/>
              </w:rPr>
            </w:pPr>
          </w:p>
        </w:tc>
        <w:tc>
          <w:tcPr>
            <w:tcW w:w="25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sz w:val="24"/>
                <w:szCs w:val="24"/>
              </w:rPr>
            </w:pPr>
            <w:r>
              <w:rPr>
                <w:rFonts w:hint="eastAsia" w:ascii="宋体" w:hAnsi="宋体" w:eastAsia="宋体" w:cs="宋体"/>
                <w:sz w:val="24"/>
                <w:szCs w:val="24"/>
              </w:rPr>
              <w:t>工作要求：</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sz w:val="24"/>
                <w:szCs w:val="24"/>
              </w:rPr>
            </w:pPr>
            <w:r>
              <w:rPr>
                <w:rFonts w:hint="eastAsia" w:ascii="宋体" w:hAnsi="宋体" w:eastAsia="宋体" w:cs="宋体"/>
                <w:sz w:val="24"/>
                <w:szCs w:val="24"/>
              </w:rPr>
              <w:t>1.能熟练的根据顾客</w:t>
            </w:r>
            <w:r>
              <w:rPr>
                <w:rFonts w:hint="eastAsia" w:ascii="宋体" w:hAnsi="宋体" w:eastAsia="宋体" w:cs="宋体"/>
                <w:sz w:val="24"/>
                <w:szCs w:val="24"/>
                <w:lang w:val="en-US" w:eastAsia="zh-CN"/>
              </w:rPr>
              <w:t>订单</w:t>
            </w:r>
            <w:r>
              <w:rPr>
                <w:rFonts w:hint="eastAsia" w:ascii="宋体" w:hAnsi="宋体" w:eastAsia="宋体" w:cs="宋体"/>
                <w:sz w:val="24"/>
                <w:szCs w:val="24"/>
              </w:rPr>
              <w:t>，了解工作任务；</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sz w:val="24"/>
                <w:szCs w:val="24"/>
              </w:rPr>
            </w:pPr>
            <w:r>
              <w:rPr>
                <w:rFonts w:hint="eastAsia" w:ascii="宋体" w:hAnsi="宋体" w:eastAsia="宋体" w:cs="宋体"/>
                <w:sz w:val="24"/>
                <w:szCs w:val="24"/>
              </w:rPr>
              <w:t>2.能根据工作任务制定工作计划。</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sz w:val="24"/>
                <w:szCs w:val="24"/>
              </w:rPr>
            </w:pPr>
            <w:r>
              <w:rPr>
                <w:rFonts w:hint="eastAsia" w:ascii="宋体" w:hAnsi="宋体" w:eastAsia="宋体" w:cs="宋体"/>
                <w:sz w:val="24"/>
                <w:szCs w:val="24"/>
              </w:rPr>
              <w:t>3.能根据工作计划，做好</w:t>
            </w:r>
            <w:r>
              <w:rPr>
                <w:rFonts w:hint="eastAsia" w:ascii="宋体" w:hAnsi="宋体" w:eastAsia="宋体" w:cs="宋体"/>
                <w:sz w:val="24"/>
                <w:szCs w:val="24"/>
                <w:lang w:val="en-US" w:eastAsia="zh-CN"/>
              </w:rPr>
              <w:t>烘烤</w:t>
            </w:r>
            <w:r>
              <w:rPr>
                <w:rFonts w:hint="eastAsia" w:ascii="宋体" w:hAnsi="宋体" w:eastAsia="宋体" w:cs="宋体"/>
                <w:sz w:val="24"/>
                <w:szCs w:val="24"/>
              </w:rPr>
              <w:t>前的各项准备工作；</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sz w:val="24"/>
                <w:szCs w:val="24"/>
              </w:rPr>
            </w:pPr>
            <w:r>
              <w:rPr>
                <w:rFonts w:hint="eastAsia" w:ascii="宋体" w:hAnsi="宋体" w:eastAsia="宋体" w:cs="宋体"/>
                <w:sz w:val="24"/>
                <w:szCs w:val="24"/>
              </w:rPr>
              <w:t>4.能运用</w:t>
            </w:r>
            <w:r>
              <w:rPr>
                <w:rFonts w:hint="eastAsia" w:ascii="宋体" w:hAnsi="宋体" w:eastAsia="宋体" w:cs="宋体"/>
                <w:sz w:val="24"/>
                <w:szCs w:val="24"/>
                <w:lang w:val="en-US" w:eastAsia="zh-CN"/>
              </w:rPr>
              <w:t>烘烤</w:t>
            </w:r>
            <w:r>
              <w:rPr>
                <w:rFonts w:hint="eastAsia" w:ascii="宋体" w:hAnsi="宋体" w:eastAsia="宋体" w:cs="宋体"/>
                <w:sz w:val="24"/>
                <w:szCs w:val="24"/>
              </w:rPr>
              <w:t>手段完成工作任务；</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sz w:val="24"/>
                <w:szCs w:val="24"/>
              </w:rPr>
            </w:pPr>
            <w:r>
              <w:rPr>
                <w:rFonts w:hint="eastAsia" w:ascii="宋体" w:hAnsi="宋体" w:eastAsia="宋体" w:cs="宋体"/>
                <w:sz w:val="24"/>
                <w:szCs w:val="24"/>
              </w:rPr>
              <w:t>5.能收集成品质量反馈意见，并持续改进；</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sz w:val="24"/>
                <w:szCs w:val="24"/>
              </w:rPr>
            </w:pPr>
            <w:r>
              <w:rPr>
                <w:rFonts w:hint="eastAsia" w:ascii="宋体" w:hAnsi="宋体" w:eastAsia="宋体" w:cs="宋体"/>
                <w:sz w:val="24"/>
                <w:szCs w:val="24"/>
              </w:rPr>
              <w:t>6.能按岗位要求做好本岗位的收档工作。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9141"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sz w:val="24"/>
                <w:szCs w:val="24"/>
              </w:rPr>
            </w:pPr>
            <w:r>
              <w:rPr>
                <w:rFonts w:hint="eastAsia" w:ascii="宋体" w:hAnsi="宋体" w:eastAsia="宋体" w:cs="宋体"/>
                <w:b/>
                <w:sz w:val="24"/>
                <w:szCs w:val="24"/>
              </w:rPr>
              <w:t>课程目标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jc w:val="center"/>
        </w:trPr>
        <w:tc>
          <w:tcPr>
            <w:tcW w:w="9141"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一、综合目标</w:t>
            </w:r>
          </w:p>
          <w:p>
            <w:pPr>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rPr>
            </w:pPr>
          </w:p>
          <w:p>
            <w:pPr>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《西式蛋糕制作工艺</w:t>
            </w:r>
            <w:r>
              <w:rPr>
                <w:rFonts w:hint="eastAsia" w:ascii="宋体" w:hAnsi="宋体" w:eastAsia="宋体" w:cs="宋体"/>
                <w:sz w:val="24"/>
                <w:szCs w:val="24"/>
              </w:rPr>
              <w:t>》是烹饪（中</w:t>
            </w:r>
            <w:r>
              <w:rPr>
                <w:rFonts w:hint="eastAsia" w:ascii="宋体" w:hAnsi="宋体" w:eastAsia="宋体" w:cs="宋体"/>
                <w:sz w:val="24"/>
                <w:szCs w:val="24"/>
                <w:lang w:val="en-US" w:eastAsia="zh-CN"/>
              </w:rPr>
              <w:t>西式面点</w:t>
            </w:r>
            <w:r>
              <w:rPr>
                <w:rFonts w:hint="eastAsia" w:ascii="宋体" w:hAnsi="宋体" w:eastAsia="宋体" w:cs="宋体"/>
                <w:sz w:val="24"/>
                <w:szCs w:val="24"/>
              </w:rPr>
              <w:t>）专业的一门专业主干核心课程，是</w:t>
            </w:r>
            <w:r>
              <w:rPr>
                <w:rFonts w:hint="eastAsia" w:ascii="宋体" w:hAnsi="宋体" w:eastAsia="宋体" w:cs="宋体"/>
                <w:sz w:val="24"/>
                <w:szCs w:val="24"/>
                <w:lang w:val="en-US" w:eastAsia="zh-CN"/>
              </w:rPr>
              <w:t>面点</w:t>
            </w:r>
            <w:r>
              <w:rPr>
                <w:rFonts w:hint="eastAsia" w:ascii="宋体" w:hAnsi="宋体" w:eastAsia="宋体" w:cs="宋体"/>
                <w:sz w:val="24"/>
                <w:szCs w:val="24"/>
              </w:rPr>
              <w:t>工艺最重要的组成部分，掌握</w:t>
            </w:r>
            <w:r>
              <w:rPr>
                <w:rFonts w:hint="eastAsia" w:ascii="宋体" w:hAnsi="宋体" w:eastAsia="宋体" w:cs="宋体"/>
                <w:sz w:val="24"/>
                <w:szCs w:val="24"/>
                <w:lang w:val="en-US" w:eastAsia="zh-CN"/>
              </w:rPr>
              <w:t>蛋糕</w:t>
            </w:r>
            <w:r>
              <w:rPr>
                <w:rFonts w:hint="eastAsia" w:ascii="宋体" w:hAnsi="宋体" w:eastAsia="宋体" w:cs="宋体"/>
                <w:sz w:val="24"/>
                <w:szCs w:val="24"/>
              </w:rPr>
              <w:t>的各种</w:t>
            </w:r>
            <w:r>
              <w:rPr>
                <w:rFonts w:hint="eastAsia" w:ascii="宋体" w:hAnsi="宋体" w:eastAsia="宋体" w:cs="宋体"/>
                <w:sz w:val="24"/>
                <w:szCs w:val="24"/>
                <w:lang w:val="en-US" w:eastAsia="zh-CN"/>
              </w:rPr>
              <w:t>制作技术</w:t>
            </w:r>
            <w:r>
              <w:rPr>
                <w:rFonts w:hint="eastAsia" w:ascii="宋体" w:hAnsi="宋体" w:eastAsia="宋体" w:cs="宋体"/>
                <w:sz w:val="24"/>
                <w:szCs w:val="24"/>
              </w:rPr>
              <w:t>，是</w:t>
            </w:r>
            <w:r>
              <w:rPr>
                <w:rFonts w:hint="eastAsia" w:ascii="宋体" w:hAnsi="宋体" w:eastAsia="宋体" w:cs="宋体"/>
                <w:sz w:val="24"/>
                <w:szCs w:val="24"/>
                <w:lang w:val="en-US" w:eastAsia="zh-CN"/>
              </w:rPr>
              <w:t>面点</w:t>
            </w:r>
            <w:r>
              <w:rPr>
                <w:rFonts w:hint="eastAsia" w:ascii="宋体" w:hAnsi="宋体" w:eastAsia="宋体" w:cs="宋体"/>
                <w:sz w:val="24"/>
                <w:szCs w:val="24"/>
              </w:rPr>
              <w:t>制作的基础和关键所在，其具体内容是要求学生了解和掌握各种</w:t>
            </w:r>
            <w:r>
              <w:rPr>
                <w:rFonts w:hint="eastAsia" w:ascii="宋体" w:hAnsi="宋体" w:eastAsia="宋体" w:cs="宋体"/>
                <w:sz w:val="24"/>
                <w:szCs w:val="24"/>
                <w:lang w:val="en-US" w:eastAsia="zh-CN"/>
              </w:rPr>
              <w:t>蛋糕制作</w:t>
            </w:r>
            <w:r>
              <w:rPr>
                <w:rFonts w:hint="eastAsia" w:ascii="宋体" w:hAnsi="宋体" w:eastAsia="宋体" w:cs="宋体"/>
                <w:sz w:val="24"/>
                <w:szCs w:val="24"/>
              </w:rPr>
              <w:t>技法及</w:t>
            </w:r>
            <w:r>
              <w:rPr>
                <w:rFonts w:hint="eastAsia" w:ascii="宋体" w:hAnsi="宋体" w:eastAsia="宋体" w:cs="宋体"/>
                <w:sz w:val="24"/>
                <w:szCs w:val="24"/>
                <w:lang w:val="en-US" w:eastAsia="zh-CN"/>
              </w:rPr>
              <w:t>面点其他</w:t>
            </w:r>
            <w:r>
              <w:rPr>
                <w:rFonts w:hint="eastAsia" w:ascii="宋体" w:hAnsi="宋体" w:eastAsia="宋体" w:cs="宋体"/>
                <w:sz w:val="24"/>
                <w:szCs w:val="24"/>
              </w:rPr>
              <w:t>技法之间的相互关系，了解</w:t>
            </w:r>
            <w:r>
              <w:rPr>
                <w:rFonts w:hint="eastAsia" w:ascii="宋体" w:hAnsi="宋体" w:eastAsia="宋体" w:cs="宋体"/>
                <w:sz w:val="24"/>
                <w:szCs w:val="24"/>
                <w:lang w:val="en-US" w:eastAsia="zh-CN"/>
              </w:rPr>
              <w:t>西方文化</w:t>
            </w:r>
            <w:r>
              <w:rPr>
                <w:rFonts w:hint="eastAsia" w:ascii="宋体" w:hAnsi="宋体" w:eastAsia="宋体" w:cs="宋体"/>
                <w:sz w:val="24"/>
                <w:szCs w:val="24"/>
              </w:rPr>
              <w:t>对</w:t>
            </w:r>
            <w:r>
              <w:rPr>
                <w:rFonts w:hint="eastAsia" w:ascii="宋体" w:hAnsi="宋体" w:eastAsia="宋体" w:cs="宋体"/>
                <w:sz w:val="24"/>
                <w:szCs w:val="24"/>
                <w:lang w:val="en-US" w:eastAsia="zh-CN"/>
              </w:rPr>
              <w:t>面点</w:t>
            </w:r>
            <w:r>
              <w:rPr>
                <w:rFonts w:hint="eastAsia" w:ascii="宋体" w:hAnsi="宋体" w:eastAsia="宋体" w:cs="宋体"/>
                <w:sz w:val="24"/>
                <w:szCs w:val="24"/>
              </w:rPr>
              <w:t>的重要性。同时也为学生进一步学习</w:t>
            </w:r>
            <w:r>
              <w:rPr>
                <w:rFonts w:hint="eastAsia" w:ascii="宋体" w:hAnsi="宋体" w:eastAsia="宋体" w:cs="宋体"/>
                <w:sz w:val="24"/>
                <w:szCs w:val="24"/>
                <w:lang w:val="en-US" w:eastAsia="zh-CN"/>
              </w:rPr>
              <w:t>西点</w:t>
            </w:r>
            <w:r>
              <w:rPr>
                <w:rFonts w:hint="eastAsia" w:ascii="宋体" w:hAnsi="宋体" w:eastAsia="宋体" w:cs="宋体"/>
                <w:sz w:val="24"/>
                <w:szCs w:val="24"/>
              </w:rPr>
              <w:t>制作、顶岗实习、职业资格等级认定等课程打下良好的技能基础，通过延伸与拓展，提高学生对</w:t>
            </w:r>
            <w:r>
              <w:rPr>
                <w:rFonts w:hint="eastAsia" w:ascii="宋体" w:hAnsi="宋体" w:eastAsia="宋体" w:cs="宋体"/>
                <w:sz w:val="24"/>
                <w:szCs w:val="24"/>
                <w:lang w:val="en-US" w:eastAsia="zh-CN"/>
              </w:rPr>
              <w:t>面点</w:t>
            </w:r>
            <w:r>
              <w:rPr>
                <w:rFonts w:hint="eastAsia" w:ascii="宋体" w:hAnsi="宋体" w:eastAsia="宋体" w:cs="宋体"/>
                <w:sz w:val="24"/>
                <w:szCs w:val="24"/>
              </w:rPr>
              <w:t>整个过程的</w:t>
            </w:r>
            <w:r>
              <w:rPr>
                <w:rFonts w:hint="eastAsia" w:ascii="宋体" w:hAnsi="宋体" w:eastAsia="宋体" w:cs="宋体"/>
                <w:sz w:val="24"/>
                <w:szCs w:val="24"/>
                <w:lang w:val="en-US" w:eastAsia="zh-CN"/>
              </w:rPr>
              <w:t>认识</w:t>
            </w:r>
            <w:r>
              <w:rPr>
                <w:rFonts w:hint="eastAsia" w:ascii="宋体" w:hAnsi="宋体" w:eastAsia="宋体" w:cs="宋体"/>
                <w:sz w:val="24"/>
                <w:szCs w:val="24"/>
              </w:rPr>
              <w:t>。同时培养学生吃苦耐劳、爱岗敬业、团结协作、相互配合的品质，为今后到社会发挥自己的技能优势，成为有用的</w:t>
            </w:r>
            <w:r>
              <w:rPr>
                <w:rFonts w:hint="eastAsia" w:ascii="宋体" w:hAnsi="宋体" w:eastAsia="宋体" w:cs="宋体"/>
                <w:sz w:val="24"/>
                <w:szCs w:val="24"/>
                <w:lang w:val="en-US" w:eastAsia="zh-CN"/>
              </w:rPr>
              <w:t>烘焙</w:t>
            </w:r>
            <w:r>
              <w:rPr>
                <w:rFonts w:hint="eastAsia" w:ascii="宋体" w:hAnsi="宋体" w:eastAsia="宋体" w:cs="宋体"/>
                <w:sz w:val="24"/>
                <w:szCs w:val="24"/>
              </w:rPr>
              <w:t>人才创造先决条件。</w:t>
            </w:r>
          </w:p>
          <w:p>
            <w:pPr>
              <w:keepNext w:val="0"/>
              <w:keepLines w:val="0"/>
              <w:pageBreakBefore w:val="0"/>
              <w:kinsoku/>
              <w:wordWrap/>
              <w:overflowPunct/>
              <w:topLinePunct w:val="0"/>
              <w:autoSpaceDE/>
              <w:autoSpaceDN/>
              <w:bidi w:val="0"/>
              <w:adjustRightInd/>
              <w:snapToGrid/>
              <w:spacing w:line="360" w:lineRule="exact"/>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二、具体目标</w:t>
            </w:r>
          </w:p>
          <w:p>
            <w:pPr>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1.能运用</w:t>
            </w:r>
            <w:r>
              <w:rPr>
                <w:rFonts w:hint="eastAsia" w:ascii="宋体" w:hAnsi="宋体" w:eastAsia="宋体" w:cs="宋体"/>
                <w:bCs/>
                <w:sz w:val="24"/>
                <w:szCs w:val="24"/>
                <w:lang w:val="en-US" w:eastAsia="zh-CN"/>
              </w:rPr>
              <w:t>烘焙</w:t>
            </w:r>
            <w:r>
              <w:rPr>
                <w:rFonts w:hint="eastAsia" w:ascii="宋体" w:hAnsi="宋体" w:eastAsia="宋体" w:cs="宋体"/>
                <w:bCs/>
                <w:sz w:val="24"/>
                <w:szCs w:val="24"/>
              </w:rPr>
              <w:t>方法小组合作完成实践</w:t>
            </w:r>
            <w:r>
              <w:rPr>
                <w:rFonts w:hint="eastAsia" w:ascii="宋体" w:hAnsi="宋体" w:eastAsia="宋体" w:cs="宋体"/>
                <w:bCs/>
                <w:sz w:val="24"/>
                <w:szCs w:val="24"/>
                <w:lang w:val="en-US" w:eastAsia="zh-CN"/>
              </w:rPr>
              <w:t>蛋糕</w:t>
            </w:r>
            <w:r>
              <w:rPr>
                <w:rFonts w:hint="eastAsia" w:ascii="宋体" w:hAnsi="宋体" w:eastAsia="宋体" w:cs="宋体"/>
                <w:bCs/>
                <w:sz w:val="24"/>
                <w:szCs w:val="24"/>
              </w:rPr>
              <w:t>的制作。</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bCs/>
                <w:sz w:val="24"/>
                <w:szCs w:val="24"/>
              </w:rPr>
            </w:pPr>
            <w:r>
              <w:rPr>
                <w:rFonts w:hint="eastAsia" w:ascii="宋体" w:hAnsi="宋体" w:eastAsia="宋体" w:cs="宋体"/>
                <w:bCs/>
                <w:sz w:val="24"/>
                <w:szCs w:val="24"/>
              </w:rPr>
              <w:t xml:space="preserve">    2.</w:t>
            </w:r>
            <w:r>
              <w:rPr>
                <w:rFonts w:hint="eastAsia" w:ascii="宋体" w:hAnsi="宋体" w:eastAsia="宋体" w:cs="宋体"/>
                <w:sz w:val="24"/>
                <w:szCs w:val="24"/>
              </w:rPr>
              <w:t>能在实践的基础上，逐步掌握各种</w:t>
            </w:r>
            <w:r>
              <w:rPr>
                <w:rFonts w:hint="eastAsia" w:ascii="宋体" w:hAnsi="宋体" w:eastAsia="宋体" w:cs="宋体"/>
                <w:sz w:val="24"/>
                <w:szCs w:val="24"/>
                <w:lang w:val="en-US" w:eastAsia="zh-CN"/>
              </w:rPr>
              <w:t>蛋糕制作</w:t>
            </w:r>
            <w:r>
              <w:rPr>
                <w:rFonts w:hint="eastAsia" w:ascii="宋体" w:hAnsi="宋体" w:eastAsia="宋体" w:cs="宋体"/>
                <w:sz w:val="24"/>
                <w:szCs w:val="24"/>
              </w:rPr>
              <w:t>技法和实践操作之间的联系。</w:t>
            </w:r>
          </w:p>
          <w:p>
            <w:pPr>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3.能分析实践过程中遇到的各种问题，并找到解决问题的思路和方法。</w:t>
            </w:r>
          </w:p>
          <w:p>
            <w:pPr>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bCs/>
                <w:sz w:val="24"/>
                <w:szCs w:val="24"/>
              </w:rPr>
            </w:pPr>
            <w:r>
              <w:rPr>
                <w:rFonts w:hint="eastAsia" w:ascii="宋体" w:hAnsi="宋体" w:eastAsia="宋体" w:cs="宋体"/>
                <w:sz w:val="24"/>
                <w:szCs w:val="24"/>
              </w:rPr>
              <w:t>4.能触类旁通，训练发散思维，培养创新能力。</w:t>
            </w:r>
          </w:p>
          <w:p>
            <w:pPr>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5.能通过 “做中学”、“学中做”来达到</w:t>
            </w:r>
            <w:r>
              <w:rPr>
                <w:rFonts w:hint="eastAsia" w:ascii="宋体" w:hAnsi="宋体" w:eastAsia="宋体" w:cs="宋体"/>
                <w:sz w:val="24"/>
                <w:szCs w:val="24"/>
                <w:lang w:val="en-US" w:eastAsia="zh-CN"/>
              </w:rPr>
              <w:t>烘焙</w:t>
            </w:r>
            <w:r>
              <w:rPr>
                <w:rFonts w:hint="eastAsia" w:ascii="宋体" w:hAnsi="宋体" w:eastAsia="宋体" w:cs="宋体"/>
                <w:sz w:val="24"/>
                <w:szCs w:val="24"/>
              </w:rPr>
              <w:t>岗位应具备的各种实践能力。</w:t>
            </w:r>
          </w:p>
          <w:p>
            <w:pPr>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6.培养</w:t>
            </w:r>
            <w:r>
              <w:rPr>
                <w:rFonts w:hint="eastAsia" w:ascii="宋体" w:hAnsi="宋体" w:eastAsia="宋体" w:cs="宋体"/>
                <w:sz w:val="24"/>
                <w:szCs w:val="24"/>
                <w:lang w:bidi="th-TH"/>
              </w:rPr>
              <w:t>认真学习，规范操作，</w:t>
            </w:r>
            <w:r>
              <w:rPr>
                <w:rFonts w:hint="eastAsia" w:ascii="宋体" w:hAnsi="宋体" w:eastAsia="宋体" w:cs="宋体"/>
                <w:sz w:val="24"/>
                <w:szCs w:val="24"/>
              </w:rPr>
              <w:t>吃苦耐劳、爱岗敬业、规范的职业礼仪等职业素质；培养</w:t>
            </w:r>
            <w:r>
              <w:rPr>
                <w:rFonts w:hint="eastAsia" w:ascii="宋体" w:hAnsi="宋体" w:eastAsia="宋体" w:cs="宋体"/>
                <w:sz w:val="24"/>
                <w:szCs w:val="24"/>
                <w:lang w:bidi="th-TH"/>
              </w:rPr>
              <w:t>精益求精的工匠精神。</w:t>
            </w:r>
          </w:p>
          <w:p>
            <w:pPr>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lang w:bidi="th-TH"/>
              </w:rPr>
            </w:pPr>
            <w:r>
              <w:rPr>
                <w:rFonts w:hint="eastAsia" w:ascii="宋体" w:hAnsi="宋体" w:eastAsia="宋体" w:cs="宋体"/>
                <w:sz w:val="24"/>
                <w:szCs w:val="24"/>
              </w:rPr>
              <w:t>7.培养团队协作素质</w:t>
            </w:r>
            <w:r>
              <w:rPr>
                <w:rFonts w:hint="eastAsia" w:ascii="宋体" w:hAnsi="宋体" w:eastAsia="宋体" w:cs="宋体"/>
                <w:sz w:val="24"/>
                <w:szCs w:val="24"/>
                <w:lang w:eastAsia="zh-CN"/>
              </w:rPr>
              <w:t>、</w:t>
            </w:r>
            <w:r>
              <w:rPr>
                <w:rFonts w:hint="eastAsia" w:ascii="宋体" w:hAnsi="宋体" w:eastAsia="宋体" w:cs="宋体"/>
                <w:sz w:val="24"/>
                <w:szCs w:val="24"/>
              </w:rPr>
              <w:t>食品营养、卫生与安全生产素质。</w:t>
            </w:r>
            <w:r>
              <w:rPr>
                <w:rFonts w:hint="eastAsia" w:ascii="宋体" w:hAnsi="宋体" w:eastAsia="宋体" w:cs="宋体"/>
                <w:sz w:val="24"/>
                <w:szCs w:val="24"/>
                <w:lang w:bidi="th-TH"/>
              </w:rPr>
              <w:t xml:space="preserve"> </w:t>
            </w:r>
          </w:p>
          <w:p>
            <w:pPr>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bidi="th-TH"/>
              </w:rPr>
              <w:t>8.能认真做好课后技能拓展，认真总结和反思学习过程，养成良好的自主学习习惯。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9141"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rPr>
            </w:pPr>
            <w:r>
              <w:rPr>
                <w:rFonts w:hint="eastAsia" w:ascii="宋体" w:hAnsi="宋体" w:eastAsia="宋体" w:cs="宋体"/>
                <w:b/>
                <w:sz w:val="24"/>
                <w:szCs w:val="24"/>
              </w:rPr>
              <w:t>学习内容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5" w:hRule="atLeast"/>
          <w:jc w:val="center"/>
        </w:trPr>
        <w:tc>
          <w:tcPr>
            <w:tcW w:w="9141"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本课程</w:t>
            </w:r>
            <w:r>
              <w:rPr>
                <w:rFonts w:hint="eastAsia" w:ascii="宋体" w:hAnsi="宋体" w:eastAsia="宋体" w:cs="宋体"/>
                <w:sz w:val="24"/>
                <w:szCs w:val="24"/>
                <w:lang w:val="en-US" w:eastAsia="zh-CN"/>
              </w:rPr>
              <w:t>根据材料和做法的不同</w:t>
            </w:r>
            <w:r>
              <w:rPr>
                <w:rFonts w:hint="eastAsia" w:ascii="宋体" w:hAnsi="宋体" w:eastAsia="宋体" w:cs="宋体"/>
                <w:sz w:val="24"/>
                <w:szCs w:val="24"/>
              </w:rPr>
              <w:t>分类，分为</w:t>
            </w:r>
            <w:r>
              <w:rPr>
                <w:rFonts w:hint="eastAsia" w:ascii="宋体" w:hAnsi="宋体" w:eastAsia="宋体" w:cs="宋体"/>
                <w:sz w:val="24"/>
                <w:szCs w:val="24"/>
                <w:lang w:val="en-US" w:eastAsia="zh-CN"/>
              </w:rPr>
              <w:t>蛋糕基础知识、戚风蛋糕、乳沫蛋糕、面糊蛋糕、装饰大蛋糕</w:t>
            </w:r>
            <w:r>
              <w:rPr>
                <w:rFonts w:hint="eastAsia" w:ascii="宋体" w:hAnsi="宋体" w:eastAsia="宋体" w:cs="宋体"/>
                <w:sz w:val="24"/>
                <w:szCs w:val="24"/>
              </w:rPr>
              <w:t>等</w:t>
            </w:r>
            <w:r>
              <w:rPr>
                <w:rFonts w:hint="eastAsia" w:ascii="宋体" w:hAnsi="宋体" w:eastAsia="宋体" w:cs="宋体"/>
                <w:sz w:val="24"/>
                <w:szCs w:val="24"/>
                <w:lang w:val="en-US" w:eastAsia="zh-CN"/>
              </w:rPr>
              <w:t>五</w:t>
            </w:r>
            <w:r>
              <w:rPr>
                <w:rFonts w:hint="eastAsia" w:ascii="宋体" w:hAnsi="宋体" w:eastAsia="宋体" w:cs="宋体"/>
                <w:sz w:val="24"/>
                <w:szCs w:val="24"/>
              </w:rPr>
              <w:t>类。</w:t>
            </w:r>
          </w:p>
          <w:p>
            <w:pPr>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项目一  </w:t>
            </w:r>
            <w:r>
              <w:rPr>
                <w:rFonts w:hint="eastAsia" w:ascii="宋体" w:hAnsi="宋体" w:eastAsia="宋体" w:cs="宋体"/>
                <w:kern w:val="0"/>
                <w:sz w:val="24"/>
                <w:szCs w:val="24"/>
                <w:lang w:val="en-US" w:eastAsia="zh-CN"/>
              </w:rPr>
              <w:t>蛋糕</w:t>
            </w:r>
            <w:r>
              <w:rPr>
                <w:rFonts w:hint="eastAsia" w:ascii="宋体" w:hAnsi="宋体" w:eastAsia="宋体" w:cs="宋体"/>
                <w:kern w:val="0"/>
                <w:sz w:val="24"/>
                <w:szCs w:val="24"/>
              </w:rPr>
              <w:t>基础知识</w:t>
            </w:r>
          </w:p>
          <w:p>
            <w:pPr>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项目二  </w:t>
            </w:r>
            <w:r>
              <w:rPr>
                <w:rFonts w:hint="eastAsia" w:ascii="宋体" w:hAnsi="宋体" w:eastAsia="宋体" w:cs="宋体"/>
                <w:sz w:val="24"/>
                <w:szCs w:val="24"/>
                <w:lang w:bidi="th-TH"/>
              </w:rPr>
              <w:t>戚风蛋糕的制作</w:t>
            </w:r>
          </w:p>
          <w:p>
            <w:pPr>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 xml:space="preserve">项目三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bidi="th-TH"/>
              </w:rPr>
              <w:t>乳沫蛋糕的制作</w:t>
            </w:r>
          </w:p>
          <w:p>
            <w:pPr>
              <w:keepNext w:val="0"/>
              <w:keepLines w:val="0"/>
              <w:pageBreakBefore w:val="0"/>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 xml:space="preserve">项目四  </w:t>
            </w:r>
            <w:r>
              <w:rPr>
                <w:rFonts w:hint="eastAsia" w:ascii="宋体" w:hAnsi="宋体" w:eastAsia="宋体" w:cs="宋体"/>
                <w:sz w:val="24"/>
                <w:szCs w:val="24"/>
                <w:lang w:bidi="th-TH"/>
              </w:rPr>
              <w:t>面糊类蛋糕</w:t>
            </w:r>
          </w:p>
          <w:p>
            <w:pPr>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项目五  装饰大蛋糕制作工艺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9141"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sz w:val="24"/>
                <w:szCs w:val="24"/>
              </w:rPr>
            </w:pPr>
            <w:r>
              <w:rPr>
                <w:rFonts w:hint="eastAsia" w:ascii="宋体" w:hAnsi="宋体" w:eastAsia="宋体" w:cs="宋体"/>
                <w:b/>
                <w:sz w:val="24"/>
                <w:szCs w:val="24"/>
              </w:rPr>
              <w:t>参考性学习任务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6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序号</w:t>
            </w:r>
          </w:p>
        </w:tc>
        <w:tc>
          <w:tcPr>
            <w:tcW w:w="4896"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名称</w:t>
            </w:r>
          </w:p>
        </w:tc>
        <w:tc>
          <w:tcPr>
            <w:tcW w:w="25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6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4896" w:type="dxa"/>
            <w:gridSpan w:val="4"/>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项目一 </w:t>
            </w:r>
            <w:r>
              <w:rPr>
                <w:rFonts w:hint="eastAsia" w:ascii="宋体" w:hAnsi="宋体" w:eastAsia="宋体" w:cs="宋体"/>
                <w:kern w:val="0"/>
                <w:sz w:val="24"/>
                <w:szCs w:val="24"/>
                <w:lang w:val="en-US" w:eastAsia="zh-CN"/>
              </w:rPr>
              <w:t>蛋糕</w:t>
            </w:r>
            <w:r>
              <w:rPr>
                <w:rFonts w:hint="eastAsia" w:ascii="宋体" w:hAnsi="宋体" w:eastAsia="宋体" w:cs="宋体"/>
                <w:kern w:val="0"/>
                <w:sz w:val="24"/>
                <w:szCs w:val="24"/>
              </w:rPr>
              <w:t>基础知识</w:t>
            </w:r>
          </w:p>
          <w:p>
            <w:pPr>
              <w:keepNext w:val="0"/>
              <w:keepLines w:val="0"/>
              <w:pageBreakBefore w:val="0"/>
              <w:tabs>
                <w:tab w:val="center" w:pos="4153"/>
              </w:tabs>
              <w:kinsoku/>
              <w:wordWrap/>
              <w:overflowPunct/>
              <w:topLinePunct w:val="0"/>
              <w:autoSpaceDE/>
              <w:autoSpaceDN/>
              <w:bidi w:val="0"/>
              <w:adjustRightInd/>
              <w:snapToGrid/>
              <w:spacing w:line="360" w:lineRule="exact"/>
              <w:jc w:val="both"/>
              <w:textAlignment w:val="auto"/>
              <w:rPr>
                <w:rFonts w:hint="eastAsia" w:ascii="宋体" w:hAnsi="宋体" w:eastAsia="宋体" w:cs="宋体"/>
                <w:kern w:val="0"/>
                <w:sz w:val="24"/>
                <w:szCs w:val="24"/>
              </w:rPr>
            </w:pPr>
            <w:r>
              <w:rPr>
                <w:rFonts w:hint="eastAsia" w:ascii="宋体" w:hAnsi="宋体" w:eastAsia="宋体" w:cs="宋体"/>
                <w:color w:val="000000"/>
                <w:sz w:val="24"/>
                <w:szCs w:val="24"/>
              </w:rPr>
              <w:t>任务一</w:t>
            </w:r>
            <w:r>
              <w:rPr>
                <w:rFonts w:hint="eastAsia" w:ascii="宋体" w:hAnsi="宋体" w:eastAsia="宋体" w:cs="宋体"/>
                <w:color w:val="000000"/>
                <w:sz w:val="24"/>
                <w:szCs w:val="24"/>
                <w:lang w:val="en-US" w:eastAsia="zh-CN"/>
              </w:rPr>
              <w:t xml:space="preserve"> </w:t>
            </w:r>
            <w:r>
              <w:rPr>
                <w:rFonts w:hint="eastAsia" w:ascii="宋体" w:hAnsi="宋体" w:eastAsia="宋体" w:cs="宋体"/>
                <w:kern w:val="0"/>
                <w:sz w:val="24"/>
                <w:szCs w:val="24"/>
              </w:rPr>
              <w:t>蛋糕的种类及概述</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sz w:val="24"/>
                <w:szCs w:val="24"/>
              </w:rPr>
            </w:pPr>
            <w:r>
              <w:rPr>
                <w:rFonts w:hint="eastAsia" w:ascii="宋体" w:hAnsi="宋体" w:eastAsia="宋体" w:cs="宋体"/>
                <w:sz w:val="24"/>
                <w:szCs w:val="24"/>
                <w:lang w:bidi="th-TH"/>
              </w:rPr>
              <w:t>任务二</w:t>
            </w:r>
            <w:r>
              <w:rPr>
                <w:rFonts w:hint="eastAsia" w:ascii="宋体" w:hAnsi="宋体" w:eastAsia="宋体" w:cs="宋体"/>
                <w:sz w:val="24"/>
                <w:szCs w:val="24"/>
                <w:lang w:val="en-US" w:eastAsia="zh-CN" w:bidi="th-TH"/>
              </w:rPr>
              <w:t xml:space="preserve"> </w:t>
            </w:r>
            <w:r>
              <w:rPr>
                <w:rFonts w:hint="eastAsia" w:ascii="宋体" w:hAnsi="宋体" w:eastAsia="宋体" w:cs="宋体"/>
                <w:sz w:val="24"/>
                <w:szCs w:val="24"/>
                <w:lang w:bidi="th-TH"/>
              </w:rPr>
              <w:t>蛋糕常用原料及设备</w:t>
            </w:r>
          </w:p>
        </w:tc>
        <w:tc>
          <w:tcPr>
            <w:tcW w:w="25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6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2</w:t>
            </w:r>
          </w:p>
        </w:tc>
        <w:tc>
          <w:tcPr>
            <w:tcW w:w="4896" w:type="dxa"/>
            <w:gridSpan w:val="4"/>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项目二 </w:t>
            </w:r>
            <w:r>
              <w:rPr>
                <w:rFonts w:hint="eastAsia" w:ascii="宋体" w:hAnsi="宋体" w:eastAsia="宋体" w:cs="宋体"/>
                <w:sz w:val="24"/>
                <w:szCs w:val="24"/>
                <w:lang w:bidi="th-TH"/>
              </w:rPr>
              <w:t>戚风蛋糕的制作</w:t>
            </w:r>
          </w:p>
          <w:p>
            <w:pPr>
              <w:keepNext w:val="0"/>
              <w:keepLines w:val="0"/>
              <w:pageBreakBefore w:val="0"/>
              <w:tabs>
                <w:tab w:val="center" w:pos="4153"/>
              </w:tabs>
              <w:kinsoku/>
              <w:wordWrap/>
              <w:overflowPunct/>
              <w:topLinePunct w:val="0"/>
              <w:autoSpaceDE/>
              <w:autoSpaceDN/>
              <w:bidi w:val="0"/>
              <w:adjustRightInd/>
              <w:snapToGrid/>
              <w:spacing w:line="360" w:lineRule="exact"/>
              <w:jc w:val="both"/>
              <w:textAlignment w:val="auto"/>
              <w:rPr>
                <w:rFonts w:hint="eastAsia" w:ascii="宋体" w:hAnsi="宋体" w:eastAsia="宋体" w:cs="宋体"/>
                <w:sz w:val="24"/>
                <w:szCs w:val="24"/>
                <w:lang w:bidi="th-TH"/>
              </w:rPr>
            </w:pPr>
            <w:r>
              <w:rPr>
                <w:rFonts w:hint="eastAsia" w:ascii="宋体" w:hAnsi="宋体" w:eastAsia="宋体" w:cs="宋体"/>
                <w:sz w:val="24"/>
                <w:szCs w:val="24"/>
                <w:lang w:bidi="th-TH"/>
              </w:rPr>
              <w:t>任务一</w:t>
            </w:r>
            <w:r>
              <w:rPr>
                <w:rFonts w:hint="eastAsia" w:ascii="宋体" w:hAnsi="宋体" w:eastAsia="宋体" w:cs="宋体"/>
                <w:sz w:val="24"/>
                <w:szCs w:val="24"/>
                <w:lang w:val="en-US" w:eastAsia="zh-CN" w:bidi="th-TH"/>
              </w:rPr>
              <w:t xml:space="preserve"> </w:t>
            </w:r>
            <w:r>
              <w:rPr>
                <w:rFonts w:hint="eastAsia" w:ascii="宋体" w:hAnsi="宋体" w:eastAsia="宋体" w:cs="宋体"/>
                <w:sz w:val="24"/>
                <w:szCs w:val="24"/>
                <w:lang w:bidi="th-TH"/>
              </w:rPr>
              <w:t>戚风蛋卷</w:t>
            </w:r>
          </w:p>
          <w:p>
            <w:pPr>
              <w:keepNext w:val="0"/>
              <w:keepLines w:val="0"/>
              <w:pageBreakBefore w:val="0"/>
              <w:tabs>
                <w:tab w:val="center" w:pos="4153"/>
              </w:tabs>
              <w:kinsoku/>
              <w:wordWrap/>
              <w:overflowPunct/>
              <w:topLinePunct w:val="0"/>
              <w:autoSpaceDE/>
              <w:autoSpaceDN/>
              <w:bidi w:val="0"/>
              <w:adjustRightInd/>
              <w:snapToGrid/>
              <w:spacing w:line="360" w:lineRule="exact"/>
              <w:jc w:val="both"/>
              <w:textAlignment w:val="auto"/>
              <w:rPr>
                <w:rFonts w:hint="eastAsia" w:ascii="宋体" w:hAnsi="宋体" w:eastAsia="宋体" w:cs="宋体"/>
                <w:sz w:val="24"/>
                <w:szCs w:val="24"/>
                <w:lang w:bidi="th-TH"/>
              </w:rPr>
            </w:pPr>
            <w:r>
              <w:rPr>
                <w:rFonts w:hint="eastAsia" w:ascii="宋体" w:hAnsi="宋体" w:eastAsia="宋体" w:cs="宋体"/>
                <w:sz w:val="24"/>
                <w:szCs w:val="24"/>
                <w:lang w:val="en-US" w:eastAsia="zh-CN" w:bidi="th-TH"/>
              </w:rPr>
              <w:t xml:space="preserve">任务二 </w:t>
            </w:r>
            <w:r>
              <w:rPr>
                <w:rFonts w:hint="eastAsia" w:ascii="宋体" w:hAnsi="宋体" w:eastAsia="宋体" w:cs="宋体"/>
                <w:sz w:val="24"/>
                <w:szCs w:val="24"/>
                <w:lang w:bidi="th-TH"/>
              </w:rPr>
              <w:t>杏子玉枕蛋糕</w:t>
            </w:r>
          </w:p>
          <w:p>
            <w:pPr>
              <w:keepNext w:val="0"/>
              <w:keepLines w:val="0"/>
              <w:pageBreakBefore w:val="0"/>
              <w:tabs>
                <w:tab w:val="center" w:pos="4153"/>
              </w:tabs>
              <w:kinsoku/>
              <w:wordWrap/>
              <w:overflowPunct/>
              <w:topLinePunct w:val="0"/>
              <w:autoSpaceDE/>
              <w:autoSpaceDN/>
              <w:bidi w:val="0"/>
              <w:adjustRightInd/>
              <w:snapToGrid/>
              <w:spacing w:line="36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任务</w:t>
            </w:r>
            <w:r>
              <w:rPr>
                <w:rFonts w:hint="eastAsia" w:ascii="宋体" w:hAnsi="宋体" w:eastAsia="宋体" w:cs="宋体"/>
                <w:sz w:val="24"/>
                <w:szCs w:val="24"/>
                <w:lang w:val="en-US" w:eastAsia="zh-CN"/>
              </w:rPr>
              <w:t xml:space="preserve">三 </w:t>
            </w:r>
            <w:r>
              <w:rPr>
                <w:rFonts w:hint="eastAsia" w:ascii="宋体" w:hAnsi="宋体" w:eastAsia="宋体" w:cs="宋体"/>
                <w:sz w:val="24"/>
                <w:szCs w:val="24"/>
              </w:rPr>
              <w:t>虎皮蛋糕</w:t>
            </w:r>
          </w:p>
          <w:p>
            <w:pPr>
              <w:keepNext w:val="0"/>
              <w:keepLines w:val="0"/>
              <w:pageBreakBefore w:val="0"/>
              <w:tabs>
                <w:tab w:val="center" w:pos="4153"/>
              </w:tabs>
              <w:kinsoku/>
              <w:wordWrap/>
              <w:overflowPunct/>
              <w:topLinePunct w:val="0"/>
              <w:autoSpaceDE/>
              <w:autoSpaceDN/>
              <w:bidi w:val="0"/>
              <w:adjustRightInd/>
              <w:snapToGrid/>
              <w:spacing w:line="360" w:lineRule="exact"/>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任务四 </w:t>
            </w:r>
            <w:r>
              <w:rPr>
                <w:rFonts w:hint="eastAsia" w:ascii="宋体" w:hAnsi="宋体" w:eastAsia="宋体" w:cs="宋体"/>
                <w:sz w:val="24"/>
                <w:szCs w:val="24"/>
              </w:rPr>
              <w:t>大理石雪纺蛋糕</w:t>
            </w:r>
          </w:p>
          <w:p>
            <w:pPr>
              <w:keepNext w:val="0"/>
              <w:keepLines w:val="0"/>
              <w:pageBreakBefore w:val="0"/>
              <w:tabs>
                <w:tab w:val="center" w:pos="4153"/>
              </w:tabs>
              <w:kinsoku/>
              <w:wordWrap/>
              <w:overflowPunct/>
              <w:topLinePunct w:val="0"/>
              <w:autoSpaceDE/>
              <w:autoSpaceDN/>
              <w:bidi w:val="0"/>
              <w:adjustRightInd/>
              <w:snapToGrid/>
              <w:spacing w:line="36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任务</w:t>
            </w:r>
            <w:r>
              <w:rPr>
                <w:rFonts w:hint="eastAsia" w:ascii="宋体" w:hAnsi="宋体" w:eastAsia="宋体" w:cs="宋体"/>
                <w:sz w:val="24"/>
                <w:szCs w:val="24"/>
                <w:lang w:val="en-US" w:eastAsia="zh-CN"/>
              </w:rPr>
              <w:t xml:space="preserve">五 </w:t>
            </w:r>
            <w:r>
              <w:rPr>
                <w:rFonts w:hint="eastAsia" w:ascii="宋体" w:hAnsi="宋体" w:eastAsia="宋体" w:cs="宋体"/>
                <w:sz w:val="24"/>
                <w:szCs w:val="24"/>
              </w:rPr>
              <w:t>汉莎毛巾</w:t>
            </w:r>
          </w:p>
          <w:p>
            <w:pPr>
              <w:keepNext w:val="0"/>
              <w:keepLines w:val="0"/>
              <w:pageBreakBefore w:val="0"/>
              <w:tabs>
                <w:tab w:val="center" w:pos="4153"/>
              </w:tabs>
              <w:kinsoku/>
              <w:wordWrap/>
              <w:overflowPunct/>
              <w:topLinePunct w:val="0"/>
              <w:autoSpaceDE/>
              <w:autoSpaceDN/>
              <w:bidi w:val="0"/>
              <w:adjustRightInd/>
              <w:snapToGrid/>
              <w:spacing w:line="360" w:lineRule="exact"/>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任务六 黄金戚风蛋糕</w:t>
            </w:r>
          </w:p>
          <w:p>
            <w:pPr>
              <w:keepNext w:val="0"/>
              <w:keepLines w:val="0"/>
              <w:pageBreakBefore w:val="0"/>
              <w:tabs>
                <w:tab w:val="center" w:pos="4153"/>
              </w:tabs>
              <w:kinsoku/>
              <w:wordWrap/>
              <w:overflowPunct/>
              <w:topLinePunct w:val="0"/>
              <w:autoSpaceDE/>
              <w:autoSpaceDN/>
              <w:bidi w:val="0"/>
              <w:adjustRightInd/>
              <w:snapToGrid/>
              <w:spacing w:line="36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任务</w:t>
            </w:r>
            <w:r>
              <w:rPr>
                <w:rFonts w:hint="eastAsia" w:ascii="宋体" w:hAnsi="宋体" w:eastAsia="宋体" w:cs="宋体"/>
                <w:sz w:val="24"/>
                <w:szCs w:val="24"/>
                <w:lang w:val="en-US" w:eastAsia="zh-CN"/>
              </w:rPr>
              <w:t xml:space="preserve">七 </w:t>
            </w:r>
            <w:r>
              <w:rPr>
                <w:rFonts w:hint="eastAsia" w:ascii="宋体" w:hAnsi="宋体" w:eastAsia="宋体" w:cs="宋体"/>
                <w:sz w:val="24"/>
                <w:szCs w:val="24"/>
              </w:rPr>
              <w:t>绿茶彩布蛋糕卷</w:t>
            </w:r>
          </w:p>
          <w:p>
            <w:pPr>
              <w:keepNext w:val="0"/>
              <w:keepLines w:val="0"/>
              <w:pageBreakBefore w:val="0"/>
              <w:tabs>
                <w:tab w:val="center" w:pos="4153"/>
              </w:tabs>
              <w:kinsoku/>
              <w:wordWrap/>
              <w:overflowPunct/>
              <w:topLinePunct w:val="0"/>
              <w:autoSpaceDE/>
              <w:autoSpaceDN/>
              <w:bidi w:val="0"/>
              <w:adjustRightInd/>
              <w:snapToGrid/>
              <w:spacing w:line="360" w:lineRule="exact"/>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任务八 </w:t>
            </w:r>
            <w:r>
              <w:rPr>
                <w:rFonts w:hint="eastAsia" w:ascii="宋体" w:hAnsi="宋体" w:eastAsia="宋体" w:cs="宋体"/>
                <w:sz w:val="24"/>
                <w:szCs w:val="24"/>
              </w:rPr>
              <w:t>香葱肉松卷</w:t>
            </w:r>
          </w:p>
          <w:p>
            <w:pPr>
              <w:keepNext w:val="0"/>
              <w:keepLines w:val="0"/>
              <w:pageBreakBefore w:val="0"/>
              <w:tabs>
                <w:tab w:val="center" w:pos="4153"/>
              </w:tabs>
              <w:kinsoku/>
              <w:wordWrap/>
              <w:overflowPunct/>
              <w:topLinePunct w:val="0"/>
              <w:autoSpaceDE/>
              <w:autoSpaceDN/>
              <w:bidi w:val="0"/>
              <w:adjustRightInd/>
              <w:snapToGrid/>
              <w:spacing w:line="36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任务</w:t>
            </w:r>
            <w:r>
              <w:rPr>
                <w:rFonts w:hint="eastAsia" w:ascii="宋体" w:hAnsi="宋体" w:eastAsia="宋体" w:cs="宋体"/>
                <w:sz w:val="24"/>
                <w:szCs w:val="24"/>
                <w:lang w:val="en-US" w:eastAsia="zh-CN"/>
              </w:rPr>
              <w:t>九</w:t>
            </w:r>
            <w:r>
              <w:rPr>
                <w:rFonts w:hint="eastAsia" w:ascii="宋体" w:hAnsi="宋体" w:eastAsia="宋体" w:cs="宋体"/>
                <w:sz w:val="24"/>
                <w:szCs w:val="24"/>
              </w:rPr>
              <w:t xml:space="preserve"> 虎皮咖啡卷</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任务十 柠檬爵士蛋糕</w:t>
            </w:r>
          </w:p>
        </w:tc>
        <w:tc>
          <w:tcPr>
            <w:tcW w:w="25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40学时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6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3</w:t>
            </w:r>
          </w:p>
        </w:tc>
        <w:tc>
          <w:tcPr>
            <w:tcW w:w="4896" w:type="dxa"/>
            <w:gridSpan w:val="4"/>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sz w:val="24"/>
                <w:szCs w:val="24"/>
                <w:lang w:bidi="th-TH"/>
              </w:rPr>
            </w:pPr>
            <w:r>
              <w:rPr>
                <w:rFonts w:hint="eastAsia" w:ascii="宋体" w:hAnsi="宋体" w:eastAsia="宋体" w:cs="宋体"/>
                <w:sz w:val="24"/>
                <w:szCs w:val="24"/>
              </w:rPr>
              <w:t xml:space="preserve">项目三 </w:t>
            </w:r>
            <w:r>
              <w:rPr>
                <w:rFonts w:hint="eastAsia" w:ascii="宋体" w:hAnsi="宋体" w:eastAsia="宋体" w:cs="宋体"/>
                <w:sz w:val="24"/>
                <w:szCs w:val="24"/>
                <w:lang w:bidi="th-TH"/>
              </w:rPr>
              <w:t>乳沫蛋糕的制作</w:t>
            </w:r>
          </w:p>
          <w:p>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宋体" w:hAnsi="宋体" w:eastAsia="宋体" w:cs="宋体"/>
                <w:sz w:val="24"/>
                <w:szCs w:val="24"/>
                <w:lang w:bidi="th-TH"/>
              </w:rPr>
            </w:pPr>
            <w:r>
              <w:rPr>
                <w:rFonts w:hint="eastAsia" w:ascii="宋体" w:hAnsi="宋体" w:eastAsia="宋体" w:cs="宋体"/>
                <w:sz w:val="24"/>
                <w:szCs w:val="24"/>
                <w:lang w:bidi="th-TH"/>
              </w:rPr>
              <w:t>任务一</w:t>
            </w:r>
            <w:r>
              <w:rPr>
                <w:rFonts w:hint="eastAsia" w:ascii="宋体" w:hAnsi="宋体" w:eastAsia="宋体" w:cs="宋体"/>
                <w:sz w:val="24"/>
                <w:szCs w:val="24"/>
                <w:lang w:val="en-US" w:eastAsia="zh-CN" w:bidi="th-TH"/>
              </w:rPr>
              <w:t xml:space="preserve"> </w:t>
            </w:r>
            <w:r>
              <w:rPr>
                <w:rFonts w:hint="eastAsia" w:ascii="宋体" w:hAnsi="宋体" w:eastAsia="宋体" w:cs="宋体"/>
                <w:sz w:val="24"/>
                <w:szCs w:val="24"/>
                <w:lang w:bidi="th-TH"/>
              </w:rPr>
              <w:t>瑞士纹身卷</w:t>
            </w:r>
          </w:p>
          <w:p>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宋体" w:hAnsi="宋体" w:eastAsia="宋体" w:cs="宋体"/>
                <w:sz w:val="24"/>
                <w:szCs w:val="24"/>
                <w:lang w:eastAsia="zh-CN" w:bidi="th-TH"/>
              </w:rPr>
            </w:pPr>
            <w:r>
              <w:rPr>
                <w:rFonts w:hint="eastAsia" w:ascii="宋体" w:hAnsi="宋体" w:eastAsia="宋体" w:cs="宋体"/>
                <w:sz w:val="24"/>
                <w:szCs w:val="24"/>
                <w:lang w:val="en-US" w:eastAsia="zh-CN" w:bidi="th-TH"/>
              </w:rPr>
              <w:t xml:space="preserve">任务二 </w:t>
            </w:r>
            <w:r>
              <w:rPr>
                <w:rFonts w:hint="eastAsia" w:ascii="宋体" w:hAnsi="宋体" w:eastAsia="宋体" w:cs="宋体"/>
                <w:sz w:val="24"/>
                <w:szCs w:val="24"/>
                <w:lang w:bidi="th-TH"/>
              </w:rPr>
              <w:t>雪纺蛋糕</w:t>
            </w:r>
          </w:p>
          <w:p>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宋体" w:hAnsi="宋体" w:eastAsia="宋体" w:cs="宋体"/>
                <w:sz w:val="24"/>
                <w:szCs w:val="24"/>
                <w:lang w:bidi="th-TH"/>
              </w:rPr>
            </w:pPr>
            <w:r>
              <w:rPr>
                <w:rFonts w:hint="eastAsia" w:ascii="宋体" w:hAnsi="宋体" w:eastAsia="宋体" w:cs="宋体"/>
                <w:sz w:val="24"/>
                <w:szCs w:val="24"/>
                <w:lang w:val="en-US" w:eastAsia="zh-CN"/>
              </w:rPr>
              <w:t xml:space="preserve">任务三 </w:t>
            </w:r>
            <w:r>
              <w:rPr>
                <w:rFonts w:hint="eastAsia" w:ascii="宋体" w:hAnsi="宋体" w:eastAsia="宋体" w:cs="宋体"/>
                <w:sz w:val="24"/>
                <w:szCs w:val="24"/>
                <w:lang w:bidi="th-TH"/>
              </w:rPr>
              <w:t>西洋蛋糕</w:t>
            </w:r>
          </w:p>
          <w:p>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宋体" w:hAnsi="宋体" w:eastAsia="宋体" w:cs="宋体"/>
                <w:sz w:val="24"/>
                <w:szCs w:val="24"/>
                <w:lang w:eastAsia="zh-CN" w:bidi="th-TH"/>
              </w:rPr>
            </w:pPr>
            <w:r>
              <w:rPr>
                <w:rFonts w:hint="eastAsia" w:ascii="宋体" w:hAnsi="宋体" w:eastAsia="宋体" w:cs="宋体"/>
                <w:kern w:val="0"/>
                <w:sz w:val="24"/>
                <w:szCs w:val="24"/>
              </w:rPr>
              <w:t>任务</w:t>
            </w:r>
            <w:r>
              <w:rPr>
                <w:rFonts w:hint="eastAsia" w:ascii="宋体" w:hAnsi="宋体" w:eastAsia="宋体" w:cs="宋体"/>
                <w:kern w:val="0"/>
                <w:sz w:val="24"/>
                <w:szCs w:val="24"/>
                <w:lang w:val="en-US" w:eastAsia="zh-CN"/>
              </w:rPr>
              <w:t>四</w:t>
            </w:r>
            <w:r>
              <w:rPr>
                <w:rFonts w:hint="eastAsia" w:ascii="宋体" w:hAnsi="宋体" w:eastAsia="宋体" w:cs="宋体"/>
                <w:kern w:val="0"/>
                <w:sz w:val="24"/>
                <w:szCs w:val="24"/>
              </w:rPr>
              <w:t xml:space="preserve"> 柠檬格格蛋糕</w:t>
            </w:r>
          </w:p>
          <w:p>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宋体" w:hAnsi="宋体" w:eastAsia="宋体" w:cs="宋体"/>
                <w:sz w:val="24"/>
                <w:szCs w:val="24"/>
                <w:lang w:bidi="th-TH"/>
              </w:rPr>
            </w:pPr>
            <w:r>
              <w:rPr>
                <w:rFonts w:hint="eastAsia" w:ascii="宋体" w:hAnsi="宋体" w:eastAsia="宋体" w:cs="宋体"/>
                <w:sz w:val="24"/>
                <w:szCs w:val="24"/>
                <w:lang w:bidi="th-TH"/>
              </w:rPr>
              <w:t>任务</w:t>
            </w:r>
            <w:r>
              <w:rPr>
                <w:rFonts w:hint="eastAsia" w:ascii="宋体" w:hAnsi="宋体" w:eastAsia="宋体" w:cs="宋体"/>
                <w:sz w:val="24"/>
                <w:szCs w:val="24"/>
                <w:lang w:val="en-US" w:eastAsia="zh-CN" w:bidi="th-TH"/>
              </w:rPr>
              <w:t xml:space="preserve">五 </w:t>
            </w:r>
            <w:r>
              <w:rPr>
                <w:rFonts w:hint="eastAsia" w:ascii="宋体" w:hAnsi="宋体" w:eastAsia="宋体" w:cs="宋体"/>
                <w:sz w:val="24"/>
                <w:szCs w:val="24"/>
                <w:lang w:bidi="th-TH"/>
              </w:rPr>
              <w:t>枣泥蛋糕</w:t>
            </w:r>
          </w:p>
          <w:p>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宋体" w:hAnsi="宋体" w:eastAsia="宋体" w:cs="宋体"/>
                <w:sz w:val="24"/>
                <w:szCs w:val="24"/>
                <w:lang w:bidi="th-TH"/>
              </w:rPr>
            </w:pPr>
            <w:r>
              <w:rPr>
                <w:rFonts w:hint="eastAsia" w:ascii="宋体" w:hAnsi="宋体" w:eastAsia="宋体" w:cs="宋体"/>
                <w:sz w:val="24"/>
                <w:szCs w:val="24"/>
                <w:lang w:val="en-US" w:eastAsia="zh-CN" w:bidi="th-TH"/>
              </w:rPr>
              <w:t xml:space="preserve">任务六 </w:t>
            </w:r>
            <w:r>
              <w:rPr>
                <w:rFonts w:hint="eastAsia" w:ascii="宋体" w:hAnsi="宋体" w:eastAsia="宋体" w:cs="宋体"/>
                <w:sz w:val="24"/>
                <w:szCs w:val="24"/>
                <w:lang w:bidi="th-TH"/>
              </w:rPr>
              <w:t>健康红糖蛋糕</w:t>
            </w:r>
          </w:p>
          <w:p>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宋体" w:hAnsi="宋体" w:eastAsia="宋体" w:cs="宋体"/>
                <w:sz w:val="24"/>
                <w:szCs w:val="24"/>
                <w:lang w:bidi="th-TH"/>
              </w:rPr>
            </w:pPr>
            <w:r>
              <w:rPr>
                <w:rFonts w:hint="eastAsia" w:ascii="宋体" w:hAnsi="宋体" w:eastAsia="宋体" w:cs="宋体"/>
                <w:sz w:val="24"/>
                <w:szCs w:val="24"/>
                <w:lang w:bidi="th-TH"/>
              </w:rPr>
              <w:t>任务</w:t>
            </w:r>
            <w:r>
              <w:rPr>
                <w:rFonts w:hint="eastAsia" w:ascii="宋体" w:hAnsi="宋体" w:eastAsia="宋体" w:cs="宋体"/>
                <w:sz w:val="24"/>
                <w:szCs w:val="24"/>
                <w:lang w:val="en-US" w:eastAsia="zh-CN" w:bidi="th-TH"/>
              </w:rPr>
              <w:t xml:space="preserve">七 </w:t>
            </w:r>
            <w:r>
              <w:rPr>
                <w:rFonts w:hint="eastAsia" w:ascii="宋体" w:hAnsi="宋体" w:eastAsia="宋体" w:cs="宋体"/>
                <w:sz w:val="24"/>
                <w:szCs w:val="24"/>
                <w:lang w:bidi="th-TH"/>
              </w:rPr>
              <w:t>橄榄蛋糕</w:t>
            </w:r>
          </w:p>
          <w:p>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宋体" w:hAnsi="宋体" w:eastAsia="宋体" w:cs="宋体"/>
                <w:sz w:val="24"/>
                <w:szCs w:val="24"/>
                <w:lang w:val="en-US" w:bidi="th-TH"/>
              </w:rPr>
            </w:pPr>
            <w:r>
              <w:rPr>
                <w:rFonts w:hint="eastAsia" w:ascii="宋体" w:hAnsi="宋体" w:eastAsia="宋体" w:cs="宋体"/>
                <w:sz w:val="24"/>
                <w:szCs w:val="24"/>
                <w:lang w:val="en-US" w:eastAsia="zh-CN" w:bidi="th-TH"/>
              </w:rPr>
              <w:t xml:space="preserve">任务八 </w:t>
            </w:r>
            <w:r>
              <w:rPr>
                <w:rFonts w:hint="eastAsia" w:ascii="宋体" w:hAnsi="宋体" w:eastAsia="宋体" w:cs="宋体"/>
                <w:sz w:val="24"/>
                <w:szCs w:val="24"/>
              </w:rPr>
              <w:t>抹茶蛋糕</w:t>
            </w:r>
          </w:p>
          <w:p>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任务</w:t>
            </w:r>
            <w:r>
              <w:rPr>
                <w:rFonts w:hint="eastAsia" w:ascii="宋体" w:hAnsi="宋体" w:eastAsia="宋体" w:cs="宋体"/>
                <w:sz w:val="24"/>
                <w:szCs w:val="24"/>
                <w:lang w:val="en-US" w:eastAsia="zh-CN"/>
              </w:rPr>
              <w:t>九</w:t>
            </w:r>
            <w:r>
              <w:rPr>
                <w:rFonts w:hint="eastAsia" w:ascii="宋体" w:hAnsi="宋体" w:eastAsia="宋体" w:cs="宋体"/>
                <w:sz w:val="24"/>
                <w:szCs w:val="24"/>
              </w:rPr>
              <w:t xml:space="preserve"> 葱花卷</w:t>
            </w:r>
          </w:p>
          <w:p>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宋体" w:hAnsi="宋体" w:eastAsia="宋体" w:cs="宋体"/>
                <w:kern w:val="0"/>
                <w:sz w:val="24"/>
                <w:szCs w:val="24"/>
              </w:rPr>
            </w:pPr>
            <w:r>
              <w:rPr>
                <w:rFonts w:hint="eastAsia" w:ascii="宋体" w:hAnsi="宋体" w:eastAsia="宋体" w:cs="宋体"/>
                <w:sz w:val="24"/>
                <w:szCs w:val="24"/>
              </w:rPr>
              <w:t>任务</w:t>
            </w:r>
            <w:r>
              <w:rPr>
                <w:rFonts w:hint="eastAsia" w:ascii="宋体" w:hAnsi="宋体" w:eastAsia="宋体" w:cs="宋体"/>
                <w:sz w:val="24"/>
                <w:szCs w:val="24"/>
                <w:lang w:val="en-US" w:eastAsia="zh-CN"/>
              </w:rPr>
              <w:t>十</w:t>
            </w:r>
            <w:r>
              <w:rPr>
                <w:rFonts w:hint="eastAsia" w:ascii="宋体" w:hAnsi="宋体" w:eastAsia="宋体" w:cs="宋体"/>
                <w:sz w:val="24"/>
                <w:szCs w:val="24"/>
              </w:rPr>
              <w:t xml:space="preserve"> </w:t>
            </w:r>
            <w:r>
              <w:rPr>
                <w:rFonts w:hint="eastAsia" w:ascii="宋体" w:hAnsi="宋体" w:eastAsia="宋体" w:cs="宋体"/>
                <w:kern w:val="0"/>
                <w:sz w:val="24"/>
                <w:szCs w:val="24"/>
              </w:rPr>
              <w:t>蜂蜜千层糕</w:t>
            </w:r>
          </w:p>
          <w:p>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 xml:space="preserve">任务十一 </w:t>
            </w:r>
            <w:r>
              <w:rPr>
                <w:rFonts w:hint="eastAsia" w:ascii="宋体" w:hAnsi="宋体" w:eastAsia="宋体" w:cs="宋体"/>
                <w:kern w:val="0"/>
                <w:sz w:val="24"/>
                <w:szCs w:val="24"/>
              </w:rPr>
              <w:t>大理石蛋糕</w:t>
            </w:r>
          </w:p>
          <w:p>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任务</w:t>
            </w:r>
            <w:r>
              <w:rPr>
                <w:rFonts w:hint="eastAsia" w:ascii="宋体" w:hAnsi="宋体" w:eastAsia="宋体" w:cs="宋体"/>
                <w:kern w:val="0"/>
                <w:sz w:val="24"/>
                <w:szCs w:val="24"/>
                <w:lang w:val="en-US" w:eastAsia="zh-CN"/>
              </w:rPr>
              <w:t xml:space="preserve">十二 </w:t>
            </w:r>
            <w:r>
              <w:rPr>
                <w:rFonts w:hint="eastAsia" w:ascii="宋体" w:hAnsi="宋体" w:eastAsia="宋体" w:cs="宋体"/>
                <w:kern w:val="0"/>
                <w:sz w:val="24"/>
                <w:szCs w:val="24"/>
              </w:rPr>
              <w:t>柠檬格格蛋糕</w:t>
            </w:r>
          </w:p>
          <w:p>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 xml:space="preserve">任务十三 </w:t>
            </w:r>
            <w:r>
              <w:rPr>
                <w:rFonts w:hint="eastAsia" w:ascii="宋体" w:hAnsi="宋体" w:eastAsia="宋体" w:cs="宋体"/>
                <w:kern w:val="0"/>
                <w:sz w:val="24"/>
                <w:szCs w:val="24"/>
              </w:rPr>
              <w:t>海苔蛋糕</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任务十四 </w:t>
            </w:r>
            <w:r>
              <w:rPr>
                <w:rFonts w:hint="eastAsia" w:ascii="宋体" w:hAnsi="宋体" w:eastAsia="宋体" w:cs="宋体"/>
                <w:sz w:val="24"/>
                <w:szCs w:val="24"/>
              </w:rPr>
              <w:t>雪白蛋糕</w:t>
            </w:r>
          </w:p>
        </w:tc>
        <w:tc>
          <w:tcPr>
            <w:tcW w:w="25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szCs w:val="24"/>
                <w:lang w:val="en-US" w:eastAsia="zh-CN"/>
              </w:rPr>
              <w:t>6</w:t>
            </w:r>
            <w:r>
              <w:rPr>
                <w:rFonts w:hint="eastAsia" w:ascii="宋体" w:hAnsi="宋体" w:eastAsia="宋体" w:cs="宋体"/>
                <w:sz w:val="24"/>
                <w:szCs w:val="24"/>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6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4</w:t>
            </w:r>
          </w:p>
        </w:tc>
        <w:tc>
          <w:tcPr>
            <w:tcW w:w="4896" w:type="dxa"/>
            <w:gridSpan w:val="4"/>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项目四 </w:t>
            </w:r>
            <w:r>
              <w:rPr>
                <w:rFonts w:hint="eastAsia" w:ascii="宋体" w:hAnsi="宋体" w:eastAsia="宋体" w:cs="宋体"/>
                <w:sz w:val="24"/>
                <w:szCs w:val="24"/>
                <w:lang w:bidi="th-TH"/>
              </w:rPr>
              <w:t>面糊类蛋糕</w:t>
            </w:r>
          </w:p>
          <w:p>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宋体" w:hAnsi="宋体" w:eastAsia="宋体" w:cs="宋体"/>
                <w:sz w:val="24"/>
                <w:szCs w:val="24"/>
              </w:rPr>
            </w:pPr>
            <w:r>
              <w:rPr>
                <w:rFonts w:hint="eastAsia" w:ascii="宋体" w:hAnsi="宋体" w:eastAsia="宋体" w:cs="宋体"/>
                <w:color w:val="000000"/>
                <w:sz w:val="24"/>
                <w:szCs w:val="24"/>
              </w:rPr>
              <w:t xml:space="preserve">任务一 </w:t>
            </w:r>
            <w:r>
              <w:rPr>
                <w:rFonts w:hint="eastAsia" w:ascii="宋体" w:hAnsi="宋体" w:eastAsia="宋体" w:cs="宋体"/>
                <w:sz w:val="24"/>
                <w:szCs w:val="24"/>
              </w:rPr>
              <w:t>马德拉蛋糕</w:t>
            </w:r>
          </w:p>
          <w:p>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000000"/>
                <w:sz w:val="24"/>
                <w:szCs w:val="24"/>
                <w:lang w:val="en-US"/>
              </w:rPr>
            </w:pPr>
            <w:r>
              <w:rPr>
                <w:rFonts w:hint="eastAsia" w:ascii="宋体" w:hAnsi="宋体" w:eastAsia="宋体" w:cs="宋体"/>
                <w:sz w:val="24"/>
                <w:szCs w:val="24"/>
                <w:lang w:val="en-US" w:eastAsia="zh-CN"/>
              </w:rPr>
              <w:t>任务二 库格酪福蛋糕</w:t>
            </w:r>
          </w:p>
          <w:p>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宋体" w:hAnsi="宋体" w:eastAsia="宋体" w:cs="宋体"/>
                <w:sz w:val="24"/>
                <w:szCs w:val="24"/>
              </w:rPr>
            </w:pPr>
            <w:r>
              <w:rPr>
                <w:rFonts w:hint="eastAsia" w:ascii="宋体" w:hAnsi="宋体" w:eastAsia="宋体" w:cs="宋体"/>
                <w:color w:val="000000"/>
                <w:sz w:val="24"/>
                <w:szCs w:val="24"/>
              </w:rPr>
              <w:t>任务</w:t>
            </w:r>
            <w:r>
              <w:rPr>
                <w:rFonts w:hint="eastAsia" w:ascii="宋体" w:hAnsi="宋体" w:eastAsia="宋体" w:cs="宋体"/>
                <w:color w:val="000000"/>
                <w:sz w:val="24"/>
                <w:szCs w:val="24"/>
                <w:lang w:val="en-US" w:eastAsia="zh-CN"/>
              </w:rPr>
              <w:t>三</w:t>
            </w:r>
            <w:r>
              <w:rPr>
                <w:rFonts w:hint="eastAsia" w:ascii="宋体" w:hAnsi="宋体" w:eastAsia="宋体" w:cs="宋体"/>
                <w:color w:val="000000"/>
                <w:sz w:val="24"/>
                <w:szCs w:val="24"/>
              </w:rPr>
              <w:t xml:space="preserve"> </w:t>
            </w:r>
            <w:r>
              <w:rPr>
                <w:rFonts w:hint="eastAsia" w:ascii="宋体" w:hAnsi="宋体" w:eastAsia="宋体" w:cs="宋体"/>
                <w:sz w:val="24"/>
                <w:szCs w:val="24"/>
              </w:rPr>
              <w:t>布朗尼蛋糕</w:t>
            </w:r>
          </w:p>
          <w:p>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任务</w:t>
            </w:r>
            <w:r>
              <w:rPr>
                <w:rFonts w:hint="eastAsia" w:ascii="宋体" w:hAnsi="宋体" w:eastAsia="宋体" w:cs="宋体"/>
                <w:sz w:val="24"/>
                <w:szCs w:val="24"/>
                <w:lang w:val="en-US" w:eastAsia="zh-CN"/>
              </w:rPr>
              <w:t>四</w:t>
            </w:r>
            <w:r>
              <w:rPr>
                <w:rFonts w:hint="eastAsia" w:ascii="宋体" w:hAnsi="宋体" w:eastAsia="宋体" w:cs="宋体"/>
                <w:sz w:val="24"/>
                <w:szCs w:val="24"/>
              </w:rPr>
              <w:t xml:space="preserve"> 香蕉桃仁蛋糕</w:t>
            </w:r>
          </w:p>
          <w:p>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任务五 魔鬼巧克力</w:t>
            </w:r>
            <w:r>
              <w:rPr>
                <w:rFonts w:hint="eastAsia" w:ascii="宋体" w:hAnsi="宋体" w:eastAsia="宋体" w:cs="宋体"/>
                <w:sz w:val="24"/>
                <w:szCs w:val="24"/>
              </w:rPr>
              <w:t>蛋糕</w:t>
            </w:r>
          </w:p>
          <w:p>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任务</w:t>
            </w:r>
            <w:r>
              <w:rPr>
                <w:rFonts w:hint="eastAsia" w:ascii="宋体" w:hAnsi="宋体" w:eastAsia="宋体" w:cs="宋体"/>
                <w:sz w:val="24"/>
                <w:szCs w:val="24"/>
                <w:lang w:val="en-US" w:eastAsia="zh-CN"/>
              </w:rPr>
              <w:t>六</w:t>
            </w:r>
            <w:r>
              <w:rPr>
                <w:rFonts w:hint="eastAsia" w:ascii="宋体" w:hAnsi="宋体" w:eastAsia="宋体" w:cs="宋体"/>
                <w:sz w:val="24"/>
                <w:szCs w:val="24"/>
              </w:rPr>
              <w:t xml:space="preserve"> 提子牛油戟</w:t>
            </w:r>
          </w:p>
        </w:tc>
        <w:tc>
          <w:tcPr>
            <w:tcW w:w="25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24</w:t>
            </w:r>
            <w:r>
              <w:rPr>
                <w:rFonts w:hint="eastAsia" w:ascii="宋体" w:hAnsi="宋体" w:eastAsia="宋体" w:cs="宋体"/>
                <w:sz w:val="24"/>
                <w:szCs w:val="24"/>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6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5</w:t>
            </w:r>
          </w:p>
        </w:tc>
        <w:tc>
          <w:tcPr>
            <w:tcW w:w="4896" w:type="dxa"/>
            <w:gridSpan w:val="4"/>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sz w:val="24"/>
                <w:szCs w:val="24"/>
              </w:rPr>
            </w:pPr>
            <w:r>
              <w:rPr>
                <w:rFonts w:hint="eastAsia" w:ascii="宋体" w:hAnsi="宋体" w:eastAsia="宋体" w:cs="宋体"/>
                <w:sz w:val="24"/>
                <w:szCs w:val="24"/>
              </w:rPr>
              <w:t>项目五 装饰大蛋糕制作工艺</w:t>
            </w:r>
          </w:p>
          <w:p>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宋体" w:hAnsi="宋体" w:eastAsia="宋体" w:cs="宋体"/>
                <w:sz w:val="24"/>
                <w:szCs w:val="24"/>
              </w:rPr>
            </w:pPr>
            <w:r>
              <w:rPr>
                <w:rFonts w:hint="eastAsia" w:ascii="宋体" w:hAnsi="宋体" w:eastAsia="宋体" w:cs="宋体"/>
                <w:color w:val="000000"/>
                <w:sz w:val="24"/>
                <w:szCs w:val="24"/>
              </w:rPr>
              <w:t xml:space="preserve">任务一 </w:t>
            </w:r>
            <w:r>
              <w:rPr>
                <w:rFonts w:hint="eastAsia" w:ascii="宋体" w:hAnsi="宋体" w:eastAsia="宋体" w:cs="宋体"/>
                <w:sz w:val="24"/>
                <w:szCs w:val="24"/>
              </w:rPr>
              <w:t>黑森林蛋糕</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任务二 </w:t>
            </w:r>
            <w:r>
              <w:rPr>
                <w:rFonts w:hint="eastAsia" w:ascii="宋体" w:hAnsi="宋体" w:eastAsia="宋体" w:cs="宋体"/>
                <w:sz w:val="24"/>
                <w:szCs w:val="24"/>
              </w:rPr>
              <w:t>托特伦蛋糕</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任务三 歌剧院蛋糕</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任务四 圣诞蛋糕</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sz w:val="24"/>
                <w:szCs w:val="24"/>
                <w:lang w:val="en-US" w:eastAsia="zh-CN"/>
              </w:rPr>
            </w:pP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sz w:val="24"/>
                <w:szCs w:val="24"/>
                <w:lang w:val="en-US" w:eastAsia="zh-CN"/>
              </w:rPr>
            </w:pPr>
          </w:p>
        </w:tc>
        <w:tc>
          <w:tcPr>
            <w:tcW w:w="25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16</w:t>
            </w:r>
            <w:r>
              <w:rPr>
                <w:rFonts w:hint="eastAsia" w:ascii="宋体" w:hAnsi="宋体" w:eastAsia="宋体" w:cs="宋体"/>
                <w:sz w:val="24"/>
                <w:szCs w:val="24"/>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9141"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sz w:val="24"/>
                <w:szCs w:val="24"/>
              </w:rPr>
            </w:pPr>
            <w:r>
              <w:rPr>
                <w:rFonts w:hint="eastAsia" w:ascii="宋体" w:hAnsi="宋体" w:eastAsia="宋体" w:cs="宋体"/>
                <w:b/>
                <w:sz w:val="24"/>
                <w:szCs w:val="24"/>
              </w:rPr>
              <w:t>教学实施建议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jc w:val="center"/>
        </w:trPr>
        <w:tc>
          <w:tcPr>
            <w:tcW w:w="9141"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一、教学场地条件</w:t>
            </w:r>
          </w:p>
          <w:p>
            <w:pPr>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000000"/>
                <w:sz w:val="24"/>
                <w:szCs w:val="24"/>
              </w:rPr>
            </w:pPr>
            <w:bookmarkStart w:id="0" w:name="_Toc257796348"/>
            <w:r>
              <w:rPr>
                <w:rFonts w:hint="eastAsia" w:ascii="宋体" w:hAnsi="宋体" w:eastAsia="宋体" w:cs="宋体"/>
                <w:color w:val="000000"/>
                <w:sz w:val="24"/>
                <w:szCs w:val="24"/>
              </w:rPr>
              <w:t>（一）校内基地具备条件</w:t>
            </w:r>
            <w:bookmarkEnd w:id="0"/>
          </w:p>
          <w:p>
            <w:pPr>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根据专业教学计划、教学大纲的要求（实践教学课时不得低于总教学时数的50%），设置与本专业所开设课程相适应的中</w:t>
            </w:r>
            <w:r>
              <w:rPr>
                <w:rFonts w:hint="eastAsia" w:ascii="宋体" w:hAnsi="宋体" w:eastAsia="宋体" w:cs="宋体"/>
                <w:sz w:val="24"/>
                <w:szCs w:val="24"/>
                <w:lang w:val="en-US" w:eastAsia="zh-CN"/>
              </w:rPr>
              <w:t>式面点理实</w:t>
            </w:r>
            <w:r>
              <w:rPr>
                <w:rFonts w:hint="eastAsia" w:ascii="宋体" w:hAnsi="宋体" w:eastAsia="宋体" w:cs="宋体"/>
                <w:sz w:val="24"/>
                <w:szCs w:val="24"/>
              </w:rPr>
              <w:t>一体化实训室、</w:t>
            </w:r>
            <w:r>
              <w:rPr>
                <w:rFonts w:hint="eastAsia" w:ascii="宋体" w:hAnsi="宋体" w:eastAsia="宋体" w:cs="宋体"/>
                <w:sz w:val="24"/>
                <w:szCs w:val="24"/>
                <w:lang w:val="en-US" w:eastAsia="zh-CN"/>
              </w:rPr>
              <w:t>西式面点理实</w:t>
            </w:r>
            <w:r>
              <w:rPr>
                <w:rFonts w:hint="eastAsia" w:ascii="宋体" w:hAnsi="宋体" w:eastAsia="宋体" w:cs="宋体"/>
                <w:sz w:val="24"/>
                <w:szCs w:val="24"/>
              </w:rPr>
              <w:t>一体化实训室、</w:t>
            </w:r>
            <w:r>
              <w:rPr>
                <w:rFonts w:hint="eastAsia" w:ascii="宋体" w:hAnsi="宋体" w:eastAsia="宋体" w:cs="宋体"/>
                <w:color w:val="000000"/>
                <w:kern w:val="0"/>
                <w:sz w:val="24"/>
                <w:szCs w:val="24"/>
              </w:rPr>
              <w:t>西点店铺创业</w:t>
            </w:r>
            <w:r>
              <w:rPr>
                <w:rFonts w:hint="eastAsia" w:ascii="宋体" w:hAnsi="宋体" w:eastAsia="宋体" w:cs="宋体"/>
                <w:bCs/>
                <w:sz w:val="24"/>
                <w:szCs w:val="24"/>
              </w:rPr>
              <w:t>实训室</w:t>
            </w:r>
            <w:r>
              <w:rPr>
                <w:rFonts w:hint="eastAsia" w:ascii="宋体" w:hAnsi="宋体" w:eastAsia="宋体" w:cs="宋体"/>
                <w:sz w:val="24"/>
                <w:szCs w:val="24"/>
              </w:rPr>
              <w:t>等教学实验室，购置必要的设施设备。实验设备的总值不少于</w:t>
            </w:r>
            <w:r>
              <w:rPr>
                <w:rFonts w:hint="eastAsia" w:ascii="宋体" w:hAnsi="宋体" w:eastAsia="宋体" w:cs="宋体"/>
                <w:sz w:val="24"/>
                <w:szCs w:val="24"/>
                <w:lang w:val="en-US" w:eastAsia="zh-CN"/>
              </w:rPr>
              <w:t>300</w:t>
            </w:r>
            <w:r>
              <w:rPr>
                <w:rFonts w:hint="eastAsia" w:ascii="宋体" w:hAnsi="宋体" w:eastAsia="宋体" w:cs="宋体"/>
                <w:sz w:val="24"/>
                <w:szCs w:val="24"/>
              </w:rPr>
              <w:t>万元，并根据学校五年规划本专业招生总数，生均不少于0.5万元。每个教学班为48人，具体配置要求如下。</w:t>
            </w:r>
          </w:p>
          <w:p>
            <w:pPr>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每200个工位应至少配备一名专职实训室管理人员。</w:t>
            </w:r>
          </w:p>
          <w:p>
            <w:pPr>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校内实训室环境要求：</w:t>
            </w:r>
          </w:p>
          <w:p>
            <w:pPr>
              <w:keepNext w:val="0"/>
              <w:keepLines w:val="0"/>
              <w:pageBreakBefore w:val="0"/>
              <w:tabs>
                <w:tab w:val="left" w:pos="900"/>
              </w:tabs>
              <w:kinsoku/>
              <w:wordWrap/>
              <w:overflowPunct/>
              <w:topLinePunct w:val="0"/>
              <w:autoSpaceDE/>
              <w:autoSpaceDN/>
              <w:bidi w:val="0"/>
              <w:adjustRightInd/>
              <w:snapToGrid/>
              <w:spacing w:line="360" w:lineRule="exact"/>
              <w:ind w:firstLine="505"/>
              <w:textAlignment w:val="auto"/>
              <w:rPr>
                <w:rFonts w:hint="eastAsia" w:ascii="宋体" w:hAnsi="宋体" w:eastAsia="宋体" w:cs="宋体"/>
                <w:kern w:val="0"/>
                <w:sz w:val="24"/>
                <w:szCs w:val="24"/>
              </w:rPr>
            </w:pPr>
            <w:r>
              <w:rPr>
                <w:rFonts w:hint="eastAsia" w:ascii="宋体" w:hAnsi="宋体" w:eastAsia="宋体" w:cs="宋体"/>
                <w:kern w:val="0"/>
                <w:sz w:val="24"/>
                <w:szCs w:val="24"/>
              </w:rPr>
              <w:t>照明：每位学生操作面照度不低于1501x，演示台面上方设局部照明，其垂直照度平均值不低于2001x。</w:t>
            </w:r>
          </w:p>
          <w:p>
            <w:pPr>
              <w:keepNext w:val="0"/>
              <w:keepLines w:val="0"/>
              <w:pageBreakBefore w:val="0"/>
              <w:tabs>
                <w:tab w:val="left" w:pos="900"/>
              </w:tabs>
              <w:kinsoku/>
              <w:wordWrap/>
              <w:overflowPunct/>
              <w:topLinePunct w:val="0"/>
              <w:autoSpaceDE/>
              <w:autoSpaceDN/>
              <w:bidi w:val="0"/>
              <w:adjustRightInd/>
              <w:snapToGrid/>
              <w:spacing w:line="360" w:lineRule="exact"/>
              <w:ind w:firstLine="505"/>
              <w:textAlignment w:val="auto"/>
              <w:rPr>
                <w:rFonts w:hint="eastAsia" w:ascii="宋体" w:hAnsi="宋体" w:eastAsia="宋体" w:cs="宋体"/>
                <w:kern w:val="0"/>
                <w:sz w:val="24"/>
                <w:szCs w:val="24"/>
              </w:rPr>
            </w:pPr>
            <w:r>
              <w:rPr>
                <w:rFonts w:hint="eastAsia" w:ascii="宋体" w:hAnsi="宋体" w:eastAsia="宋体" w:cs="宋体"/>
                <w:kern w:val="0"/>
                <w:sz w:val="24"/>
                <w:szCs w:val="24"/>
              </w:rPr>
              <w:t>遮光：避免太阳光直接照射在操作台和演示台上。</w:t>
            </w:r>
          </w:p>
          <w:p>
            <w:pPr>
              <w:keepNext w:val="0"/>
              <w:keepLines w:val="0"/>
              <w:pageBreakBefore w:val="0"/>
              <w:tabs>
                <w:tab w:val="left" w:pos="900"/>
              </w:tabs>
              <w:kinsoku/>
              <w:wordWrap/>
              <w:overflowPunct/>
              <w:topLinePunct w:val="0"/>
              <w:autoSpaceDE/>
              <w:autoSpaceDN/>
              <w:bidi w:val="0"/>
              <w:adjustRightInd/>
              <w:snapToGrid/>
              <w:spacing w:line="360" w:lineRule="exact"/>
              <w:ind w:firstLine="505"/>
              <w:textAlignment w:val="auto"/>
              <w:rPr>
                <w:rFonts w:hint="eastAsia" w:ascii="宋体" w:hAnsi="宋体" w:eastAsia="宋体" w:cs="宋体"/>
                <w:kern w:val="0"/>
                <w:sz w:val="24"/>
                <w:szCs w:val="24"/>
              </w:rPr>
            </w:pPr>
            <w:r>
              <w:rPr>
                <w:rFonts w:hint="eastAsia" w:ascii="宋体" w:hAnsi="宋体" w:eastAsia="宋体" w:cs="宋体"/>
                <w:kern w:val="0"/>
                <w:sz w:val="24"/>
                <w:szCs w:val="24"/>
              </w:rPr>
              <w:t>通风：通风良好，干燥清洁，须有纱窗、纱门、排风装置。</w:t>
            </w:r>
          </w:p>
          <w:p>
            <w:pPr>
              <w:keepNext w:val="0"/>
              <w:keepLines w:val="0"/>
              <w:pageBreakBefore w:val="0"/>
              <w:tabs>
                <w:tab w:val="left" w:pos="900"/>
              </w:tabs>
              <w:kinsoku/>
              <w:wordWrap/>
              <w:overflowPunct/>
              <w:topLinePunct w:val="0"/>
              <w:autoSpaceDE/>
              <w:autoSpaceDN/>
              <w:bidi w:val="0"/>
              <w:adjustRightInd/>
              <w:snapToGrid/>
              <w:spacing w:line="360" w:lineRule="exact"/>
              <w:ind w:firstLine="505"/>
              <w:textAlignment w:val="auto"/>
              <w:rPr>
                <w:rFonts w:hint="eastAsia" w:ascii="宋体" w:hAnsi="宋体" w:eastAsia="宋体" w:cs="宋体"/>
                <w:kern w:val="0"/>
                <w:sz w:val="24"/>
                <w:szCs w:val="24"/>
              </w:rPr>
            </w:pPr>
            <w:r>
              <w:rPr>
                <w:rFonts w:hint="eastAsia" w:ascii="宋体" w:hAnsi="宋体" w:eastAsia="宋体" w:cs="宋体"/>
                <w:kern w:val="0"/>
                <w:sz w:val="24"/>
                <w:szCs w:val="24"/>
              </w:rPr>
              <w:t>电源：有控制电源的总开关、漏电保护器, 配置适量</w:t>
            </w:r>
            <w:r>
              <w:rPr>
                <w:rFonts w:hint="eastAsia" w:ascii="宋体" w:hAnsi="宋体" w:eastAsia="宋体" w:cs="宋体"/>
                <w:sz w:val="24"/>
                <w:szCs w:val="24"/>
              </w:rPr>
              <w:t>220V、380V</w:t>
            </w:r>
            <w:r>
              <w:rPr>
                <w:rFonts w:hint="eastAsia" w:ascii="宋体" w:hAnsi="宋体" w:eastAsia="宋体" w:cs="宋体"/>
                <w:kern w:val="0"/>
                <w:sz w:val="24"/>
                <w:szCs w:val="24"/>
              </w:rPr>
              <w:t>电源插座等。</w:t>
            </w:r>
          </w:p>
          <w:p>
            <w:pPr>
              <w:keepNext w:val="0"/>
              <w:keepLines w:val="0"/>
              <w:pageBreakBefore w:val="0"/>
              <w:tabs>
                <w:tab w:val="left" w:pos="900"/>
              </w:tabs>
              <w:kinsoku/>
              <w:wordWrap/>
              <w:overflowPunct/>
              <w:topLinePunct w:val="0"/>
              <w:autoSpaceDE/>
              <w:autoSpaceDN/>
              <w:bidi w:val="0"/>
              <w:adjustRightInd/>
              <w:snapToGrid/>
              <w:spacing w:line="360" w:lineRule="exact"/>
              <w:ind w:firstLine="505"/>
              <w:textAlignment w:val="auto"/>
              <w:rPr>
                <w:rFonts w:hint="eastAsia" w:ascii="宋体" w:hAnsi="宋体" w:eastAsia="宋体" w:cs="宋体"/>
                <w:kern w:val="0"/>
                <w:sz w:val="24"/>
                <w:szCs w:val="24"/>
              </w:rPr>
            </w:pPr>
            <w:r>
              <w:rPr>
                <w:rFonts w:hint="eastAsia" w:ascii="宋体" w:hAnsi="宋体" w:eastAsia="宋体" w:cs="宋体"/>
                <w:kern w:val="0"/>
                <w:sz w:val="24"/>
                <w:szCs w:val="24"/>
              </w:rPr>
              <w:t>供水：应配备供水、排水设施。</w:t>
            </w:r>
          </w:p>
          <w:p>
            <w:pPr>
              <w:keepNext w:val="0"/>
              <w:keepLines w:val="0"/>
              <w:pageBreakBefore w:val="0"/>
              <w:tabs>
                <w:tab w:val="left" w:pos="900"/>
              </w:tabs>
              <w:kinsoku/>
              <w:wordWrap/>
              <w:overflowPunct/>
              <w:topLinePunct w:val="0"/>
              <w:autoSpaceDE/>
              <w:autoSpaceDN/>
              <w:bidi w:val="0"/>
              <w:adjustRightInd/>
              <w:snapToGrid/>
              <w:spacing w:line="360" w:lineRule="exact"/>
              <w:ind w:firstLine="505"/>
              <w:textAlignment w:val="auto"/>
              <w:rPr>
                <w:rFonts w:hint="eastAsia" w:ascii="宋体" w:hAnsi="宋体" w:eastAsia="宋体" w:cs="宋体"/>
                <w:kern w:val="0"/>
                <w:sz w:val="24"/>
                <w:szCs w:val="24"/>
              </w:rPr>
            </w:pPr>
            <w:r>
              <w:rPr>
                <w:rFonts w:hint="eastAsia" w:ascii="宋体" w:hAnsi="宋体" w:eastAsia="宋体" w:cs="宋体"/>
                <w:kern w:val="0"/>
                <w:sz w:val="24"/>
                <w:szCs w:val="24"/>
              </w:rPr>
              <w:t>供气：操作室内具备管道煤气或天然气，并有燃气控制总开关。</w:t>
            </w:r>
          </w:p>
          <w:p>
            <w:pPr>
              <w:keepNext w:val="0"/>
              <w:keepLines w:val="0"/>
              <w:pageBreakBefore w:val="0"/>
              <w:tabs>
                <w:tab w:val="left" w:pos="900"/>
              </w:tabs>
              <w:kinsoku/>
              <w:wordWrap/>
              <w:overflowPunct/>
              <w:topLinePunct w:val="0"/>
              <w:autoSpaceDE/>
              <w:autoSpaceDN/>
              <w:bidi w:val="0"/>
              <w:adjustRightInd/>
              <w:snapToGrid/>
              <w:spacing w:line="360" w:lineRule="exact"/>
              <w:ind w:firstLine="505"/>
              <w:textAlignment w:val="auto"/>
              <w:rPr>
                <w:rFonts w:hint="eastAsia" w:ascii="宋体" w:hAnsi="宋体" w:eastAsia="宋体" w:cs="宋体"/>
                <w:kern w:val="0"/>
                <w:sz w:val="24"/>
                <w:szCs w:val="24"/>
              </w:rPr>
            </w:pPr>
            <w:r>
              <w:rPr>
                <w:rFonts w:hint="eastAsia" w:ascii="宋体" w:hAnsi="宋体" w:eastAsia="宋体" w:cs="宋体"/>
                <w:kern w:val="0"/>
                <w:sz w:val="24"/>
                <w:szCs w:val="24"/>
              </w:rPr>
              <w:t>消毒：灭蝇灯、紫外线消毒灯。</w:t>
            </w:r>
          </w:p>
          <w:p>
            <w:pPr>
              <w:keepNext w:val="0"/>
              <w:keepLines w:val="0"/>
              <w:pageBreakBefore w:val="0"/>
              <w:kinsoku/>
              <w:wordWrap/>
              <w:overflowPunct/>
              <w:topLinePunct w:val="0"/>
              <w:autoSpaceDE/>
              <w:autoSpaceDN/>
              <w:bidi w:val="0"/>
              <w:adjustRightInd/>
              <w:snapToGrid/>
              <w:spacing w:line="360" w:lineRule="exact"/>
              <w:ind w:firstLine="505"/>
              <w:textAlignment w:val="auto"/>
              <w:rPr>
                <w:rFonts w:hint="eastAsia" w:ascii="宋体" w:hAnsi="宋体" w:eastAsia="宋体" w:cs="宋体"/>
                <w:kern w:val="0"/>
                <w:sz w:val="24"/>
                <w:szCs w:val="24"/>
              </w:rPr>
            </w:pPr>
            <w:r>
              <w:rPr>
                <w:rFonts w:hint="eastAsia" w:ascii="宋体" w:hAnsi="宋体" w:eastAsia="宋体" w:cs="宋体"/>
                <w:kern w:val="0"/>
                <w:sz w:val="24"/>
                <w:szCs w:val="24"/>
              </w:rPr>
              <w:t>温度：配备空调。</w:t>
            </w:r>
          </w:p>
          <w:p>
            <w:pPr>
              <w:keepNext w:val="0"/>
              <w:keepLines w:val="0"/>
              <w:pageBreakBefore w:val="0"/>
              <w:tabs>
                <w:tab w:val="left" w:pos="900"/>
              </w:tabs>
              <w:kinsoku/>
              <w:wordWrap/>
              <w:overflowPunct/>
              <w:topLinePunct w:val="0"/>
              <w:autoSpaceDE/>
              <w:autoSpaceDN/>
              <w:bidi w:val="0"/>
              <w:adjustRightInd/>
              <w:snapToGrid/>
              <w:spacing w:line="360" w:lineRule="exact"/>
              <w:ind w:firstLine="505"/>
              <w:textAlignment w:val="auto"/>
              <w:rPr>
                <w:rFonts w:hint="eastAsia" w:ascii="宋体" w:hAnsi="宋体" w:eastAsia="宋体" w:cs="宋体"/>
                <w:kern w:val="0"/>
                <w:sz w:val="24"/>
                <w:szCs w:val="24"/>
              </w:rPr>
            </w:pPr>
            <w:r>
              <w:rPr>
                <w:rFonts w:hint="eastAsia" w:ascii="宋体" w:hAnsi="宋体" w:eastAsia="宋体" w:cs="宋体"/>
                <w:kern w:val="0"/>
                <w:sz w:val="24"/>
                <w:szCs w:val="24"/>
              </w:rPr>
              <w:t>消防安全设备设施（应急灯、干粉式灭火器、灭火毯等）。</w:t>
            </w:r>
          </w:p>
          <w:p>
            <w:pPr>
              <w:keepNext w:val="0"/>
              <w:keepLines w:val="0"/>
              <w:pageBreakBefore w:val="0"/>
              <w:kinsoku/>
              <w:wordWrap/>
              <w:overflowPunct/>
              <w:topLinePunct w:val="0"/>
              <w:autoSpaceDE/>
              <w:autoSpaceDN/>
              <w:bidi w:val="0"/>
              <w:adjustRightInd/>
              <w:snapToGrid/>
              <w:spacing w:line="360" w:lineRule="exact"/>
              <w:ind w:firstLine="505"/>
              <w:textAlignment w:val="auto"/>
              <w:rPr>
                <w:rFonts w:hint="eastAsia" w:ascii="宋体" w:hAnsi="宋体" w:eastAsia="宋体" w:cs="宋体"/>
                <w:kern w:val="0"/>
                <w:sz w:val="24"/>
                <w:szCs w:val="24"/>
              </w:rPr>
            </w:pPr>
            <w:r>
              <w:rPr>
                <w:rFonts w:hint="eastAsia" w:ascii="宋体" w:hAnsi="宋体" w:eastAsia="宋体" w:cs="宋体"/>
                <w:kern w:val="0"/>
                <w:sz w:val="24"/>
                <w:szCs w:val="24"/>
              </w:rPr>
              <w:t>厨房专用医药急救箱。</w:t>
            </w:r>
          </w:p>
          <w:p>
            <w:pPr>
              <w:keepNext w:val="0"/>
              <w:keepLines w:val="0"/>
              <w:pageBreakBefore w:val="0"/>
              <w:kinsoku/>
              <w:wordWrap/>
              <w:overflowPunct/>
              <w:topLinePunct w:val="0"/>
              <w:autoSpaceDE/>
              <w:autoSpaceDN/>
              <w:bidi w:val="0"/>
              <w:adjustRightInd/>
              <w:snapToGrid/>
              <w:spacing w:line="360" w:lineRule="exact"/>
              <w:ind w:firstLine="360" w:firstLineChars="15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rPr>
              <w:t>设施设备配置标准（按每间教室标准配置）</w:t>
            </w:r>
          </w:p>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w:t>
            </w:r>
            <w:r>
              <w:rPr>
                <w:rFonts w:hint="eastAsia" w:ascii="宋体" w:hAnsi="宋体" w:eastAsia="宋体" w:cs="宋体"/>
                <w:color w:val="000000"/>
                <w:sz w:val="24"/>
                <w:szCs w:val="24"/>
                <w:lang w:val="en-US" w:eastAsia="zh-CN"/>
              </w:rPr>
              <w:t>西式面点</w:t>
            </w:r>
            <w:r>
              <w:rPr>
                <w:rFonts w:hint="eastAsia" w:ascii="宋体" w:hAnsi="宋体" w:eastAsia="宋体" w:cs="宋体"/>
                <w:color w:val="000000"/>
                <w:sz w:val="24"/>
                <w:szCs w:val="24"/>
              </w:rPr>
              <w:t>一体化教室设施设备</w:t>
            </w:r>
          </w:p>
          <w:tbl>
            <w:tblPr>
              <w:tblStyle w:val="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16"/>
              <w:gridCol w:w="1327"/>
              <w:gridCol w:w="3028"/>
              <w:gridCol w:w="13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3016" w:type="dxa"/>
                  <w:shd w:val="clear" w:color="auto" w:fill="BDD6EE" w:themeFill="accent1" w:themeFillTint="66"/>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sz w:val="24"/>
                      <w:szCs w:val="24"/>
                    </w:rPr>
                  </w:pPr>
                  <w:r>
                    <w:rPr>
                      <w:rFonts w:hint="eastAsia" w:ascii="宋体" w:hAnsi="宋体" w:eastAsia="宋体" w:cs="宋体"/>
                      <w:b/>
                      <w:sz w:val="24"/>
                      <w:szCs w:val="24"/>
                    </w:rPr>
                    <w:t>主要设备名称</w:t>
                  </w:r>
                </w:p>
              </w:tc>
              <w:tc>
                <w:tcPr>
                  <w:tcW w:w="1327" w:type="dxa"/>
                  <w:shd w:val="clear" w:color="auto" w:fill="BDD6EE" w:themeFill="accent1" w:themeFillTint="66"/>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sz w:val="24"/>
                      <w:szCs w:val="24"/>
                    </w:rPr>
                  </w:pPr>
                  <w:r>
                    <w:rPr>
                      <w:rFonts w:hint="eastAsia" w:ascii="宋体" w:hAnsi="宋体" w:eastAsia="宋体" w:cs="宋体"/>
                      <w:b/>
                      <w:sz w:val="24"/>
                      <w:szCs w:val="24"/>
                    </w:rPr>
                    <w:t>数量(台/套)</w:t>
                  </w:r>
                </w:p>
              </w:tc>
              <w:tc>
                <w:tcPr>
                  <w:tcW w:w="3028" w:type="dxa"/>
                  <w:shd w:val="clear" w:color="auto" w:fill="BDD6EE" w:themeFill="accent1" w:themeFillTint="66"/>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sz w:val="24"/>
                      <w:szCs w:val="24"/>
                    </w:rPr>
                  </w:pPr>
                  <w:r>
                    <w:rPr>
                      <w:rFonts w:hint="eastAsia" w:ascii="宋体" w:hAnsi="宋体" w:eastAsia="宋体" w:cs="宋体"/>
                      <w:b/>
                      <w:sz w:val="24"/>
                      <w:szCs w:val="24"/>
                    </w:rPr>
                    <w:t>主要设备名称</w:t>
                  </w:r>
                </w:p>
              </w:tc>
              <w:tc>
                <w:tcPr>
                  <w:tcW w:w="1327" w:type="dxa"/>
                  <w:shd w:val="clear" w:color="auto" w:fill="BDD6EE" w:themeFill="accent1" w:themeFillTint="66"/>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sz w:val="24"/>
                      <w:szCs w:val="24"/>
                    </w:rPr>
                  </w:pPr>
                  <w:r>
                    <w:rPr>
                      <w:rFonts w:hint="eastAsia" w:ascii="宋体" w:hAnsi="宋体" w:eastAsia="宋体" w:cs="宋体"/>
                      <w:b/>
                      <w:sz w:val="24"/>
                      <w:szCs w:val="24"/>
                    </w:rPr>
                    <w:t>数量(台/套)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3016" w:type="dxa"/>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多媒体录制播放、投影设备</w:t>
                  </w:r>
                </w:p>
              </w:tc>
              <w:tc>
                <w:tcPr>
                  <w:tcW w:w="1327" w:type="dxa"/>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1</w:t>
                  </w:r>
                </w:p>
              </w:tc>
              <w:tc>
                <w:tcPr>
                  <w:tcW w:w="3028" w:type="dxa"/>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烤盘</w:t>
                  </w:r>
                </w:p>
              </w:tc>
              <w:tc>
                <w:tcPr>
                  <w:tcW w:w="1327" w:type="dxa"/>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3016" w:type="dxa"/>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多媒体讲台</w:t>
                  </w:r>
                </w:p>
              </w:tc>
              <w:tc>
                <w:tcPr>
                  <w:tcW w:w="1327" w:type="dxa"/>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1</w:t>
                  </w:r>
                </w:p>
              </w:tc>
              <w:tc>
                <w:tcPr>
                  <w:tcW w:w="3028" w:type="dxa"/>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搅拌机</w:t>
                  </w:r>
                </w:p>
              </w:tc>
              <w:tc>
                <w:tcPr>
                  <w:tcW w:w="1327" w:type="dxa"/>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3016" w:type="dxa"/>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计算机</w:t>
                  </w:r>
                </w:p>
              </w:tc>
              <w:tc>
                <w:tcPr>
                  <w:tcW w:w="1327" w:type="dxa"/>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1</w:t>
                  </w:r>
                </w:p>
              </w:tc>
              <w:tc>
                <w:tcPr>
                  <w:tcW w:w="3028" w:type="dxa"/>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双速双动和面机</w:t>
                  </w:r>
                </w:p>
              </w:tc>
              <w:tc>
                <w:tcPr>
                  <w:tcW w:w="1327" w:type="dxa"/>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3016" w:type="dxa"/>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云石面两门平冷工作台</w:t>
                  </w:r>
                </w:p>
              </w:tc>
              <w:tc>
                <w:tcPr>
                  <w:tcW w:w="1327" w:type="dxa"/>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2</w:t>
                  </w:r>
                </w:p>
              </w:tc>
              <w:tc>
                <w:tcPr>
                  <w:tcW w:w="3028" w:type="dxa"/>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醒发箱</w:t>
                  </w:r>
                </w:p>
              </w:tc>
              <w:tc>
                <w:tcPr>
                  <w:tcW w:w="1327" w:type="dxa"/>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3016" w:type="dxa"/>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不锈钢货架</w:t>
                  </w:r>
                </w:p>
              </w:tc>
              <w:tc>
                <w:tcPr>
                  <w:tcW w:w="1327" w:type="dxa"/>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2</w:t>
                  </w:r>
                </w:p>
              </w:tc>
              <w:tc>
                <w:tcPr>
                  <w:tcW w:w="3028" w:type="dxa"/>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电热风炉</w:t>
                  </w:r>
                </w:p>
              </w:tc>
              <w:tc>
                <w:tcPr>
                  <w:tcW w:w="1327" w:type="dxa"/>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3016" w:type="dxa"/>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eastAsia="zh-CN"/>
                    </w:rPr>
                    <w:t>大理石</w:t>
                  </w:r>
                  <w:r>
                    <w:rPr>
                      <w:rFonts w:hint="eastAsia" w:ascii="宋体" w:hAnsi="宋体" w:eastAsia="宋体" w:cs="宋体"/>
                      <w:color w:val="000000"/>
                      <w:kern w:val="0"/>
                      <w:sz w:val="24"/>
                      <w:szCs w:val="24"/>
                    </w:rPr>
                    <w:t>操作台</w:t>
                  </w:r>
                </w:p>
              </w:tc>
              <w:tc>
                <w:tcPr>
                  <w:tcW w:w="1327" w:type="dxa"/>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8</w:t>
                  </w:r>
                </w:p>
              </w:tc>
              <w:tc>
                <w:tcPr>
                  <w:tcW w:w="3028" w:type="dxa"/>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起酥机</w:t>
                  </w:r>
                </w:p>
              </w:tc>
              <w:tc>
                <w:tcPr>
                  <w:tcW w:w="1327" w:type="dxa"/>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3016" w:type="dxa"/>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电磁感应炉</w:t>
                  </w:r>
                </w:p>
              </w:tc>
              <w:tc>
                <w:tcPr>
                  <w:tcW w:w="1327" w:type="dxa"/>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1</w:t>
                  </w:r>
                </w:p>
              </w:tc>
              <w:tc>
                <w:tcPr>
                  <w:tcW w:w="3028" w:type="dxa"/>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eastAsia="zh-CN"/>
                    </w:rPr>
                    <w:t>烤箱</w:t>
                  </w:r>
                </w:p>
              </w:tc>
              <w:tc>
                <w:tcPr>
                  <w:tcW w:w="1327" w:type="dxa"/>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3016" w:type="dxa"/>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三层九盘烤箱</w:t>
                  </w:r>
                </w:p>
              </w:tc>
              <w:tc>
                <w:tcPr>
                  <w:tcW w:w="1327" w:type="dxa"/>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1</w:t>
                  </w:r>
                </w:p>
              </w:tc>
              <w:tc>
                <w:tcPr>
                  <w:tcW w:w="3028" w:type="dxa"/>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双门面团冷冻柜</w:t>
                  </w:r>
                </w:p>
              </w:tc>
              <w:tc>
                <w:tcPr>
                  <w:tcW w:w="1327" w:type="dxa"/>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3016" w:type="dxa"/>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洗水池</w:t>
                  </w:r>
                </w:p>
              </w:tc>
              <w:tc>
                <w:tcPr>
                  <w:tcW w:w="1327" w:type="dxa"/>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7</w:t>
                  </w:r>
                </w:p>
              </w:tc>
              <w:tc>
                <w:tcPr>
                  <w:tcW w:w="3028" w:type="dxa"/>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封口机</w:t>
                  </w:r>
                </w:p>
              </w:tc>
              <w:tc>
                <w:tcPr>
                  <w:tcW w:w="1327" w:type="dxa"/>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3016" w:type="dxa"/>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7L</w:t>
                  </w:r>
                  <w:r>
                    <w:rPr>
                      <w:rFonts w:hint="eastAsia" w:ascii="宋体" w:hAnsi="宋体" w:eastAsia="宋体" w:cs="宋体"/>
                      <w:color w:val="000000"/>
                      <w:kern w:val="0"/>
                      <w:sz w:val="24"/>
                      <w:szCs w:val="24"/>
                    </w:rPr>
                    <w:t>搅拌机</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lang w:val="en-US" w:eastAsia="zh-CN"/>
                    </w:rPr>
                    <w:t>三头</w:t>
                  </w:r>
                  <w:r>
                    <w:rPr>
                      <w:rFonts w:hint="eastAsia" w:ascii="宋体" w:hAnsi="宋体" w:eastAsia="宋体" w:cs="宋体"/>
                      <w:color w:val="000000"/>
                      <w:kern w:val="0"/>
                      <w:sz w:val="24"/>
                      <w:szCs w:val="24"/>
                      <w:lang w:eastAsia="zh-CN"/>
                    </w:rPr>
                    <w:t>）</w:t>
                  </w:r>
                </w:p>
              </w:tc>
              <w:tc>
                <w:tcPr>
                  <w:tcW w:w="1327" w:type="dxa"/>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8</w:t>
                  </w:r>
                </w:p>
              </w:tc>
              <w:tc>
                <w:tcPr>
                  <w:tcW w:w="3028" w:type="dxa"/>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四</w:t>
                  </w:r>
                  <w:r>
                    <w:rPr>
                      <w:rFonts w:hint="eastAsia" w:ascii="宋体" w:hAnsi="宋体" w:eastAsia="宋体" w:cs="宋体"/>
                      <w:color w:val="000000"/>
                      <w:kern w:val="0"/>
                      <w:sz w:val="24"/>
                      <w:szCs w:val="24"/>
                    </w:rPr>
                    <w:t>门冰箱</w:t>
                  </w:r>
                </w:p>
              </w:tc>
              <w:tc>
                <w:tcPr>
                  <w:tcW w:w="1327" w:type="dxa"/>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3016" w:type="dxa"/>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电视机</w:t>
                  </w:r>
                </w:p>
              </w:tc>
              <w:tc>
                <w:tcPr>
                  <w:tcW w:w="1327" w:type="dxa"/>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2</w:t>
                  </w:r>
                </w:p>
              </w:tc>
              <w:tc>
                <w:tcPr>
                  <w:tcW w:w="3028" w:type="dxa"/>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垃圾桶</w:t>
                  </w:r>
                </w:p>
              </w:tc>
              <w:tc>
                <w:tcPr>
                  <w:tcW w:w="1327" w:type="dxa"/>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3016" w:type="dxa"/>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热水器</w:t>
                  </w:r>
                </w:p>
              </w:tc>
              <w:tc>
                <w:tcPr>
                  <w:tcW w:w="1327" w:type="dxa"/>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1</w:t>
                  </w:r>
                </w:p>
              </w:tc>
              <w:tc>
                <w:tcPr>
                  <w:tcW w:w="3028" w:type="dxa"/>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饼盘车</w:t>
                  </w:r>
                </w:p>
              </w:tc>
              <w:tc>
                <w:tcPr>
                  <w:tcW w:w="1327" w:type="dxa"/>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3016" w:type="dxa"/>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kern w:val="0"/>
                      <w:sz w:val="24"/>
                      <w:szCs w:val="24"/>
                      <w:lang w:val="en-US" w:eastAsia="zh-CN" w:bidi="ar-SA"/>
                    </w:rPr>
                  </w:pPr>
                </w:p>
              </w:tc>
              <w:tc>
                <w:tcPr>
                  <w:tcW w:w="1327" w:type="dxa"/>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kern w:val="0"/>
                      <w:sz w:val="24"/>
                      <w:szCs w:val="24"/>
                      <w:lang w:val="en-US" w:eastAsia="zh-CN" w:bidi="ar-SA"/>
                    </w:rPr>
                  </w:pPr>
                </w:p>
              </w:tc>
              <w:tc>
                <w:tcPr>
                  <w:tcW w:w="3028"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4"/>
                      <w:szCs w:val="24"/>
                    </w:rPr>
                  </w:pPr>
                </w:p>
              </w:tc>
              <w:tc>
                <w:tcPr>
                  <w:tcW w:w="1327"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4"/>
                      <w:szCs w:val="24"/>
                    </w:rPr>
                  </w:pPr>
                </w:p>
              </w:tc>
            </w:tr>
          </w:tbl>
          <w:p>
            <w:pPr>
              <w:keepNext w:val="0"/>
              <w:keepLines w:val="0"/>
              <w:pageBreakBefore w:val="0"/>
              <w:kinsoku/>
              <w:wordWrap/>
              <w:overflowPunct/>
              <w:topLinePunct w:val="0"/>
              <w:autoSpaceDE/>
              <w:autoSpaceDN/>
              <w:bidi w:val="0"/>
              <w:adjustRightInd/>
              <w:snapToGrid/>
              <w:spacing w:line="360" w:lineRule="exact"/>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（二）校外基地具备条件</w:t>
            </w:r>
          </w:p>
          <w:p>
            <w:pPr>
              <w:keepNext w:val="0"/>
              <w:keepLines w:val="0"/>
              <w:pageBreakBefore w:val="0"/>
              <w:tabs>
                <w:tab w:val="left" w:pos="4170"/>
              </w:tabs>
              <w:kinsoku/>
              <w:wordWrap/>
              <w:overflowPunct/>
              <w:topLinePunct w:val="0"/>
              <w:autoSpaceDE/>
              <w:autoSpaceDN/>
              <w:bidi w:val="0"/>
              <w:adjustRightInd/>
              <w:snapToGrid/>
              <w:spacing w:line="360" w:lineRule="exact"/>
              <w:ind w:firstLine="600" w:firstLineChars="25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1、校外实训基地基本标准</w:t>
            </w:r>
            <w:r>
              <w:rPr>
                <w:rFonts w:hint="eastAsia" w:ascii="宋体" w:hAnsi="宋体" w:eastAsia="宋体" w:cs="宋体"/>
                <w:color w:val="000000"/>
                <w:kern w:val="0"/>
                <w:sz w:val="24"/>
                <w:szCs w:val="24"/>
              </w:rPr>
              <w:tab/>
            </w:r>
          </w:p>
          <w:p>
            <w:pPr>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（1）校外实训基地必须是具有独立法人资格的行政和企、事业单位，有校企合作的意愿的酒店或</w:t>
            </w:r>
            <w:r>
              <w:rPr>
                <w:rFonts w:hint="eastAsia" w:ascii="宋体" w:hAnsi="宋体" w:eastAsia="宋体" w:cs="宋体"/>
                <w:color w:val="000000"/>
                <w:kern w:val="0"/>
                <w:sz w:val="24"/>
                <w:szCs w:val="24"/>
                <w:lang w:val="en-US" w:eastAsia="zh-CN"/>
              </w:rPr>
              <w:t>烘焙</w:t>
            </w:r>
            <w:r>
              <w:rPr>
                <w:rFonts w:hint="eastAsia" w:ascii="宋体" w:hAnsi="宋体" w:eastAsia="宋体" w:cs="宋体"/>
                <w:color w:val="000000"/>
                <w:kern w:val="0"/>
                <w:sz w:val="24"/>
                <w:szCs w:val="24"/>
              </w:rPr>
              <w:t>企业。</w:t>
            </w:r>
          </w:p>
          <w:p>
            <w:pPr>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（2）能满足</w:t>
            </w:r>
            <w:r>
              <w:rPr>
                <w:rFonts w:hint="eastAsia" w:ascii="宋体" w:hAnsi="宋体" w:eastAsia="宋体" w:cs="宋体"/>
                <w:color w:val="000000"/>
                <w:kern w:val="0"/>
                <w:sz w:val="24"/>
                <w:szCs w:val="24"/>
                <w:lang w:val="en-US" w:eastAsia="zh-CN"/>
              </w:rPr>
              <w:t>蛋糕</w:t>
            </w:r>
            <w:r>
              <w:rPr>
                <w:rFonts w:hint="eastAsia" w:ascii="宋体" w:hAnsi="宋体" w:eastAsia="宋体" w:cs="宋体"/>
                <w:color w:val="000000"/>
                <w:kern w:val="0"/>
                <w:sz w:val="24"/>
                <w:szCs w:val="24"/>
              </w:rPr>
              <w:t>课程实践教学要求。</w:t>
            </w:r>
          </w:p>
          <w:p>
            <w:pPr>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在生产、经营、经济发展水平等方面有区域或行业代表性，有一定的生产、开发规模和较先进的技术、管理水平，实训基地建设和发展基础较好，能对学生实习进行必要的组织、指导和管理，并提供必要的实习生活条件设施。</w:t>
            </w:r>
          </w:p>
          <w:p>
            <w:pPr>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（4）实训基地领导机构健全，领导班子应有人负责学生的实训组织与管理工作，具有一定的教学组织能力，应配备相应的兼职教师（中级以上职称）和技术力量指导学生实习。</w:t>
            </w:r>
          </w:p>
          <w:p>
            <w:pPr>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（5）实训基地建设的程序规范、手续完善、资料齐全、档案完整。</w:t>
            </w:r>
          </w:p>
          <w:p>
            <w:pPr>
              <w:keepNext w:val="0"/>
              <w:keepLines w:val="0"/>
              <w:pageBreakBefore w:val="0"/>
              <w:kinsoku/>
              <w:wordWrap/>
              <w:overflowPunct/>
              <w:topLinePunct w:val="0"/>
              <w:autoSpaceDE/>
              <w:autoSpaceDN/>
              <w:bidi w:val="0"/>
              <w:adjustRightInd/>
              <w:snapToGrid/>
              <w:spacing w:line="360" w:lineRule="exact"/>
              <w:ind w:firstLine="720" w:firstLineChars="3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2、校外实训基地基本配置数量</w:t>
            </w:r>
          </w:p>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表2    校外实训基地基本配置数量表</w:t>
            </w:r>
          </w:p>
          <w:tbl>
            <w:tblPr>
              <w:tblStyle w:val="4"/>
              <w:tblW w:w="8725" w:type="dxa"/>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4"/>
              <w:gridCol w:w="1418"/>
              <w:gridCol w:w="1134"/>
              <w:gridCol w:w="1559"/>
              <w:gridCol w:w="2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32" w:type="dxa"/>
                  <w:gridSpan w:val="2"/>
                  <w:shd w:val="clear" w:color="auto" w:fill="BDD6E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kern w:val="0"/>
                      <w:sz w:val="24"/>
                      <w:szCs w:val="24"/>
                    </w:rPr>
                  </w:pPr>
                  <w:r>
                    <w:rPr>
                      <w:rFonts w:hint="eastAsia" w:ascii="宋体" w:hAnsi="宋体" w:eastAsia="宋体" w:cs="宋体"/>
                      <w:b/>
                      <w:kern w:val="0"/>
                      <w:sz w:val="24"/>
                      <w:szCs w:val="24"/>
                    </w:rPr>
                    <w:t>基地要求</w:t>
                  </w:r>
                </w:p>
              </w:tc>
              <w:tc>
                <w:tcPr>
                  <w:tcW w:w="1134" w:type="dxa"/>
                  <w:shd w:val="clear" w:color="auto" w:fill="BDD6EE"/>
                  <w:vAlign w:val="center"/>
                </w:tcPr>
                <w:p>
                  <w:pPr>
                    <w:keepNext w:val="0"/>
                    <w:keepLines w:val="0"/>
                    <w:pageBreakBefore w:val="0"/>
                    <w:kinsoku/>
                    <w:wordWrap/>
                    <w:overflowPunct/>
                    <w:topLinePunct w:val="0"/>
                    <w:autoSpaceDE/>
                    <w:autoSpaceDN/>
                    <w:bidi w:val="0"/>
                    <w:adjustRightInd/>
                    <w:snapToGrid/>
                    <w:spacing w:line="360" w:lineRule="exact"/>
                    <w:ind w:firstLine="120" w:firstLineChars="50"/>
                    <w:jc w:val="center"/>
                    <w:textAlignment w:val="auto"/>
                    <w:rPr>
                      <w:rFonts w:hint="eastAsia" w:ascii="宋体" w:hAnsi="宋体" w:eastAsia="宋体" w:cs="宋体"/>
                      <w:b/>
                      <w:kern w:val="0"/>
                      <w:sz w:val="24"/>
                      <w:szCs w:val="24"/>
                    </w:rPr>
                  </w:pPr>
                  <w:r>
                    <w:rPr>
                      <w:rFonts w:hint="eastAsia" w:ascii="宋体" w:hAnsi="宋体" w:eastAsia="宋体" w:cs="宋体"/>
                      <w:b/>
                      <w:kern w:val="0"/>
                      <w:sz w:val="24"/>
                      <w:szCs w:val="24"/>
                    </w:rPr>
                    <w:t>数 量</w:t>
                  </w:r>
                </w:p>
                <w:p>
                  <w:pPr>
                    <w:keepNext w:val="0"/>
                    <w:keepLines w:val="0"/>
                    <w:pageBreakBefore w:val="0"/>
                    <w:kinsoku/>
                    <w:wordWrap/>
                    <w:overflowPunct/>
                    <w:topLinePunct w:val="0"/>
                    <w:autoSpaceDE/>
                    <w:autoSpaceDN/>
                    <w:bidi w:val="0"/>
                    <w:adjustRightInd/>
                    <w:snapToGrid/>
                    <w:spacing w:line="360" w:lineRule="exact"/>
                    <w:ind w:firstLine="120" w:firstLineChars="50"/>
                    <w:jc w:val="center"/>
                    <w:textAlignment w:val="auto"/>
                    <w:rPr>
                      <w:rFonts w:hint="eastAsia" w:ascii="宋体" w:hAnsi="宋体" w:eastAsia="宋体" w:cs="宋体"/>
                      <w:b/>
                      <w:kern w:val="0"/>
                      <w:sz w:val="24"/>
                      <w:szCs w:val="24"/>
                    </w:rPr>
                  </w:pPr>
                  <w:r>
                    <w:rPr>
                      <w:rFonts w:hint="eastAsia" w:ascii="宋体" w:hAnsi="宋体" w:eastAsia="宋体" w:cs="宋体"/>
                      <w:b/>
                      <w:kern w:val="0"/>
                      <w:sz w:val="24"/>
                      <w:szCs w:val="24"/>
                    </w:rPr>
                    <w:t>（家）</w:t>
                  </w:r>
                </w:p>
              </w:tc>
              <w:tc>
                <w:tcPr>
                  <w:tcW w:w="1559" w:type="dxa"/>
                  <w:shd w:val="clear" w:color="auto" w:fill="BDD6E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kern w:val="0"/>
                      <w:sz w:val="24"/>
                      <w:szCs w:val="24"/>
                    </w:rPr>
                  </w:pPr>
                  <w:r>
                    <w:rPr>
                      <w:rFonts w:hint="eastAsia" w:ascii="宋体" w:hAnsi="宋体" w:eastAsia="宋体" w:cs="宋体"/>
                      <w:b/>
                      <w:kern w:val="0"/>
                      <w:sz w:val="24"/>
                      <w:szCs w:val="24"/>
                    </w:rPr>
                    <w:t>实习生人数</w:t>
                  </w:r>
                </w:p>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kern w:val="0"/>
                      <w:sz w:val="24"/>
                      <w:szCs w:val="24"/>
                    </w:rPr>
                  </w:pPr>
                  <w:r>
                    <w:rPr>
                      <w:rFonts w:hint="eastAsia" w:ascii="宋体" w:hAnsi="宋体" w:eastAsia="宋体" w:cs="宋体"/>
                      <w:b/>
                      <w:kern w:val="0"/>
                      <w:sz w:val="24"/>
                      <w:szCs w:val="24"/>
                    </w:rPr>
                    <w:t>（%）</w:t>
                  </w:r>
                </w:p>
              </w:tc>
              <w:tc>
                <w:tcPr>
                  <w:tcW w:w="2600" w:type="dxa"/>
                  <w:shd w:val="clear" w:color="auto" w:fill="BDD6E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kern w:val="0"/>
                      <w:sz w:val="24"/>
                      <w:szCs w:val="24"/>
                    </w:rPr>
                  </w:pPr>
                  <w:r>
                    <w:rPr>
                      <w:rFonts w:hint="eastAsia" w:ascii="宋体" w:hAnsi="宋体" w:eastAsia="宋体" w:cs="宋体"/>
                      <w:b/>
                      <w:kern w:val="0"/>
                      <w:sz w:val="24"/>
                      <w:szCs w:val="24"/>
                    </w:rPr>
                    <w:t>实训指导老师人数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014" w:type="dxa"/>
                  <w:vMerge w:val="restart"/>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星级酒店</w:t>
                  </w:r>
                </w:p>
              </w:tc>
              <w:tc>
                <w:tcPr>
                  <w:tcW w:w="1418"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国际品牌</w:t>
                  </w:r>
                </w:p>
              </w:tc>
              <w:tc>
                <w:tcPr>
                  <w:tcW w:w="1134"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5</w:t>
                  </w:r>
                </w:p>
              </w:tc>
              <w:tc>
                <w:tcPr>
                  <w:tcW w:w="1559" w:type="dxa"/>
                  <w:vAlign w:val="center"/>
                </w:tcPr>
                <w:p>
                  <w:pPr>
                    <w:keepNext w:val="0"/>
                    <w:keepLines w:val="0"/>
                    <w:pageBreakBefore w:val="0"/>
                    <w:kinsoku/>
                    <w:wordWrap/>
                    <w:overflowPunct/>
                    <w:topLinePunct w:val="0"/>
                    <w:autoSpaceDE/>
                    <w:autoSpaceDN/>
                    <w:bidi w:val="0"/>
                    <w:adjustRightInd/>
                    <w:snapToGrid/>
                    <w:spacing w:line="360" w:lineRule="exact"/>
                    <w:ind w:firstLine="120" w:firstLineChars="5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15%</w:t>
                  </w:r>
                </w:p>
              </w:tc>
              <w:tc>
                <w:tcPr>
                  <w:tcW w:w="2600" w:type="dxa"/>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kern w:val="0"/>
                      <w:sz w:val="24"/>
                      <w:szCs w:val="24"/>
                    </w:rPr>
                  </w:pPr>
                  <w:r>
                    <w:rPr>
                      <w:rFonts w:hint="eastAsia" w:ascii="宋体" w:hAnsi="宋体" w:eastAsia="宋体" w:cs="宋体"/>
                      <w:kern w:val="0"/>
                      <w:sz w:val="24"/>
                      <w:szCs w:val="24"/>
                    </w:rPr>
                    <w:t>生师比不低于10：1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014"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4"/>
                      <w:szCs w:val="24"/>
                    </w:rPr>
                  </w:pPr>
                </w:p>
              </w:tc>
              <w:tc>
                <w:tcPr>
                  <w:tcW w:w="1418"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国内品牌</w:t>
                  </w:r>
                </w:p>
              </w:tc>
              <w:tc>
                <w:tcPr>
                  <w:tcW w:w="1134"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5</w:t>
                  </w:r>
                </w:p>
              </w:tc>
              <w:tc>
                <w:tcPr>
                  <w:tcW w:w="1559" w:type="dxa"/>
                  <w:vAlign w:val="center"/>
                </w:tcPr>
                <w:p>
                  <w:pPr>
                    <w:keepNext w:val="0"/>
                    <w:keepLines w:val="0"/>
                    <w:pageBreakBefore w:val="0"/>
                    <w:kinsoku/>
                    <w:wordWrap/>
                    <w:overflowPunct/>
                    <w:topLinePunct w:val="0"/>
                    <w:autoSpaceDE/>
                    <w:autoSpaceDN/>
                    <w:bidi w:val="0"/>
                    <w:adjustRightInd/>
                    <w:snapToGrid/>
                    <w:spacing w:line="360" w:lineRule="exact"/>
                    <w:ind w:firstLine="120" w:firstLineChars="5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15%</w:t>
                  </w:r>
                </w:p>
              </w:tc>
              <w:tc>
                <w:tcPr>
                  <w:tcW w:w="2600" w:type="dxa"/>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kern w:val="0"/>
                      <w:sz w:val="24"/>
                      <w:szCs w:val="24"/>
                    </w:rPr>
                  </w:pPr>
                  <w:r>
                    <w:rPr>
                      <w:rFonts w:hint="eastAsia" w:ascii="宋体" w:hAnsi="宋体" w:eastAsia="宋体" w:cs="宋体"/>
                      <w:kern w:val="0"/>
                      <w:sz w:val="24"/>
                      <w:szCs w:val="24"/>
                    </w:rPr>
                    <w:t>生师比不低于10：1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014"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大中型</w:t>
                  </w:r>
                  <w:r>
                    <w:rPr>
                      <w:rFonts w:hint="eastAsia" w:ascii="宋体" w:hAnsi="宋体" w:eastAsia="宋体" w:cs="宋体"/>
                      <w:kern w:val="0"/>
                      <w:sz w:val="24"/>
                      <w:szCs w:val="24"/>
                      <w:lang w:val="en-US" w:eastAsia="zh-CN"/>
                    </w:rPr>
                    <w:t>烘焙</w:t>
                  </w:r>
                  <w:r>
                    <w:rPr>
                      <w:rFonts w:hint="eastAsia" w:ascii="宋体" w:hAnsi="宋体" w:eastAsia="宋体" w:cs="宋体"/>
                      <w:kern w:val="0"/>
                      <w:sz w:val="24"/>
                      <w:szCs w:val="24"/>
                    </w:rPr>
                    <w:t>企业</w:t>
                  </w:r>
                </w:p>
              </w:tc>
              <w:tc>
                <w:tcPr>
                  <w:tcW w:w="1418"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国内品牌</w:t>
                  </w:r>
                </w:p>
              </w:tc>
              <w:tc>
                <w:tcPr>
                  <w:tcW w:w="1134"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25</w:t>
                  </w:r>
                </w:p>
              </w:tc>
              <w:tc>
                <w:tcPr>
                  <w:tcW w:w="1559" w:type="dxa"/>
                  <w:vAlign w:val="center"/>
                </w:tcPr>
                <w:p>
                  <w:pPr>
                    <w:keepNext w:val="0"/>
                    <w:keepLines w:val="0"/>
                    <w:pageBreakBefore w:val="0"/>
                    <w:kinsoku/>
                    <w:wordWrap/>
                    <w:overflowPunct/>
                    <w:topLinePunct w:val="0"/>
                    <w:autoSpaceDE/>
                    <w:autoSpaceDN/>
                    <w:bidi w:val="0"/>
                    <w:adjustRightInd/>
                    <w:snapToGrid/>
                    <w:spacing w:line="360" w:lineRule="exact"/>
                    <w:ind w:firstLine="120" w:firstLineChars="5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70%</w:t>
                  </w:r>
                </w:p>
              </w:tc>
              <w:tc>
                <w:tcPr>
                  <w:tcW w:w="2600" w:type="dxa"/>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kern w:val="0"/>
                      <w:sz w:val="24"/>
                      <w:szCs w:val="24"/>
                    </w:rPr>
                  </w:pPr>
                  <w:r>
                    <w:rPr>
                      <w:rFonts w:hint="eastAsia" w:ascii="宋体" w:hAnsi="宋体" w:eastAsia="宋体" w:cs="宋体"/>
                      <w:kern w:val="0"/>
                      <w:sz w:val="24"/>
                      <w:szCs w:val="24"/>
                    </w:rPr>
                    <w:t>生师比不低于10：1</w:t>
                  </w:r>
                </w:p>
              </w:tc>
            </w:tr>
          </w:tbl>
          <w:p>
            <w:pPr>
              <w:keepNext w:val="0"/>
              <w:keepLines w:val="0"/>
              <w:pageBreakBefore w:val="0"/>
              <w:kinsoku/>
              <w:wordWrap/>
              <w:overflowPunct/>
              <w:topLinePunct w:val="0"/>
              <w:autoSpaceDE/>
              <w:autoSpaceDN/>
              <w:bidi w:val="0"/>
              <w:adjustRightInd/>
              <w:snapToGrid/>
              <w:spacing w:line="360" w:lineRule="exact"/>
              <w:ind w:firstLine="482" w:firstLineChars="200"/>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二、教学方法和教学手段</w:t>
            </w:r>
          </w:p>
          <w:p>
            <w:pPr>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Cs/>
                <w:sz w:val="24"/>
                <w:szCs w:val="24"/>
              </w:rPr>
            </w:pPr>
            <w:r>
              <w:rPr>
                <w:rFonts w:hint="eastAsia" w:ascii="宋体" w:hAnsi="宋体" w:eastAsia="宋体" w:cs="宋体"/>
                <w:sz w:val="24"/>
                <w:szCs w:val="24"/>
              </w:rPr>
              <w:t>（一）</w:t>
            </w:r>
            <w:r>
              <w:rPr>
                <w:rFonts w:hint="eastAsia" w:ascii="宋体" w:hAnsi="宋体" w:eastAsia="宋体" w:cs="宋体"/>
                <w:bCs/>
                <w:sz w:val="24"/>
                <w:szCs w:val="24"/>
              </w:rPr>
              <w:t>基于工作岗位，“教、学、做”一体的现场教学方法</w:t>
            </w:r>
          </w:p>
          <w:p>
            <w:pPr>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课程以课程标准为载体，顺应市场，按照职业岗位的任职能力要求，遵循从简单到复杂的工作过程，以学生的操作能力为基础，以完成项目任务全过程为目标，以学生的创新能力为中心，将知识点整合到学习情境中，拓展、优化、整合教学内容，使学生做到教、学、做相结合，理论与实践一体化，切实提高学生的职业技能和职业素养。为了实现课程的教学目标，增强课程的灵活性和适应性，教学方法强调多元化、多样化，课程教学主要安排在实训室进行，在“教、学、做”一体的教学环境下，案例教学、现场教学、分组讨论、实训操作等多种教学方法。</w:t>
            </w:r>
          </w:p>
          <w:p>
            <w:pPr>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Cs/>
                <w:sz w:val="24"/>
                <w:szCs w:val="24"/>
              </w:rPr>
            </w:pPr>
            <w:r>
              <w:rPr>
                <w:rFonts w:hint="eastAsia" w:ascii="宋体" w:hAnsi="宋体" w:eastAsia="宋体" w:cs="宋体"/>
                <w:sz w:val="24"/>
                <w:szCs w:val="24"/>
              </w:rPr>
              <w:t>（二）</w:t>
            </w:r>
            <w:r>
              <w:rPr>
                <w:rFonts w:hint="eastAsia" w:ascii="宋体" w:hAnsi="宋体" w:eastAsia="宋体" w:cs="宋体"/>
                <w:bCs/>
                <w:sz w:val="24"/>
                <w:szCs w:val="24"/>
              </w:rPr>
              <w:t>项目引导、任务驱动教学法</w:t>
            </w:r>
          </w:p>
          <w:p>
            <w:pPr>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将工作流程，按照教学要求重新整合，按照工作过程和特点将项目分解为多个任务，通过每个任务中对于项目的不断拓展来推动整个项目的完成教师讲授和学生操作融入任务中，教师在任务阶段集中传授知识和技能，学生集中实践，运用所学知识、技能完成任务。</w:t>
            </w:r>
          </w:p>
          <w:p>
            <w:pPr>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Cs/>
                <w:sz w:val="24"/>
                <w:szCs w:val="24"/>
              </w:rPr>
            </w:pPr>
            <w:r>
              <w:rPr>
                <w:rFonts w:hint="eastAsia" w:ascii="宋体" w:hAnsi="宋体" w:eastAsia="宋体" w:cs="宋体"/>
                <w:sz w:val="24"/>
                <w:szCs w:val="24"/>
              </w:rPr>
              <w:t>（三）</w:t>
            </w:r>
            <w:r>
              <w:rPr>
                <w:rFonts w:hint="eastAsia" w:ascii="宋体" w:hAnsi="宋体" w:eastAsia="宋体" w:cs="宋体"/>
                <w:bCs/>
                <w:sz w:val="24"/>
                <w:szCs w:val="24"/>
              </w:rPr>
              <w:t>案例分析法</w:t>
            </w:r>
          </w:p>
          <w:p>
            <w:pPr>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教师在教学过程中引入</w:t>
            </w:r>
            <w:r>
              <w:rPr>
                <w:rFonts w:hint="eastAsia" w:ascii="宋体" w:hAnsi="宋体" w:eastAsia="宋体" w:cs="宋体"/>
                <w:sz w:val="24"/>
                <w:szCs w:val="24"/>
                <w:lang w:val="en-US" w:eastAsia="zh-CN"/>
              </w:rPr>
              <w:t>烘焙</w:t>
            </w:r>
            <w:r>
              <w:rPr>
                <w:rFonts w:hint="eastAsia" w:ascii="宋体" w:hAnsi="宋体" w:eastAsia="宋体" w:cs="宋体"/>
                <w:sz w:val="24"/>
                <w:szCs w:val="24"/>
              </w:rPr>
              <w:t>岗位中的实际案例，让学生经历一系列设计教学流程，通过案例分析与讨论，根据岗位要求，提出解决问题的方法与思路，培养学生分析和解决实际问题的能力。</w:t>
            </w:r>
          </w:p>
          <w:p>
            <w:pPr>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Cs/>
                <w:sz w:val="24"/>
                <w:szCs w:val="24"/>
              </w:rPr>
            </w:pPr>
            <w:r>
              <w:rPr>
                <w:rFonts w:hint="eastAsia" w:ascii="宋体" w:hAnsi="宋体" w:eastAsia="宋体" w:cs="宋体"/>
                <w:sz w:val="24"/>
                <w:szCs w:val="24"/>
              </w:rPr>
              <w:t>（四）</w:t>
            </w:r>
            <w:r>
              <w:rPr>
                <w:rFonts w:hint="eastAsia" w:ascii="宋体" w:hAnsi="宋体" w:eastAsia="宋体" w:cs="宋体"/>
                <w:bCs/>
                <w:sz w:val="24"/>
                <w:szCs w:val="24"/>
              </w:rPr>
              <w:t>分组讨论法</w:t>
            </w:r>
          </w:p>
          <w:p>
            <w:pPr>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将班级中学生分成若干工作小组，由教师提出任务，以小组形式进行分析讨论。每个小组成员都要提出自己的见解和工作计划，小组成员合作自主分工并完成相应项目，这样既锻炼学生学习和解决实际问题的能力，又锻炼了学生交流与合作的能力。通过组内、组间互评及老师评定的考核方式，以此提高学生的学习积极性和参与意识，降低学习难度，培养学生的合作精神和团队意识。</w:t>
            </w:r>
          </w:p>
          <w:p>
            <w:pPr>
              <w:keepNext w:val="0"/>
              <w:keepLines w:val="0"/>
              <w:pageBreakBefore w:val="0"/>
              <w:kinsoku/>
              <w:wordWrap/>
              <w:overflowPunct/>
              <w:topLinePunct w:val="0"/>
              <w:autoSpaceDE/>
              <w:autoSpaceDN/>
              <w:bidi w:val="0"/>
              <w:adjustRightInd/>
              <w:snapToGrid/>
              <w:spacing w:line="360" w:lineRule="exact"/>
              <w:ind w:firstLine="482" w:firstLineChars="200"/>
              <w:textAlignment w:val="auto"/>
              <w:rPr>
                <w:rFonts w:hint="eastAsia" w:ascii="宋体" w:hAnsi="宋体" w:eastAsia="宋体" w:cs="宋体"/>
                <w:b/>
                <w:bCs/>
                <w:color w:val="000000"/>
                <w:sz w:val="24"/>
                <w:szCs w:val="24"/>
              </w:rPr>
            </w:pPr>
            <w:r>
              <w:rPr>
                <w:rFonts w:hint="eastAsia" w:ascii="宋体" w:hAnsi="宋体" w:eastAsia="宋体" w:cs="宋体"/>
                <w:b/>
                <w:sz w:val="24"/>
                <w:szCs w:val="24"/>
              </w:rPr>
              <w:t xml:space="preserve"> 三、</w:t>
            </w:r>
            <w:r>
              <w:rPr>
                <w:rFonts w:hint="eastAsia" w:ascii="宋体" w:hAnsi="宋体" w:eastAsia="宋体" w:cs="宋体"/>
                <w:b/>
                <w:bCs/>
                <w:color w:val="000000"/>
                <w:sz w:val="24"/>
                <w:szCs w:val="24"/>
              </w:rPr>
              <w:t>课程资源</w:t>
            </w:r>
          </w:p>
          <w:p>
            <w:pPr>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（一）教材选用</w:t>
            </w:r>
          </w:p>
          <w:p>
            <w:pPr>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选用中国劳动社会保障出版社出版的</w:t>
            </w:r>
            <w:r>
              <w:rPr>
                <w:rFonts w:hint="eastAsia" w:ascii="宋体" w:hAnsi="宋体" w:eastAsia="宋体" w:cs="宋体"/>
                <w:sz w:val="24"/>
                <w:szCs w:val="24"/>
                <w:lang w:val="en-US" w:eastAsia="zh-CN"/>
              </w:rPr>
              <w:t>国家职业技能鉴定</w:t>
            </w:r>
            <w:r>
              <w:rPr>
                <w:rFonts w:hint="eastAsia" w:ascii="宋体" w:hAnsi="宋体" w:eastAsia="宋体" w:cs="宋体"/>
                <w:sz w:val="24"/>
                <w:szCs w:val="24"/>
              </w:rPr>
              <w:t>系列教材《</w:t>
            </w:r>
            <w:r>
              <w:rPr>
                <w:rFonts w:hint="eastAsia" w:ascii="宋体" w:hAnsi="宋体" w:eastAsia="宋体" w:cs="宋体"/>
                <w:sz w:val="24"/>
                <w:szCs w:val="24"/>
                <w:lang w:val="en-US" w:eastAsia="zh-CN"/>
              </w:rPr>
              <w:t>西式面点师</w:t>
            </w:r>
            <w:r>
              <w:rPr>
                <w:rFonts w:hint="eastAsia" w:ascii="宋体" w:hAnsi="宋体" w:eastAsia="宋体" w:cs="宋体"/>
                <w:sz w:val="24"/>
                <w:szCs w:val="24"/>
              </w:rPr>
              <w:t>》作为主要教材。</w:t>
            </w:r>
            <w:r>
              <w:rPr>
                <w:rFonts w:hint="eastAsia" w:ascii="宋体" w:hAnsi="宋体" w:eastAsia="宋体" w:cs="宋体"/>
                <w:bCs/>
                <w:color w:val="000000"/>
                <w:kern w:val="0"/>
                <w:sz w:val="24"/>
                <w:szCs w:val="24"/>
              </w:rPr>
              <w:t>经过多年的教学经验和不断的改进，结合地域烹饪特点，并结合专业考证要求</w:t>
            </w:r>
            <w:r>
              <w:rPr>
                <w:rFonts w:hint="eastAsia" w:ascii="宋体" w:hAnsi="宋体" w:eastAsia="宋体" w:cs="宋体"/>
                <w:bCs/>
                <w:color w:val="000000"/>
                <w:kern w:val="0"/>
                <w:sz w:val="24"/>
                <w:szCs w:val="24"/>
                <w:lang w:eastAsia="zh-CN"/>
              </w:rPr>
              <w:t>，</w:t>
            </w:r>
            <w:r>
              <w:rPr>
                <w:rFonts w:hint="eastAsia" w:ascii="宋体" w:hAnsi="宋体" w:eastAsia="宋体" w:cs="宋体"/>
                <w:bCs/>
                <w:color w:val="000000"/>
                <w:kern w:val="0"/>
                <w:sz w:val="24"/>
                <w:szCs w:val="24"/>
              </w:rPr>
              <w:t>以企业岗位为目标编写的</w:t>
            </w:r>
            <w:r>
              <w:rPr>
                <w:rFonts w:hint="eastAsia" w:ascii="宋体" w:hAnsi="宋体" w:eastAsia="宋体" w:cs="宋体"/>
                <w:sz w:val="24"/>
                <w:szCs w:val="24"/>
              </w:rPr>
              <w:t>校本教材《</w:t>
            </w:r>
            <w:r>
              <w:rPr>
                <w:rFonts w:hint="eastAsia" w:ascii="宋体" w:hAnsi="宋体" w:eastAsia="宋体" w:cs="宋体"/>
                <w:sz w:val="24"/>
                <w:szCs w:val="24"/>
                <w:lang w:val="en-US" w:eastAsia="zh-CN"/>
              </w:rPr>
              <w:t>西式面点制作</w:t>
            </w:r>
            <w:r>
              <w:rPr>
                <w:rFonts w:hint="eastAsia" w:ascii="宋体" w:hAnsi="宋体" w:eastAsia="宋体" w:cs="宋体"/>
                <w:sz w:val="24"/>
                <w:szCs w:val="24"/>
              </w:rPr>
              <w:t>》作为重要的辅助教材。</w:t>
            </w:r>
          </w:p>
          <w:p>
            <w:pPr>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lang w:eastAsia="zh-CN"/>
              </w:rPr>
              <w:t>（</w:t>
            </w:r>
            <w:r>
              <w:rPr>
                <w:rFonts w:hint="eastAsia" w:ascii="宋体" w:hAnsi="宋体" w:eastAsia="宋体" w:cs="宋体"/>
                <w:b w:val="0"/>
                <w:bCs w:val="0"/>
                <w:color w:val="000000"/>
                <w:sz w:val="24"/>
                <w:szCs w:val="24"/>
                <w:lang w:val="en-US" w:eastAsia="zh-CN"/>
              </w:rPr>
              <w:t>二</w:t>
            </w:r>
            <w:r>
              <w:rPr>
                <w:rFonts w:hint="eastAsia" w:ascii="宋体" w:hAnsi="宋体" w:eastAsia="宋体" w:cs="宋体"/>
                <w:b w:val="0"/>
                <w:bCs w:val="0"/>
                <w:color w:val="000000"/>
                <w:sz w:val="24"/>
                <w:szCs w:val="24"/>
                <w:lang w:eastAsia="zh-CN"/>
              </w:rPr>
              <w:t>）</w:t>
            </w:r>
            <w:r>
              <w:rPr>
                <w:rFonts w:hint="eastAsia" w:ascii="宋体" w:hAnsi="宋体" w:eastAsia="宋体" w:cs="宋体"/>
                <w:b w:val="0"/>
                <w:bCs w:val="0"/>
                <w:color w:val="000000"/>
                <w:sz w:val="24"/>
                <w:szCs w:val="24"/>
              </w:rPr>
              <w:t>网络课程资源</w:t>
            </w:r>
          </w:p>
          <w:p>
            <w:pPr>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000000"/>
                <w:sz w:val="24"/>
                <w:szCs w:val="24"/>
              </w:rPr>
            </w:pPr>
            <w:bookmarkStart w:id="1" w:name="_Hlk44161570"/>
            <w:r>
              <w:rPr>
                <w:rFonts w:hint="eastAsia" w:ascii="宋体" w:hAnsi="宋体" w:eastAsia="宋体" w:cs="宋体"/>
                <w:color w:val="000000"/>
                <w:sz w:val="24"/>
                <w:szCs w:val="24"/>
              </w:rPr>
              <w:t>充分认识信息技术与学科的整合，在积极使用国家精品在线课程资源、国家专业教学资源库相关资源的同时，在烹饪（</w:t>
            </w:r>
            <w:r>
              <w:rPr>
                <w:rFonts w:hint="eastAsia" w:ascii="宋体" w:hAnsi="宋体" w:eastAsia="宋体" w:cs="宋体"/>
                <w:color w:val="000000"/>
                <w:sz w:val="24"/>
                <w:szCs w:val="24"/>
                <w:lang w:val="en-US" w:eastAsia="zh-CN"/>
              </w:rPr>
              <w:t>中西式面点</w:t>
            </w:r>
            <w:r>
              <w:rPr>
                <w:rFonts w:hint="eastAsia" w:ascii="宋体" w:hAnsi="宋体" w:eastAsia="宋体" w:cs="宋体"/>
                <w:color w:val="000000"/>
                <w:sz w:val="24"/>
                <w:szCs w:val="24"/>
              </w:rPr>
              <w:t>）人才培养方案的引领下，努力打造本课程开放式共享性教学资源库，包括课程标准、学习页、工作页、课件、微课、习题库、教学视频等全套教学资源包，为一体化教学实施，实现混合式教学、翻转课堂教学提供有力的支撑。</w:t>
            </w:r>
          </w:p>
          <w:bookmarkEnd w:id="1"/>
          <w:p>
            <w:pPr>
              <w:keepNext w:val="0"/>
              <w:keepLines w:val="0"/>
              <w:pageBreakBefore w:val="0"/>
              <w:kinsoku/>
              <w:wordWrap/>
              <w:overflowPunct/>
              <w:topLinePunct w:val="0"/>
              <w:autoSpaceDE/>
              <w:autoSpaceDN/>
              <w:bidi w:val="0"/>
              <w:adjustRightInd/>
              <w:snapToGrid/>
              <w:spacing w:line="360" w:lineRule="exact"/>
              <w:ind w:firstLine="482" w:firstLineChars="200"/>
              <w:textAlignment w:val="auto"/>
              <w:rPr>
                <w:rFonts w:hint="eastAsia" w:ascii="宋体" w:hAnsi="宋体" w:eastAsia="宋体" w:cs="宋体"/>
                <w:b/>
                <w:bCs w:val="0"/>
                <w:color w:val="000000"/>
                <w:sz w:val="24"/>
                <w:szCs w:val="24"/>
              </w:rPr>
            </w:pPr>
            <w:r>
              <w:rPr>
                <w:rFonts w:hint="eastAsia" w:ascii="宋体" w:hAnsi="宋体" w:eastAsia="宋体" w:cs="宋体"/>
                <w:b/>
                <w:bCs w:val="0"/>
                <w:color w:val="000000"/>
                <w:sz w:val="24"/>
                <w:szCs w:val="24"/>
              </w:rPr>
              <w:t>四.师资队伍</w:t>
            </w:r>
          </w:p>
          <w:p>
            <w:pPr>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w:t>
            </w:r>
            <w:r>
              <w:rPr>
                <w:rFonts w:hint="eastAsia" w:ascii="宋体" w:hAnsi="宋体" w:eastAsia="宋体" w:cs="宋体"/>
                <w:sz w:val="24"/>
                <w:szCs w:val="24"/>
              </w:rPr>
              <w:t>专兼职教师需具备较强的</w:t>
            </w:r>
            <w:r>
              <w:rPr>
                <w:rFonts w:hint="eastAsia" w:ascii="宋体" w:hAnsi="宋体" w:eastAsia="宋体" w:cs="宋体"/>
                <w:sz w:val="24"/>
                <w:szCs w:val="24"/>
                <w:lang w:val="en-US" w:eastAsia="zh-CN"/>
              </w:rPr>
              <w:t>西式面点</w:t>
            </w:r>
            <w:r>
              <w:rPr>
                <w:rFonts w:hint="eastAsia" w:ascii="宋体" w:hAnsi="宋体" w:eastAsia="宋体" w:cs="宋体"/>
                <w:sz w:val="24"/>
                <w:szCs w:val="24"/>
              </w:rPr>
              <w:t>专业知识和技能，具备获取、吸收、应用新知识的能力，同时具备</w:t>
            </w:r>
            <w:r>
              <w:rPr>
                <w:rFonts w:hint="eastAsia" w:ascii="宋体" w:hAnsi="宋体" w:eastAsia="宋体" w:cs="宋体"/>
                <w:sz w:val="24"/>
                <w:szCs w:val="24"/>
                <w:lang w:val="en-US" w:eastAsia="zh-CN"/>
              </w:rPr>
              <w:t>西式面点</w:t>
            </w:r>
            <w:r>
              <w:rPr>
                <w:rFonts w:hint="eastAsia" w:ascii="宋体" w:hAnsi="宋体" w:eastAsia="宋体" w:cs="宋体"/>
                <w:sz w:val="24"/>
                <w:szCs w:val="24"/>
              </w:rPr>
              <w:t>师（三级）以上职业资格。</w:t>
            </w:r>
          </w:p>
          <w:p>
            <w:pPr>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2.专兼职教师</w:t>
            </w:r>
            <w:r>
              <w:rPr>
                <w:rFonts w:hint="eastAsia" w:ascii="宋体" w:hAnsi="宋体" w:eastAsia="宋体" w:cs="宋体"/>
                <w:bCs/>
                <w:color w:val="000000"/>
                <w:kern w:val="0"/>
                <w:sz w:val="24"/>
                <w:szCs w:val="24"/>
              </w:rPr>
              <w:t>具备教学设计、课程开发、实践指导、比赛指导等方面能力。</w:t>
            </w:r>
          </w:p>
          <w:p>
            <w:pPr>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bCs/>
                <w:color w:val="000000"/>
                <w:kern w:val="0"/>
                <w:sz w:val="24"/>
                <w:szCs w:val="24"/>
              </w:rPr>
              <w:t>3.本课程专兼职教师具备</w:t>
            </w:r>
            <w:r>
              <w:rPr>
                <w:rFonts w:hint="eastAsia" w:ascii="宋体" w:hAnsi="宋体" w:eastAsia="宋体" w:cs="宋体"/>
                <w:sz w:val="24"/>
                <w:szCs w:val="24"/>
              </w:rPr>
              <w:t>大学专科及以上学历，其中具备大学本科教师占比85%以上。</w:t>
            </w:r>
          </w:p>
          <w:p>
            <w:pPr>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bCs/>
                <w:color w:val="000000"/>
                <w:kern w:val="0"/>
                <w:sz w:val="24"/>
                <w:szCs w:val="24"/>
              </w:rPr>
              <w:t>4.专兼职教师要具备一体化教学能力，一体化教师占整个课程教师队伍不低于60%。</w:t>
            </w:r>
          </w:p>
          <w:p>
            <w:pPr>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sz w:val="24"/>
                <w:szCs w:val="24"/>
              </w:rPr>
              <w:t>5.本课程教师通过到酒店、</w:t>
            </w:r>
            <w:r>
              <w:rPr>
                <w:rFonts w:hint="eastAsia" w:ascii="宋体" w:hAnsi="宋体" w:eastAsia="宋体" w:cs="宋体"/>
                <w:sz w:val="24"/>
                <w:szCs w:val="24"/>
                <w:lang w:val="en-US" w:eastAsia="zh-CN"/>
              </w:rPr>
              <w:t>烘焙</w:t>
            </w:r>
            <w:r>
              <w:rPr>
                <w:rFonts w:hint="eastAsia" w:ascii="宋体" w:hAnsi="宋体" w:eastAsia="宋体" w:cs="宋体"/>
                <w:sz w:val="24"/>
                <w:szCs w:val="24"/>
              </w:rPr>
              <w:t>企业进行挂职锻炼，参与教研教改、课程建设及职业教育教学能力培训等方式，拓宽教师视野，更新教育教学理念，提高教育教学能力，全面提升师资队伍整体水平。</w:t>
            </w:r>
            <w:bookmarkStart w:id="2" w:name="_Toc81637972"/>
          </w:p>
          <w:bookmarkEnd w:id="2"/>
          <w:p>
            <w:pPr>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bCs/>
                <w:kern w:val="0"/>
                <w:sz w:val="24"/>
                <w:szCs w:val="24"/>
                <w:lang w:val="zh-CN"/>
              </w:rPr>
              <w:t>6.</w:t>
            </w:r>
            <w:r>
              <w:rPr>
                <w:rFonts w:hint="eastAsia" w:ascii="宋体" w:hAnsi="宋体" w:eastAsia="宋体" w:cs="宋体"/>
                <w:sz w:val="24"/>
                <w:szCs w:val="24"/>
              </w:rPr>
              <w:t>本课程生师比满足烹饪（中</w:t>
            </w:r>
            <w:r>
              <w:rPr>
                <w:rFonts w:hint="eastAsia" w:ascii="宋体" w:hAnsi="宋体" w:eastAsia="宋体" w:cs="宋体"/>
                <w:sz w:val="24"/>
                <w:szCs w:val="24"/>
                <w:lang w:val="en-US" w:eastAsia="zh-CN"/>
              </w:rPr>
              <w:t>西式面点</w:t>
            </w:r>
            <w:r>
              <w:rPr>
                <w:rFonts w:hint="eastAsia" w:ascii="宋体" w:hAnsi="宋体" w:eastAsia="宋体" w:cs="宋体"/>
                <w:sz w:val="24"/>
                <w:szCs w:val="24"/>
              </w:rPr>
              <w:t>）专业教学的需要，生师比不高于18∶1。</w:t>
            </w:r>
            <w:bookmarkStart w:id="3" w:name="_Toc81637973"/>
          </w:p>
          <w:bookmarkEnd w:id="3"/>
          <w:p>
            <w:pPr>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color w:val="000000"/>
                <w:sz w:val="24"/>
                <w:szCs w:val="24"/>
              </w:rPr>
              <w:t>7.本课程专业师资队伍</w:t>
            </w:r>
            <w:r>
              <w:rPr>
                <w:rFonts w:hint="eastAsia" w:ascii="宋体" w:hAnsi="宋体" w:eastAsia="宋体" w:cs="宋体"/>
                <w:sz w:val="24"/>
                <w:szCs w:val="24"/>
              </w:rPr>
              <w:t>采取专兼结合组建方式，聘请多名企业技术带头人、行业专家或企业管理人员担任兼职教师，以改善师资队伍的知识结构和人员结构，提高我校教师的实践教学水平，参与学校教材编写、大赛技能指导、专业人才培养方案制定。专兼职教师比例为7:3左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141"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sz w:val="24"/>
                <w:szCs w:val="24"/>
              </w:rPr>
            </w:pPr>
            <w:r>
              <w:rPr>
                <w:rFonts w:hint="eastAsia" w:ascii="宋体" w:hAnsi="宋体" w:eastAsia="宋体" w:cs="宋体"/>
                <w:b/>
                <w:sz w:val="24"/>
                <w:szCs w:val="24"/>
              </w:rPr>
              <w:t>教学考核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jc w:val="center"/>
        </w:trPr>
        <w:tc>
          <w:tcPr>
            <w:tcW w:w="9141"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（1）考核要求</w:t>
            </w:r>
          </w:p>
          <w:p>
            <w:pPr>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课程的考核评价方式采用过程性考核与期末终结性考核相结合、理论考试与实践考试相结合。过程考核主要由职业素养、态度纪律、课程实践和阶段考核构成，其中，课程实践以每个学习任务为单位，</w:t>
            </w:r>
            <w:r>
              <w:rPr>
                <w:rFonts w:hint="eastAsia" w:ascii="宋体" w:hAnsi="宋体" w:eastAsia="宋体" w:cs="宋体"/>
                <w:color w:val="000000"/>
                <w:sz w:val="24"/>
                <w:szCs w:val="24"/>
              </w:rPr>
              <w:t>阶段性考核以项目为单位进行。</w:t>
            </w:r>
            <w:r>
              <w:rPr>
                <w:rFonts w:hint="eastAsia" w:ascii="宋体" w:hAnsi="宋体" w:eastAsia="宋体" w:cs="宋体"/>
                <w:sz w:val="24"/>
                <w:szCs w:val="24"/>
              </w:rPr>
              <w:t>结果考核由期末考试（笔试）和期末考核（技能考核）两部分构成。</w:t>
            </w:r>
          </w:p>
          <w:p>
            <w:pPr>
              <w:keepNext w:val="0"/>
              <w:keepLines w:val="0"/>
              <w:pageBreakBefore w:val="0"/>
              <w:kinsoku/>
              <w:wordWrap/>
              <w:overflowPunct/>
              <w:topLinePunct w:val="0"/>
              <w:autoSpaceDE/>
              <w:autoSpaceDN/>
              <w:bidi w:val="0"/>
              <w:adjustRightInd/>
              <w:snapToGrid/>
              <w:spacing w:line="360" w:lineRule="exact"/>
              <w:ind w:firstLine="48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表3   《</w:t>
            </w:r>
            <w:r>
              <w:rPr>
                <w:rFonts w:hint="eastAsia" w:ascii="宋体" w:hAnsi="宋体" w:eastAsia="宋体" w:cs="宋体"/>
                <w:color w:val="000000"/>
                <w:sz w:val="24"/>
                <w:szCs w:val="24"/>
                <w:lang w:val="en-US" w:eastAsia="zh-CN"/>
              </w:rPr>
              <w:t>西式蛋糕制作工艺</w:t>
            </w:r>
            <w:r>
              <w:rPr>
                <w:rFonts w:hint="eastAsia" w:ascii="宋体" w:hAnsi="宋体" w:eastAsia="宋体" w:cs="宋体"/>
                <w:color w:val="000000"/>
                <w:sz w:val="24"/>
                <w:szCs w:val="24"/>
              </w:rPr>
              <w:t>》课程考核要求</w:t>
            </w:r>
          </w:p>
          <w:tbl>
            <w:tblPr>
              <w:tblStyle w:val="4"/>
              <w:tblW w:w="89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1896"/>
              <w:gridCol w:w="1897"/>
              <w:gridCol w:w="1896"/>
              <w:gridCol w:w="1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tcBorders>
                    <w:top w:val="single" w:color="auto" w:sz="4" w:space="0"/>
                    <w:left w:val="single" w:color="auto" w:sz="4" w:space="0"/>
                    <w:bottom w:val="single" w:color="auto" w:sz="4" w:space="0"/>
                    <w:right w:val="single" w:color="auto" w:sz="4" w:space="0"/>
                  </w:tcBorders>
                  <w:shd w:val="clear" w:color="auto" w:fill="BDD6E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考核类别</w:t>
                  </w:r>
                </w:p>
              </w:tc>
              <w:tc>
                <w:tcPr>
                  <w:tcW w:w="1896" w:type="dxa"/>
                  <w:tcBorders>
                    <w:top w:val="single" w:color="auto" w:sz="4" w:space="0"/>
                    <w:left w:val="single" w:color="auto" w:sz="4" w:space="0"/>
                    <w:bottom w:val="single" w:color="auto" w:sz="4" w:space="0"/>
                    <w:right w:val="single" w:color="auto" w:sz="4" w:space="0"/>
                  </w:tcBorders>
                  <w:shd w:val="clear" w:color="auto" w:fill="BDD6E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平时过程性考核60%</w:t>
                  </w:r>
                </w:p>
              </w:tc>
              <w:tc>
                <w:tcPr>
                  <w:tcW w:w="1897" w:type="dxa"/>
                  <w:tcBorders>
                    <w:top w:val="single" w:color="auto" w:sz="4" w:space="0"/>
                    <w:left w:val="single" w:color="auto" w:sz="4" w:space="0"/>
                    <w:bottom w:val="single" w:color="auto" w:sz="4" w:space="0"/>
                    <w:right w:val="single" w:color="auto" w:sz="4" w:space="0"/>
                  </w:tcBorders>
                  <w:shd w:val="clear" w:color="auto" w:fill="BDD6E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期末终结性考核40%</w:t>
                  </w:r>
                </w:p>
              </w:tc>
              <w:tc>
                <w:tcPr>
                  <w:tcW w:w="1896" w:type="dxa"/>
                  <w:tcBorders>
                    <w:top w:val="single" w:color="auto" w:sz="4" w:space="0"/>
                    <w:left w:val="single" w:color="auto" w:sz="4" w:space="0"/>
                    <w:bottom w:val="single" w:color="auto" w:sz="4" w:space="0"/>
                    <w:right w:val="single" w:color="auto" w:sz="4" w:space="0"/>
                  </w:tcBorders>
                  <w:shd w:val="clear" w:color="auto" w:fill="BDD6E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color w:val="000000"/>
                      <w:sz w:val="24"/>
                      <w:szCs w:val="24"/>
                    </w:rPr>
                  </w:pPr>
                  <w:r>
                    <w:rPr>
                      <w:rFonts w:hint="eastAsia" w:ascii="宋体" w:hAnsi="宋体" w:eastAsia="宋体" w:cs="宋体"/>
                      <w:b/>
                      <w:bCs/>
                      <w:color w:val="000000"/>
                      <w:sz w:val="24"/>
                      <w:szCs w:val="24"/>
                    </w:rPr>
                    <w:t>考核方式</w:t>
                  </w:r>
                </w:p>
              </w:tc>
              <w:tc>
                <w:tcPr>
                  <w:tcW w:w="1897" w:type="dxa"/>
                  <w:tcBorders>
                    <w:top w:val="single" w:color="auto" w:sz="4" w:space="0"/>
                    <w:left w:val="single" w:color="auto" w:sz="4" w:space="0"/>
                    <w:bottom w:val="single" w:color="auto" w:sz="4" w:space="0"/>
                    <w:right w:val="single" w:color="auto" w:sz="4" w:space="0"/>
                  </w:tcBorders>
                  <w:shd w:val="clear" w:color="auto" w:fill="BDD6E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补考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color w:val="000000"/>
                      <w:w w:val="80"/>
                      <w:sz w:val="24"/>
                      <w:szCs w:val="24"/>
                    </w:rPr>
                  </w:pPr>
                  <w:r>
                    <w:rPr>
                      <w:rFonts w:hint="eastAsia" w:ascii="宋体" w:hAnsi="宋体" w:eastAsia="宋体" w:cs="宋体"/>
                      <w:b/>
                      <w:color w:val="000000"/>
                      <w:w w:val="80"/>
                      <w:sz w:val="24"/>
                      <w:szCs w:val="24"/>
                    </w:rPr>
                    <w:t>考核要求</w:t>
                  </w:r>
                </w:p>
              </w:tc>
              <w:tc>
                <w:tcPr>
                  <w:tcW w:w="1896"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360" w:lineRule="exact"/>
                    <w:ind w:firstLine="5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1.平时表现40%（职业素养、考勤、作业、课堂实践等）</w:t>
                  </w:r>
                </w:p>
                <w:p>
                  <w:pPr>
                    <w:keepNext w:val="0"/>
                    <w:keepLines w:val="0"/>
                    <w:pageBreakBefore w:val="0"/>
                    <w:kinsoku/>
                    <w:wordWrap/>
                    <w:overflowPunct/>
                    <w:topLinePunct w:val="0"/>
                    <w:autoSpaceDE/>
                    <w:autoSpaceDN/>
                    <w:bidi w:val="0"/>
                    <w:adjustRightInd/>
                    <w:snapToGrid/>
                    <w:spacing w:line="360" w:lineRule="exact"/>
                    <w:ind w:firstLine="5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2.阶段考核60%（单元测试）</w:t>
                  </w:r>
                </w:p>
              </w:tc>
              <w:tc>
                <w:tcPr>
                  <w:tcW w:w="18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sz w:val="24"/>
                      <w:szCs w:val="24"/>
                    </w:rPr>
                  </w:pPr>
                  <w:r>
                    <w:rPr>
                      <w:rFonts w:hint="eastAsia" w:ascii="宋体" w:hAnsi="宋体" w:eastAsia="宋体" w:cs="宋体"/>
                      <w:sz w:val="24"/>
                      <w:szCs w:val="24"/>
                    </w:rPr>
                    <w:t>1.期末考试（笔试）40%</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sz w:val="24"/>
                      <w:szCs w:val="24"/>
                    </w:rPr>
                  </w:pPr>
                  <w:r>
                    <w:rPr>
                      <w:rFonts w:hint="eastAsia" w:ascii="宋体" w:hAnsi="宋体" w:eastAsia="宋体" w:cs="宋体"/>
                      <w:sz w:val="24"/>
                      <w:szCs w:val="24"/>
                    </w:rPr>
                    <w:t>2.期末考核（技能考核）60%</w:t>
                  </w:r>
                </w:p>
              </w:tc>
              <w:tc>
                <w:tcPr>
                  <w:tcW w:w="18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自  评（20%）</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互  评（20%）</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教师评（30%）</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企业评（30%）</w:t>
                  </w:r>
                </w:p>
              </w:tc>
              <w:tc>
                <w:tcPr>
                  <w:tcW w:w="18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理论考试</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或实践考核</w:t>
                  </w:r>
                </w:p>
              </w:tc>
            </w:tr>
          </w:tbl>
          <w:p>
            <w:pPr>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（2）注意事项</w:t>
            </w:r>
          </w:p>
          <w:p>
            <w:pPr>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每个评价项目都有与之相对应的评价表格，评价应从学习和工作态度、职业习惯和职业意识的养成、技术能力等几方面进行评价，还要根据行业技术标准作为依据制定出相应的质量评价表，实现评价常规化、规范化。</w:t>
            </w:r>
          </w:p>
          <w:p>
            <w:pPr>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kern w:val="0"/>
                <w:sz w:val="24"/>
                <w:szCs w:val="24"/>
              </w:rPr>
              <w:t>建立学生个人成长档案。</w:t>
            </w:r>
            <w:r>
              <w:rPr>
                <w:rFonts w:hint="eastAsia" w:ascii="宋体" w:hAnsi="宋体" w:eastAsia="宋体" w:cs="宋体"/>
                <w:color w:val="000000"/>
                <w:sz w:val="24"/>
                <w:szCs w:val="24"/>
              </w:rPr>
              <w:t>课程任课教师要按照课程考核要求实施考核，注意做好学习过程、到课情况、平时作业、实验（践）情况、考核情况的相关记录，作为学生最终评定成绩的明确依据，并与成绩册一同形成成绩档案保存。</w:t>
            </w:r>
          </w:p>
        </w:tc>
      </w:tr>
    </w:tbl>
    <w:p>
      <w:pPr>
        <w:rPr>
          <w:sz w:val="24"/>
          <w:szCs w:val="24"/>
        </w:rPr>
      </w:pPr>
    </w:p>
    <w:sectPr>
      <w:footerReference r:id="rId7" w:type="default"/>
      <w:pgSz w:w="11906" w:h="16838"/>
      <w:pgMar w:top="1418" w:right="1418" w:bottom="1418" w:left="1418"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altName w:val="黑体"/>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585970021"/>
                            <w:docPartObj>
                              <w:docPartGallery w:val="autotext"/>
                            </w:docPartObj>
                          </w:sdtPr>
                          <w:sdtContent>
                            <w:p>
                              <w:pPr>
                                <w:pStyle w:val="2"/>
                                <w:jc w:val="center"/>
                              </w:pPr>
                              <w:r>
                                <w:fldChar w:fldCharType="begin"/>
                              </w:r>
                              <w:r>
                                <w:instrText xml:space="preserve">PAGE   \* MERGEFORMAT</w:instrText>
                              </w:r>
                              <w:r>
                                <w:fldChar w:fldCharType="separate"/>
                              </w:r>
                              <w:r>
                                <w:rPr>
                                  <w:lang w:val="zh-CN"/>
                                </w:rPr>
                                <w:t>7</w:t>
                              </w:r>
                              <w:r>
                                <w:fldChar w:fldCharType="end"/>
                              </w:r>
                            </w:p>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sdt>
                    <w:sdtPr>
                      <w:id w:val="585970021"/>
                      <w:docPartObj>
                        <w:docPartGallery w:val="autotext"/>
                      </w:docPartObj>
                    </w:sdtPr>
                    <w:sdtContent>
                      <w:p>
                        <w:pPr>
                          <w:pStyle w:val="2"/>
                          <w:jc w:val="center"/>
                        </w:pPr>
                        <w:r>
                          <w:fldChar w:fldCharType="begin"/>
                        </w:r>
                        <w:r>
                          <w:instrText xml:space="preserve">PAGE   \* MERGEFORMAT</w:instrText>
                        </w:r>
                        <w:r>
                          <w:fldChar w:fldCharType="separate"/>
                        </w:r>
                        <w:r>
                          <w:rPr>
                            <w:lang w:val="zh-CN"/>
                          </w:rPr>
                          <w:t>7</w:t>
                        </w:r>
                        <w:r>
                          <w:fldChar w:fldCharType="end"/>
                        </w:r>
                      </w:p>
                    </w:sdtContent>
                  </w:sdt>
                  <w:p/>
                </w:txbxContent>
              </v:textbox>
            </v:shape>
          </w:pict>
        </mc:Fallback>
      </mc:AlternateContent>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eastAsiaTheme="minorEastAsia"/>
        <w:lang w:val="en-US" w:eastAsia="zh-CN"/>
      </w:rPr>
    </w:pPr>
    <w:r>
      <w:rPr>
        <w:rFonts w:hint="eastAsia"/>
        <w:lang w:val="en-US" w:eastAsia="zh-CN"/>
      </w:rPr>
      <w:t>广西商业技师学院</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6"/>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24A"/>
    <w:rsid w:val="0004212A"/>
    <w:rsid w:val="00097425"/>
    <w:rsid w:val="000E4DD1"/>
    <w:rsid w:val="001F6F54"/>
    <w:rsid w:val="00237A0B"/>
    <w:rsid w:val="002A3B08"/>
    <w:rsid w:val="003070A3"/>
    <w:rsid w:val="003134C0"/>
    <w:rsid w:val="00333831"/>
    <w:rsid w:val="00415BF6"/>
    <w:rsid w:val="00432AC3"/>
    <w:rsid w:val="00465EB9"/>
    <w:rsid w:val="00554091"/>
    <w:rsid w:val="005F2B5A"/>
    <w:rsid w:val="007D7A8D"/>
    <w:rsid w:val="0082470B"/>
    <w:rsid w:val="00826DEF"/>
    <w:rsid w:val="008309CB"/>
    <w:rsid w:val="0084181E"/>
    <w:rsid w:val="00910DE4"/>
    <w:rsid w:val="00A316AC"/>
    <w:rsid w:val="00A3460D"/>
    <w:rsid w:val="00A5624A"/>
    <w:rsid w:val="00A766AE"/>
    <w:rsid w:val="00AE72D8"/>
    <w:rsid w:val="00C67B71"/>
    <w:rsid w:val="00D109F6"/>
    <w:rsid w:val="00D11436"/>
    <w:rsid w:val="00E56164"/>
    <w:rsid w:val="00F25CD8"/>
    <w:rsid w:val="00F80D7C"/>
    <w:rsid w:val="00F87DC9"/>
    <w:rsid w:val="021B39E1"/>
    <w:rsid w:val="03EA503B"/>
    <w:rsid w:val="08254016"/>
    <w:rsid w:val="1AC34F54"/>
    <w:rsid w:val="1C3F0161"/>
    <w:rsid w:val="1DCE611C"/>
    <w:rsid w:val="235024AF"/>
    <w:rsid w:val="26DF71A5"/>
    <w:rsid w:val="2C6F3B36"/>
    <w:rsid w:val="36473075"/>
    <w:rsid w:val="54124043"/>
    <w:rsid w:val="57A923F3"/>
    <w:rsid w:val="5EE42033"/>
    <w:rsid w:val="6355193F"/>
    <w:rsid w:val="64E96817"/>
    <w:rsid w:val="66CD1B2D"/>
    <w:rsid w:val="6EBF4C79"/>
    <w:rsid w:val="78E2719E"/>
    <w:rsid w:val="7AFD4ABB"/>
    <w:rsid w:val="7B253570"/>
    <w:rsid w:val="7F5C4E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7">
    <w:name w:val="List Paragraph"/>
    <w:basedOn w:val="1"/>
    <w:qFormat/>
    <w:uiPriority w:val="34"/>
    <w:pPr>
      <w:ind w:firstLine="420" w:firstLineChars="200"/>
    </w:pPr>
  </w:style>
  <w:style w:type="character" w:customStyle="1" w:styleId="8">
    <w:name w:val="页眉 Char"/>
    <w:basedOn w:val="6"/>
    <w:link w:val="3"/>
    <w:qFormat/>
    <w:uiPriority w:val="99"/>
    <w:rPr>
      <w:sz w:val="18"/>
      <w:szCs w:val="18"/>
    </w:rPr>
  </w:style>
  <w:style w:type="character" w:customStyle="1" w:styleId="9">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766</Words>
  <Characters>4372</Characters>
  <Lines>36</Lines>
  <Paragraphs>10</Paragraphs>
  <TotalTime>1</TotalTime>
  <ScaleCrop>false</ScaleCrop>
  <LinksUpToDate>false</LinksUpToDate>
  <CharactersWithSpaces>5128</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2021-10-23T06:20:00Z</dcterms:created>
  <dc:creator>DWQ</dc:creator>
  <cp:lastModifiedBy>Administrator</cp:lastModifiedBy>
  <dcterms:modified xsi:type="dcterms:W3CDTF">2021-10-28T07:28:57Z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23E53D4AF0EE440DB9F2896A3315113C</vt:lpwstr>
  </property>
</Properties>
</file>