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新宋体" w:hAnsi="新宋体" w:eastAsia="新宋体" w:cs="新宋体"/>
          <w:b/>
          <w:bCs/>
          <w:sz w:val="40"/>
          <w:szCs w:val="40"/>
        </w:rPr>
      </w:pPr>
    </w:p>
    <w:p>
      <w:pPr>
        <w:spacing w:before="312" w:beforeLines="100" w:line="360" w:lineRule="auto"/>
        <w:jc w:val="center"/>
        <w:rPr>
          <w:rFonts w:ascii="新宋体" w:hAnsi="新宋体" w:eastAsia="新宋体" w:cs="新宋体"/>
          <w:b/>
          <w:bCs/>
          <w:sz w:val="40"/>
          <w:szCs w:val="40"/>
        </w:rPr>
      </w:pPr>
      <w:r>
        <w:rPr>
          <w:rFonts w:hint="eastAsia" w:ascii="新宋体" w:hAnsi="新宋体" w:eastAsia="新宋体" w:cs="新宋体"/>
          <w:b/>
          <w:bCs/>
          <w:sz w:val="40"/>
          <w:szCs w:val="40"/>
        </w:rPr>
        <w:t>广西商业技师学院</w:t>
      </w:r>
    </w:p>
    <w:p>
      <w:pPr>
        <w:spacing w:before="156" w:beforeLines="50" w:line="360" w:lineRule="auto"/>
        <w:jc w:val="center"/>
        <w:rPr>
          <w:rFonts w:ascii="新宋体" w:hAnsi="新宋体" w:eastAsia="新宋体" w:cs="新宋体"/>
          <w:b/>
          <w:bCs/>
          <w:sz w:val="40"/>
          <w:szCs w:val="40"/>
        </w:rPr>
      </w:pPr>
      <w:r>
        <w:rPr>
          <w:rFonts w:hint="eastAsia" w:ascii="新宋体" w:hAnsi="新宋体" w:eastAsia="新宋体" w:cs="新宋体"/>
          <w:b/>
          <w:bCs/>
          <w:sz w:val="40"/>
          <w:szCs w:val="40"/>
        </w:rPr>
        <w:t>烹饪实训材料采购项目竞争性谈判</w:t>
      </w:r>
    </w:p>
    <w:p>
      <w:pPr>
        <w:spacing w:before="156" w:beforeLines="50" w:line="360" w:lineRule="auto"/>
        <w:jc w:val="center"/>
        <w:rPr>
          <w:rFonts w:ascii="新宋体" w:hAnsi="新宋体" w:eastAsia="新宋体" w:cs="新宋体"/>
          <w:b/>
          <w:bCs/>
          <w:sz w:val="40"/>
          <w:szCs w:val="40"/>
        </w:rPr>
      </w:pPr>
    </w:p>
    <w:p>
      <w:pPr>
        <w:jc w:val="center"/>
        <w:rPr>
          <w:rFonts w:ascii="黑体" w:hAnsi="黑体" w:eastAsia="黑体" w:cs="黑体"/>
          <w:b/>
          <w:bCs/>
          <w:sz w:val="44"/>
          <w:szCs w:val="44"/>
        </w:rPr>
      </w:pPr>
    </w:p>
    <w:p>
      <w:pPr>
        <w:spacing w:before="156" w:beforeLines="50" w:line="360" w:lineRule="auto"/>
        <w:jc w:val="center"/>
        <w:rPr>
          <w:rFonts w:ascii="黑体" w:hAnsi="黑体" w:eastAsia="黑体" w:cs="黑体"/>
          <w:sz w:val="96"/>
          <w:szCs w:val="96"/>
        </w:rPr>
      </w:pPr>
      <w:r>
        <w:rPr>
          <w:rFonts w:hint="eastAsia" w:ascii="黑体" w:hAnsi="黑体" w:eastAsia="黑体" w:cs="黑体"/>
          <w:sz w:val="96"/>
          <w:szCs w:val="96"/>
        </w:rPr>
        <w:t>采</w:t>
      </w:r>
    </w:p>
    <w:p>
      <w:pPr>
        <w:spacing w:before="156" w:beforeLines="50" w:line="360" w:lineRule="auto"/>
        <w:jc w:val="center"/>
        <w:rPr>
          <w:rFonts w:ascii="黑体" w:hAnsi="黑体" w:eastAsia="黑体" w:cs="黑体"/>
          <w:sz w:val="96"/>
          <w:szCs w:val="96"/>
        </w:rPr>
      </w:pPr>
      <w:r>
        <w:rPr>
          <w:rFonts w:hint="eastAsia" w:ascii="黑体" w:hAnsi="黑体" w:eastAsia="黑体" w:cs="黑体"/>
          <w:sz w:val="96"/>
          <w:szCs w:val="96"/>
        </w:rPr>
        <w:t>购</w:t>
      </w:r>
    </w:p>
    <w:p>
      <w:pPr>
        <w:spacing w:before="156" w:beforeLines="50" w:line="360" w:lineRule="auto"/>
        <w:jc w:val="center"/>
        <w:rPr>
          <w:rFonts w:ascii="黑体" w:hAnsi="黑体" w:eastAsia="黑体" w:cs="黑体"/>
          <w:sz w:val="96"/>
          <w:szCs w:val="96"/>
        </w:rPr>
      </w:pPr>
      <w:r>
        <w:rPr>
          <w:rFonts w:hint="eastAsia" w:ascii="黑体" w:hAnsi="黑体" w:eastAsia="黑体" w:cs="黑体"/>
          <w:sz w:val="96"/>
          <w:szCs w:val="96"/>
        </w:rPr>
        <w:t>文</w:t>
      </w:r>
    </w:p>
    <w:p>
      <w:pPr>
        <w:spacing w:before="156" w:beforeLines="50" w:line="360" w:lineRule="auto"/>
        <w:jc w:val="center"/>
        <w:rPr>
          <w:rFonts w:ascii="新宋体" w:hAnsi="新宋体" w:eastAsia="新宋体" w:cs="新宋体"/>
          <w:sz w:val="48"/>
          <w:szCs w:val="48"/>
        </w:rPr>
      </w:pPr>
      <w:r>
        <w:rPr>
          <w:rFonts w:hint="eastAsia" w:ascii="黑体" w:hAnsi="黑体" w:eastAsia="黑体" w:cs="黑体"/>
          <w:sz w:val="96"/>
          <w:szCs w:val="96"/>
        </w:rPr>
        <w:t>件</w:t>
      </w:r>
    </w:p>
    <w:p>
      <w:pPr>
        <w:jc w:val="center"/>
        <w:rPr>
          <w:rFonts w:ascii="新宋体" w:hAnsi="新宋体" w:eastAsia="新宋体" w:cs="新宋体"/>
          <w:b/>
          <w:bCs/>
          <w:sz w:val="36"/>
          <w:szCs w:val="36"/>
        </w:rPr>
      </w:pPr>
    </w:p>
    <w:p>
      <w:pPr>
        <w:jc w:val="center"/>
        <w:rPr>
          <w:rFonts w:ascii="新宋体" w:hAnsi="新宋体" w:eastAsia="新宋体" w:cs="新宋体"/>
          <w:b/>
          <w:bCs/>
          <w:sz w:val="36"/>
          <w:szCs w:val="36"/>
        </w:rPr>
      </w:pPr>
    </w:p>
    <w:p>
      <w:pPr>
        <w:spacing w:before="312" w:beforeLines="100" w:line="360" w:lineRule="auto"/>
        <w:jc w:val="center"/>
        <w:rPr>
          <w:rFonts w:ascii="新宋体" w:hAnsi="新宋体" w:eastAsia="新宋体" w:cs="新宋体"/>
          <w:b/>
          <w:bCs/>
          <w:sz w:val="40"/>
          <w:szCs w:val="40"/>
        </w:rPr>
      </w:pPr>
      <w:r>
        <w:rPr>
          <w:rFonts w:hint="eastAsia" w:ascii="新宋体" w:hAnsi="新宋体" w:eastAsia="新宋体" w:cs="新宋体"/>
          <w:b/>
          <w:bCs/>
          <w:sz w:val="40"/>
          <w:szCs w:val="40"/>
        </w:rPr>
        <w:t>招标单位：广西商业技师学院</w:t>
      </w:r>
    </w:p>
    <w:p>
      <w:pPr>
        <w:spacing w:before="312" w:beforeLines="100" w:line="360" w:lineRule="auto"/>
        <w:jc w:val="center"/>
        <w:rPr>
          <w:rFonts w:ascii="新宋体" w:hAnsi="新宋体" w:eastAsia="新宋体" w:cs="新宋体"/>
          <w:b/>
          <w:bCs/>
          <w:sz w:val="40"/>
          <w:szCs w:val="40"/>
        </w:rPr>
      </w:pPr>
      <w:r>
        <w:rPr>
          <w:rFonts w:hint="eastAsia" w:ascii="新宋体" w:hAnsi="新宋体" w:eastAsia="新宋体" w:cs="新宋体"/>
          <w:b/>
          <w:bCs/>
          <w:sz w:val="40"/>
          <w:szCs w:val="40"/>
        </w:rPr>
        <w:t>2020年6月</w:t>
      </w:r>
    </w:p>
    <w:p>
      <w:pPr>
        <w:jc w:val="center"/>
        <w:rPr>
          <w:rFonts w:ascii="新宋体" w:hAnsi="新宋体" w:eastAsia="新宋体" w:cs="新宋体"/>
          <w:b/>
          <w:bCs/>
          <w:sz w:val="36"/>
          <w:szCs w:val="36"/>
        </w:rPr>
      </w:pPr>
    </w:p>
    <w:p>
      <w:pPr>
        <w:autoSpaceDE w:val="0"/>
        <w:autoSpaceDN w:val="0"/>
        <w:adjustRightInd w:val="0"/>
        <w:spacing w:line="420" w:lineRule="atLeast"/>
        <w:ind w:left="964" w:hanging="964"/>
        <w:jc w:val="center"/>
        <w:rPr>
          <w:rFonts w:ascii="宋体"/>
          <w:b/>
          <w:bCs/>
          <w:sz w:val="36"/>
          <w:szCs w:val="36"/>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420" w:lineRule="atLeast"/>
        <w:ind w:left="964" w:hanging="964"/>
        <w:jc w:val="center"/>
        <w:rPr>
          <w:rFonts w:ascii="宋体"/>
          <w:b/>
          <w:bCs/>
          <w:sz w:val="36"/>
          <w:szCs w:val="36"/>
        </w:rPr>
      </w:pPr>
      <w:r>
        <w:rPr>
          <w:rFonts w:hint="eastAsia" w:ascii="宋体"/>
          <w:b/>
          <w:bCs/>
          <w:sz w:val="36"/>
          <w:szCs w:val="36"/>
        </w:rPr>
        <w:t>目</w:t>
      </w:r>
      <w:r>
        <w:rPr>
          <w:b/>
          <w:bCs/>
          <w:sz w:val="36"/>
          <w:szCs w:val="36"/>
        </w:rPr>
        <w:t xml:space="preserve">  </w:t>
      </w:r>
      <w:r>
        <w:rPr>
          <w:rFonts w:hint="eastAsia" w:ascii="宋体"/>
          <w:b/>
          <w:bCs/>
          <w:sz w:val="36"/>
          <w:szCs w:val="36"/>
        </w:rPr>
        <w:t>录</w:t>
      </w:r>
    </w:p>
    <w:p>
      <w:pPr>
        <w:pStyle w:val="5"/>
        <w:tabs>
          <w:tab w:val="right" w:leader="dot" w:pos="8306"/>
        </w:tabs>
        <w:rPr>
          <w:sz w:val="28"/>
        </w:rPr>
      </w:pPr>
      <w:r>
        <w:rPr>
          <w:rFonts w:ascii="宋体"/>
          <w:sz w:val="24"/>
        </w:rPr>
        <w:fldChar w:fldCharType="begin"/>
      </w:r>
      <w:r>
        <w:rPr>
          <w:rFonts w:ascii="宋体"/>
          <w:sz w:val="24"/>
        </w:rPr>
        <w:instrText xml:space="preserve">TOC \o "1-3" \h \u </w:instrText>
      </w:r>
      <w:r>
        <w:rPr>
          <w:rFonts w:ascii="宋体"/>
          <w:sz w:val="24"/>
        </w:rPr>
        <w:fldChar w:fldCharType="separate"/>
      </w:r>
      <w:r>
        <w:fldChar w:fldCharType="begin"/>
      </w:r>
      <w:r>
        <w:instrText xml:space="preserve"> HYPERLINK \l "_Toc6130" </w:instrText>
      </w:r>
      <w:r>
        <w:fldChar w:fldCharType="separate"/>
      </w:r>
      <w:r>
        <w:rPr>
          <w:rFonts w:hint="eastAsia"/>
          <w:sz w:val="28"/>
        </w:rPr>
        <w:t>一、竞标须知</w:t>
      </w:r>
      <w:r>
        <w:rPr>
          <w:sz w:val="28"/>
        </w:rPr>
        <w:tab/>
      </w:r>
      <w:r>
        <w:rPr>
          <w:sz w:val="28"/>
        </w:rPr>
        <w:fldChar w:fldCharType="begin"/>
      </w:r>
      <w:r>
        <w:rPr>
          <w:sz w:val="28"/>
        </w:rPr>
        <w:instrText xml:space="preserve"> PAGEREF _Toc6130 </w:instrText>
      </w:r>
      <w:r>
        <w:rPr>
          <w:sz w:val="28"/>
        </w:rPr>
        <w:fldChar w:fldCharType="separate"/>
      </w:r>
      <w:r>
        <w:rPr>
          <w:sz w:val="28"/>
        </w:rPr>
        <w:t>1</w:t>
      </w:r>
      <w:r>
        <w:rPr>
          <w:sz w:val="28"/>
        </w:rPr>
        <w:fldChar w:fldCharType="end"/>
      </w:r>
      <w:r>
        <w:rPr>
          <w:sz w:val="28"/>
        </w:rPr>
        <w:fldChar w:fldCharType="end"/>
      </w:r>
    </w:p>
    <w:p>
      <w:pPr>
        <w:pStyle w:val="5"/>
        <w:tabs>
          <w:tab w:val="right" w:leader="dot" w:pos="8306"/>
        </w:tabs>
        <w:rPr>
          <w:sz w:val="28"/>
        </w:rPr>
      </w:pPr>
      <w:r>
        <w:fldChar w:fldCharType="begin"/>
      </w:r>
      <w:r>
        <w:instrText xml:space="preserve"> HYPERLINK \l "_Toc24861" </w:instrText>
      </w:r>
      <w:r>
        <w:fldChar w:fldCharType="separate"/>
      </w:r>
      <w:r>
        <w:rPr>
          <w:rFonts w:hint="eastAsia"/>
          <w:sz w:val="28"/>
        </w:rPr>
        <w:t>二、 采购项目及要求</w:t>
      </w:r>
      <w:r>
        <w:rPr>
          <w:sz w:val="28"/>
        </w:rPr>
        <w:tab/>
      </w:r>
      <w:r>
        <w:rPr>
          <w:sz w:val="28"/>
        </w:rPr>
        <w:fldChar w:fldCharType="begin"/>
      </w:r>
      <w:r>
        <w:rPr>
          <w:sz w:val="28"/>
        </w:rPr>
        <w:instrText xml:space="preserve"> PAGEREF _Toc24861 </w:instrText>
      </w:r>
      <w:r>
        <w:rPr>
          <w:sz w:val="28"/>
        </w:rPr>
        <w:fldChar w:fldCharType="separate"/>
      </w:r>
      <w:r>
        <w:rPr>
          <w:sz w:val="28"/>
        </w:rPr>
        <w:t>2</w:t>
      </w:r>
      <w:r>
        <w:rPr>
          <w:sz w:val="28"/>
        </w:rPr>
        <w:fldChar w:fldCharType="end"/>
      </w:r>
      <w:r>
        <w:rPr>
          <w:sz w:val="28"/>
        </w:rPr>
        <w:fldChar w:fldCharType="end"/>
      </w:r>
    </w:p>
    <w:p>
      <w:pPr>
        <w:pStyle w:val="5"/>
        <w:tabs>
          <w:tab w:val="right" w:leader="dot" w:pos="8306"/>
        </w:tabs>
        <w:rPr>
          <w:sz w:val="28"/>
        </w:rPr>
      </w:pPr>
      <w:r>
        <w:fldChar w:fldCharType="begin"/>
      </w:r>
      <w:r>
        <w:instrText xml:space="preserve"> HYPERLINK \l "_Toc13236" </w:instrText>
      </w:r>
      <w:r>
        <w:fldChar w:fldCharType="separate"/>
      </w:r>
      <w:r>
        <w:rPr>
          <w:rFonts w:hint="eastAsia"/>
          <w:sz w:val="28"/>
        </w:rPr>
        <w:t>三、竞标人注意事项</w:t>
      </w:r>
      <w:r>
        <w:rPr>
          <w:sz w:val="28"/>
        </w:rPr>
        <w:tab/>
      </w:r>
      <w:r>
        <w:rPr>
          <w:sz w:val="28"/>
        </w:rPr>
        <w:fldChar w:fldCharType="begin"/>
      </w:r>
      <w:r>
        <w:rPr>
          <w:sz w:val="28"/>
        </w:rPr>
        <w:instrText xml:space="preserve"> PAGEREF _Toc13236 </w:instrText>
      </w:r>
      <w:r>
        <w:rPr>
          <w:sz w:val="28"/>
        </w:rPr>
        <w:fldChar w:fldCharType="separate"/>
      </w:r>
      <w:r>
        <w:rPr>
          <w:sz w:val="28"/>
        </w:rPr>
        <w:t>4</w:t>
      </w:r>
      <w:r>
        <w:rPr>
          <w:sz w:val="28"/>
        </w:rPr>
        <w:fldChar w:fldCharType="end"/>
      </w:r>
      <w:r>
        <w:rPr>
          <w:sz w:val="28"/>
        </w:rPr>
        <w:fldChar w:fldCharType="end"/>
      </w:r>
    </w:p>
    <w:p>
      <w:pPr>
        <w:pStyle w:val="5"/>
        <w:tabs>
          <w:tab w:val="right" w:leader="dot" w:pos="8306"/>
        </w:tabs>
        <w:rPr>
          <w:sz w:val="28"/>
        </w:rPr>
      </w:pPr>
      <w:r>
        <w:fldChar w:fldCharType="begin"/>
      </w:r>
      <w:r>
        <w:instrText xml:space="preserve"> HYPERLINK \l "_Toc20567" </w:instrText>
      </w:r>
      <w:r>
        <w:fldChar w:fldCharType="separate"/>
      </w:r>
      <w:r>
        <w:rPr>
          <w:rFonts w:hint="eastAsia"/>
          <w:sz w:val="28"/>
        </w:rPr>
        <w:t>四、竞标文件范本格式</w:t>
      </w:r>
      <w:r>
        <w:rPr>
          <w:sz w:val="28"/>
        </w:rPr>
        <w:tab/>
      </w:r>
      <w:r>
        <w:rPr>
          <w:sz w:val="28"/>
        </w:rPr>
        <w:fldChar w:fldCharType="begin"/>
      </w:r>
      <w:r>
        <w:rPr>
          <w:sz w:val="28"/>
        </w:rPr>
        <w:instrText xml:space="preserve"> PAGEREF _Toc20567 </w:instrText>
      </w:r>
      <w:r>
        <w:rPr>
          <w:sz w:val="28"/>
        </w:rPr>
        <w:fldChar w:fldCharType="separate"/>
      </w:r>
      <w:r>
        <w:rPr>
          <w:sz w:val="28"/>
        </w:rPr>
        <w:t>6</w:t>
      </w:r>
      <w:r>
        <w:rPr>
          <w:sz w:val="28"/>
        </w:rPr>
        <w:fldChar w:fldCharType="end"/>
      </w:r>
      <w:r>
        <w:rPr>
          <w:sz w:val="28"/>
        </w:rPr>
        <w:fldChar w:fldCharType="end"/>
      </w:r>
    </w:p>
    <w:p>
      <w:pPr>
        <w:pStyle w:val="5"/>
        <w:tabs>
          <w:tab w:val="right" w:leader="dot" w:pos="8306"/>
        </w:tabs>
        <w:rPr>
          <w:sz w:val="28"/>
        </w:rPr>
      </w:pPr>
      <w:r>
        <w:fldChar w:fldCharType="begin"/>
      </w:r>
      <w:r>
        <w:instrText xml:space="preserve"> HYPERLINK \l "_Toc8486" </w:instrText>
      </w:r>
      <w:r>
        <w:fldChar w:fldCharType="separate"/>
      </w:r>
      <w:r>
        <w:rPr>
          <w:rFonts w:hint="eastAsia"/>
          <w:sz w:val="28"/>
        </w:rPr>
        <w:t>五、 竞标评分办法</w:t>
      </w:r>
      <w:r>
        <w:rPr>
          <w:sz w:val="28"/>
        </w:rPr>
        <w:tab/>
      </w:r>
      <w:r>
        <w:rPr>
          <w:sz w:val="28"/>
        </w:rPr>
        <w:fldChar w:fldCharType="begin"/>
      </w:r>
      <w:r>
        <w:rPr>
          <w:sz w:val="28"/>
        </w:rPr>
        <w:instrText xml:space="preserve"> PAGEREF _Toc8486 </w:instrText>
      </w:r>
      <w:r>
        <w:rPr>
          <w:sz w:val="28"/>
        </w:rPr>
        <w:fldChar w:fldCharType="separate"/>
      </w:r>
      <w:r>
        <w:rPr>
          <w:sz w:val="28"/>
        </w:rPr>
        <w:t>16</w:t>
      </w:r>
      <w:r>
        <w:rPr>
          <w:sz w:val="28"/>
        </w:rPr>
        <w:fldChar w:fldCharType="end"/>
      </w:r>
      <w:r>
        <w:rPr>
          <w:sz w:val="28"/>
        </w:rPr>
        <w:fldChar w:fldCharType="end"/>
      </w:r>
    </w:p>
    <w:p>
      <w:pPr>
        <w:autoSpaceDE w:val="0"/>
        <w:autoSpaceDN w:val="0"/>
        <w:adjustRightInd w:val="0"/>
        <w:spacing w:line="420" w:lineRule="atLeast"/>
        <w:ind w:left="964" w:hanging="964"/>
        <w:rPr>
          <w:rFonts w:ascii="宋体"/>
          <w:sz w:val="24"/>
        </w:rPr>
      </w:pPr>
      <w:r>
        <w:rPr>
          <w:rFonts w:ascii="宋体"/>
        </w:rPr>
        <w:fldChar w:fldCharType="end"/>
      </w:r>
    </w:p>
    <w:p>
      <w:pPr>
        <w:autoSpaceDE w:val="0"/>
        <w:autoSpaceDN w:val="0"/>
        <w:adjustRightInd w:val="0"/>
        <w:spacing w:line="420" w:lineRule="atLeast"/>
        <w:ind w:left="964" w:hanging="964"/>
        <w:rPr>
          <w:rFonts w:ascii="宋体"/>
          <w:sz w:val="30"/>
          <w:szCs w:val="30"/>
        </w:rPr>
      </w:pPr>
    </w:p>
    <w:p>
      <w:pPr>
        <w:autoSpaceDE w:val="0"/>
        <w:autoSpaceDN w:val="0"/>
        <w:adjustRightInd w:val="0"/>
        <w:spacing w:line="420" w:lineRule="atLeast"/>
        <w:ind w:left="964" w:hanging="964"/>
        <w:rPr>
          <w:rFonts w:ascii="宋体"/>
          <w:sz w:val="30"/>
          <w:szCs w:val="30"/>
        </w:rPr>
      </w:pPr>
    </w:p>
    <w:p>
      <w:pPr>
        <w:pStyle w:val="2"/>
        <w:spacing w:before="312" w:after="156"/>
        <w:sectPr>
          <w:footerReference r:id="rId3" w:type="default"/>
          <w:pgSz w:w="11906" w:h="16838"/>
          <w:pgMar w:top="1440" w:right="1800" w:bottom="1440" w:left="1800" w:header="851" w:footer="992" w:gutter="0"/>
          <w:pgNumType w:start="1"/>
          <w:cols w:space="425" w:num="1"/>
          <w:docGrid w:type="lines" w:linePitch="312" w:charSpace="0"/>
        </w:sectPr>
      </w:pPr>
    </w:p>
    <w:p>
      <w:pPr>
        <w:pStyle w:val="2"/>
        <w:spacing w:before="312" w:after="156"/>
      </w:pPr>
      <w:bookmarkStart w:id="0" w:name="_Toc6130"/>
      <w:r>
        <w:rPr>
          <w:rFonts w:hint="eastAsia"/>
        </w:rPr>
        <w:t>一、竞标须知</w:t>
      </w:r>
      <w:bookmarkEnd w:id="0"/>
    </w:p>
    <w:p>
      <w:pPr>
        <w:ind w:firstLine="562" w:firstLineChars="200"/>
        <w:rPr>
          <w:rFonts w:ascii="宋体" w:hAnsi="宋体"/>
          <w:color w:val="000000"/>
          <w:sz w:val="28"/>
          <w:szCs w:val="28"/>
        </w:rPr>
      </w:pPr>
      <w:r>
        <w:rPr>
          <w:rFonts w:hint="eastAsia" w:ascii="宋体" w:hAnsi="宋体"/>
          <w:b/>
          <w:bCs/>
          <w:color w:val="000000"/>
          <w:sz w:val="28"/>
          <w:szCs w:val="28"/>
        </w:rPr>
        <w:t>（一）采购内容</w:t>
      </w:r>
    </w:p>
    <w:p>
      <w:pPr>
        <w:ind w:firstLine="560" w:firstLineChars="200"/>
        <w:rPr>
          <w:sz w:val="28"/>
          <w:szCs w:val="28"/>
        </w:rPr>
      </w:pPr>
      <w:r>
        <w:rPr>
          <w:rFonts w:hint="eastAsia" w:ascii="宋体" w:hAnsi="宋体"/>
          <w:color w:val="000000"/>
          <w:sz w:val="28"/>
          <w:szCs w:val="28"/>
        </w:rPr>
        <w:t>本项目为</w:t>
      </w:r>
      <w:r>
        <w:rPr>
          <w:rFonts w:hint="eastAsia" w:ascii="宋体" w:hAnsi="宋体"/>
          <w:color w:val="000000"/>
          <w:sz w:val="28"/>
          <w:szCs w:val="28"/>
          <w:u w:val="single"/>
        </w:rPr>
        <w:t>烹饪实训材料采购项目竞争性谈判</w:t>
      </w:r>
      <w:r>
        <w:rPr>
          <w:rFonts w:hint="eastAsia" w:ascii="宋体" w:hAnsi="宋体"/>
          <w:color w:val="000000"/>
          <w:sz w:val="28"/>
          <w:szCs w:val="28"/>
        </w:rPr>
        <w:t>。</w:t>
      </w:r>
    </w:p>
    <w:p>
      <w:pPr>
        <w:ind w:firstLine="562" w:firstLineChars="200"/>
        <w:rPr>
          <w:rFonts w:ascii="宋体" w:hAnsi="宋体"/>
          <w:b/>
          <w:bCs/>
          <w:sz w:val="28"/>
          <w:szCs w:val="28"/>
        </w:rPr>
      </w:pPr>
      <w:r>
        <w:rPr>
          <w:rFonts w:hint="eastAsia" w:ascii="宋体" w:hAnsi="宋体"/>
          <w:b/>
          <w:bCs/>
          <w:sz w:val="28"/>
          <w:szCs w:val="28"/>
        </w:rPr>
        <w:t>（二）竞标方资质要求</w:t>
      </w:r>
    </w:p>
    <w:p>
      <w:pPr>
        <w:ind w:firstLine="560" w:firstLineChars="200"/>
        <w:rPr>
          <w:rFonts w:ascii="宋体" w:hAnsi="宋体"/>
          <w:sz w:val="28"/>
          <w:szCs w:val="28"/>
        </w:rPr>
      </w:pPr>
      <w:r>
        <w:rPr>
          <w:rFonts w:hint="eastAsia" w:ascii="宋体" w:hAnsi="宋体"/>
          <w:sz w:val="28"/>
          <w:szCs w:val="28"/>
        </w:rPr>
        <w:t>具有有效的营业执照，经营优势明显,实力强,能承担民事、法律责任能力的企业或个体工商户。</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具备以下参加采购活动的供应商条件：</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（1）具有独立承担民事责任的能力；</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（2）具有良好的商业信誉；</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（3）具有履行合同所必需的设备和技术能力；</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（4）参加此项采购活动三年内，在经营活动中没有违法记录。</w:t>
      </w:r>
    </w:p>
    <w:p>
      <w:pPr>
        <w:ind w:firstLine="562" w:firstLineChars="200"/>
        <w:rPr>
          <w:rFonts w:ascii="宋体" w:hAnsi="宋体"/>
          <w:b/>
          <w:bCs/>
          <w:sz w:val="28"/>
          <w:szCs w:val="28"/>
        </w:rPr>
      </w:pPr>
      <w:r>
        <w:rPr>
          <w:rFonts w:hint="eastAsia" w:ascii="宋体" w:hAnsi="宋体"/>
          <w:b/>
          <w:bCs/>
          <w:sz w:val="28"/>
          <w:szCs w:val="28"/>
        </w:rPr>
        <w:t>（三）采购文件的获取方法</w:t>
      </w:r>
    </w:p>
    <w:p>
      <w:pPr>
        <w:rPr>
          <w:rFonts w:ascii="宋体" w:hAnsi="宋体"/>
          <w:bCs/>
          <w:color w:val="auto"/>
          <w:sz w:val="28"/>
          <w:szCs w:val="28"/>
        </w:rPr>
      </w:pPr>
      <w:r>
        <w:rPr>
          <w:rFonts w:hint="eastAsia" w:ascii="宋体" w:hAnsi="宋体"/>
          <w:sz w:val="28"/>
          <w:szCs w:val="28"/>
        </w:rPr>
        <w:t>1、竞标人在</w:t>
      </w:r>
      <w:r>
        <w:rPr>
          <w:rFonts w:hint="eastAsia" w:ascii="宋体" w:hAnsi="宋体"/>
          <w:color w:val="auto"/>
          <w:sz w:val="28"/>
          <w:szCs w:val="28"/>
        </w:rPr>
        <w:t>2020年6月22日至2020年6月28日上</w:t>
      </w:r>
      <w:r>
        <w:rPr>
          <w:rFonts w:hint="eastAsia" w:ascii="宋体" w:hAnsi="宋体"/>
          <w:bCs/>
          <w:color w:val="auto"/>
          <w:sz w:val="28"/>
          <w:szCs w:val="28"/>
        </w:rPr>
        <w:t xml:space="preserve">午8:30-11：50；下午15：00-17:30。 </w:t>
      </w:r>
    </w:p>
    <w:p>
      <w:pPr>
        <w:ind w:firstLine="560" w:firstLineChars="200"/>
        <w:rPr>
          <w:rFonts w:ascii="宋体" w:hAnsi="宋体"/>
          <w:sz w:val="28"/>
          <w:szCs w:val="28"/>
        </w:rPr>
      </w:pPr>
      <w:r>
        <w:rPr>
          <w:rFonts w:hint="eastAsia" w:ascii="宋体" w:hAnsi="宋体"/>
          <w:sz w:val="28"/>
          <w:szCs w:val="28"/>
        </w:rPr>
        <w:t>之前请竞标人派代表带本人身份证原件及复印件、营业执照复印件来我校</w:t>
      </w:r>
      <w:r>
        <w:rPr>
          <w:rFonts w:hint="eastAsia" w:ascii="宋体" w:hAnsi="宋体"/>
          <w:color w:val="000000"/>
          <w:sz w:val="28"/>
          <w:szCs w:val="28"/>
        </w:rPr>
        <w:t>办公室购买</w:t>
      </w:r>
      <w:r>
        <w:rPr>
          <w:rFonts w:hint="eastAsia" w:ascii="宋体" w:hAnsi="宋体"/>
          <w:sz w:val="28"/>
          <w:szCs w:val="28"/>
        </w:rPr>
        <w:t>采购文件。复印件需加盖单位公章，本项目不接受未购买采购文件的竞标。采购文件</w:t>
      </w:r>
      <w:r>
        <w:rPr>
          <w:rFonts w:hint="eastAsia" w:ascii="宋体" w:hAnsi="宋体"/>
          <w:color w:val="auto"/>
          <w:sz w:val="28"/>
          <w:szCs w:val="28"/>
        </w:rPr>
        <w:t>500</w:t>
      </w:r>
      <w:r>
        <w:rPr>
          <w:rFonts w:hint="eastAsia" w:ascii="宋体" w:hAnsi="宋体"/>
          <w:color w:val="000000"/>
          <w:sz w:val="28"/>
          <w:szCs w:val="28"/>
        </w:rPr>
        <w:t>元/份，售后不退。</w:t>
      </w:r>
    </w:p>
    <w:p>
      <w:pPr>
        <w:numPr>
          <w:ilvl w:val="0"/>
          <w:numId w:val="1"/>
        </w:numPr>
        <w:ind w:firstLine="562" w:firstLineChars="200"/>
        <w:rPr>
          <w:rFonts w:ascii="宋体" w:hAnsi="宋体"/>
          <w:b/>
          <w:bCs/>
          <w:sz w:val="28"/>
          <w:szCs w:val="28"/>
        </w:rPr>
      </w:pPr>
      <w:r>
        <w:rPr>
          <w:rFonts w:hint="eastAsia" w:ascii="宋体" w:hAnsi="宋体"/>
          <w:b/>
          <w:bCs/>
          <w:sz w:val="28"/>
          <w:szCs w:val="28"/>
        </w:rPr>
        <w:t>竞标截止时间</w:t>
      </w:r>
    </w:p>
    <w:p>
      <w:pPr>
        <w:ind w:firstLine="560" w:firstLineChars="200"/>
        <w:rPr>
          <w:rFonts w:ascii="宋体" w:hAnsi="宋体"/>
          <w:sz w:val="28"/>
          <w:szCs w:val="28"/>
        </w:rPr>
      </w:pPr>
      <w:r>
        <w:rPr>
          <w:rFonts w:hint="eastAsia" w:ascii="宋体" w:hAnsi="宋体"/>
          <w:sz w:val="28"/>
          <w:szCs w:val="28"/>
        </w:rPr>
        <w:t>竞标书递交地点：广西商业技师学院办公楼302办公室</w:t>
      </w:r>
    </w:p>
    <w:p>
      <w:pPr>
        <w:ind w:firstLine="560" w:firstLineChars="200"/>
        <w:rPr>
          <w:rFonts w:ascii="宋体" w:hAnsi="宋体"/>
          <w:sz w:val="28"/>
          <w:szCs w:val="28"/>
        </w:rPr>
      </w:pPr>
      <w:r>
        <w:rPr>
          <w:rFonts w:hint="eastAsia" w:ascii="宋体" w:hAnsi="宋体"/>
          <w:sz w:val="28"/>
          <w:szCs w:val="28"/>
        </w:rPr>
        <w:t>竞标截止时间：</w:t>
      </w:r>
      <w:r>
        <w:rPr>
          <w:rFonts w:hint="eastAsia" w:ascii="宋体" w:hAnsi="宋体"/>
          <w:color w:val="auto"/>
          <w:sz w:val="28"/>
          <w:szCs w:val="28"/>
        </w:rPr>
        <w:t>2020年6月</w:t>
      </w:r>
      <w:r>
        <w:rPr>
          <w:rFonts w:hint="eastAsia" w:ascii="宋体" w:hAnsi="宋体"/>
          <w:color w:val="auto"/>
          <w:sz w:val="28"/>
          <w:szCs w:val="28"/>
          <w:lang w:val="en-US" w:eastAsia="zh-CN"/>
        </w:rPr>
        <w:t>2</w:t>
      </w:r>
      <w:r>
        <w:rPr>
          <w:rFonts w:hint="eastAsia" w:ascii="宋体" w:hAnsi="宋体"/>
          <w:color w:val="auto"/>
          <w:sz w:val="28"/>
          <w:szCs w:val="28"/>
        </w:rPr>
        <w:t>9日</w:t>
      </w:r>
      <w:r>
        <w:rPr>
          <w:rFonts w:hint="eastAsia" w:ascii="宋体" w:hAnsi="宋体"/>
          <w:sz w:val="28"/>
          <w:szCs w:val="28"/>
        </w:rPr>
        <w:t>下午五时</w:t>
      </w:r>
    </w:p>
    <w:p>
      <w:pPr>
        <w:ind w:firstLine="560" w:firstLineChars="200"/>
        <w:rPr>
          <w:rFonts w:ascii="宋体" w:hAnsi="宋体"/>
          <w:sz w:val="28"/>
          <w:szCs w:val="28"/>
        </w:rPr>
      </w:pPr>
      <w:r>
        <w:rPr>
          <w:rFonts w:hint="eastAsia" w:ascii="宋体" w:hAnsi="宋体"/>
          <w:sz w:val="28"/>
          <w:szCs w:val="28"/>
        </w:rPr>
        <w:t>地址：桂林市秀峰区九华路18号</w:t>
      </w:r>
    </w:p>
    <w:p>
      <w:pPr>
        <w:ind w:firstLine="560" w:firstLineChars="200"/>
        <w:rPr>
          <w:color w:val="auto"/>
          <w:sz w:val="28"/>
          <w:szCs w:val="28"/>
        </w:rPr>
      </w:pPr>
      <w:r>
        <w:rPr>
          <w:rFonts w:hint="eastAsia" w:ascii="宋体" w:hAnsi="宋体"/>
          <w:sz w:val="28"/>
          <w:szCs w:val="28"/>
        </w:rPr>
        <w:t>联系电话</w:t>
      </w:r>
      <w:r>
        <w:rPr>
          <w:rFonts w:hint="eastAsia" w:ascii="宋体" w:hAnsi="宋体"/>
          <w:color w:val="auto"/>
          <w:sz w:val="28"/>
          <w:szCs w:val="28"/>
        </w:rPr>
        <w:t>：18607732861     联系人：周孜蓓</w:t>
      </w:r>
      <w:r>
        <w:rPr>
          <w:rFonts w:hint="eastAsia"/>
          <w:color w:val="auto"/>
          <w:sz w:val="28"/>
          <w:szCs w:val="28"/>
        </w:rPr>
        <w:t xml:space="preserve"> </w:t>
      </w:r>
    </w:p>
    <w:p>
      <w:pPr>
        <w:rPr>
          <w:rFonts w:ascii="宋体" w:hAnsi="宋体"/>
          <w:b/>
          <w:bCs/>
          <w:sz w:val="28"/>
          <w:szCs w:val="28"/>
        </w:rPr>
      </w:pPr>
      <w:r>
        <w:rPr>
          <w:rFonts w:hint="eastAsia" w:ascii="宋体" w:hAnsi="宋体"/>
          <w:b/>
          <w:bCs/>
          <w:sz w:val="28"/>
          <w:szCs w:val="28"/>
        </w:rPr>
        <w:t>（五）竞争性谈判地点时间</w:t>
      </w:r>
    </w:p>
    <w:p>
      <w:pPr>
        <w:ind w:firstLine="1400" w:firstLineChars="500"/>
        <w:rPr>
          <w:rFonts w:ascii="宋体" w:hAnsi="宋体"/>
          <w:color w:val="000000"/>
          <w:sz w:val="28"/>
          <w:szCs w:val="28"/>
        </w:rPr>
      </w:pPr>
      <w:r>
        <w:rPr>
          <w:rFonts w:hint="eastAsia" w:ascii="宋体" w:hAnsi="宋体"/>
          <w:sz w:val="28"/>
          <w:szCs w:val="28"/>
        </w:rPr>
        <w:t>地点</w:t>
      </w:r>
      <w:r>
        <w:rPr>
          <w:rFonts w:hint="eastAsia" w:ascii="宋体" w:hAnsi="宋体"/>
          <w:color w:val="000000"/>
          <w:sz w:val="28"/>
          <w:szCs w:val="28"/>
        </w:rPr>
        <w:t>：广西商业技师学院办公楼301室</w:t>
      </w:r>
    </w:p>
    <w:p>
      <w:pPr>
        <w:ind w:firstLine="1400" w:firstLineChars="500"/>
        <w:rPr>
          <w:rFonts w:ascii="宋体" w:hAnsi="宋体"/>
          <w:color w:val="000000"/>
          <w:sz w:val="28"/>
          <w:szCs w:val="28"/>
        </w:rPr>
      </w:pPr>
      <w:r>
        <w:rPr>
          <w:rFonts w:hint="eastAsia" w:ascii="宋体" w:hAnsi="宋体"/>
          <w:color w:val="000000"/>
          <w:sz w:val="28"/>
          <w:szCs w:val="28"/>
        </w:rPr>
        <w:t>时间：</w:t>
      </w:r>
      <w:r>
        <w:rPr>
          <w:rFonts w:hint="eastAsia" w:ascii="宋体" w:hAnsi="宋体"/>
          <w:color w:val="auto"/>
          <w:sz w:val="28"/>
          <w:szCs w:val="28"/>
        </w:rPr>
        <w:t>2020年6月30日上午10:00。</w:t>
      </w:r>
    </w:p>
    <w:p>
      <w:pPr>
        <w:rPr>
          <w:sz w:val="28"/>
          <w:szCs w:val="28"/>
        </w:rPr>
      </w:pPr>
      <w:r>
        <w:rPr>
          <w:rFonts w:hint="eastAsia" w:ascii="宋体" w:hAnsi="宋体"/>
          <w:b/>
          <w:bCs/>
          <w:sz w:val="28"/>
          <w:szCs w:val="28"/>
        </w:rPr>
        <w:t>(六)竞标保证金</w:t>
      </w:r>
    </w:p>
    <w:p>
      <w:pPr>
        <w:ind w:firstLine="560" w:firstLineChars="200"/>
        <w:rPr>
          <w:rFonts w:ascii="宋体" w:hAnsi="宋体"/>
          <w:color w:val="000000"/>
          <w:sz w:val="28"/>
          <w:szCs w:val="28"/>
        </w:rPr>
      </w:pPr>
      <w:r>
        <w:rPr>
          <w:rFonts w:hint="eastAsia" w:ascii="宋体" w:hAnsi="宋体"/>
          <w:color w:val="000000"/>
          <w:sz w:val="28"/>
          <w:szCs w:val="28"/>
        </w:rPr>
        <w:t>1.竞标人必须于</w:t>
      </w:r>
      <w:r>
        <w:rPr>
          <w:rFonts w:hint="eastAsia" w:ascii="宋体" w:hAnsi="宋体"/>
          <w:color w:val="auto"/>
          <w:sz w:val="28"/>
          <w:szCs w:val="28"/>
        </w:rPr>
        <w:t>2020年6月29日</w:t>
      </w:r>
      <w:r>
        <w:rPr>
          <w:rFonts w:hint="eastAsia" w:ascii="宋体" w:hAnsi="宋体"/>
          <w:color w:val="000000"/>
          <w:sz w:val="28"/>
          <w:szCs w:val="28"/>
        </w:rPr>
        <w:t>下午五点之前交纳竞标保证金伍万元整（￥50000）,汇款至户名：广西商业技师学院银行账号：000262214900010。开户行：桂林银行叠彩支行），以我校收到的汇款时间为准（同时把汇款单复印一份装订在标书里）。未中标单位的竞标保证金在确定中标单位后</w:t>
      </w:r>
      <w:r>
        <w:rPr>
          <w:rFonts w:hint="eastAsia" w:ascii="宋体" w:hAnsi="宋体"/>
          <w:color w:val="auto"/>
          <w:sz w:val="28"/>
          <w:szCs w:val="28"/>
        </w:rPr>
        <w:t>七个工作日</w:t>
      </w:r>
      <w:r>
        <w:rPr>
          <w:rFonts w:hint="eastAsia" w:ascii="宋体" w:hAnsi="宋体"/>
          <w:color w:val="000000"/>
          <w:sz w:val="28"/>
          <w:szCs w:val="28"/>
        </w:rPr>
        <w:t>内全部予以退还（不计息）；中标单位的竞标保证金作为风险保证金留在我校，到合同期满后退还。</w:t>
      </w:r>
    </w:p>
    <w:p>
      <w:pPr>
        <w:ind w:firstLine="560" w:firstLineChars="200"/>
        <w:rPr>
          <w:rFonts w:ascii="宋体" w:hAnsi="宋体"/>
          <w:sz w:val="28"/>
          <w:szCs w:val="28"/>
        </w:rPr>
      </w:pPr>
      <w:r>
        <w:rPr>
          <w:rFonts w:hint="eastAsia" w:ascii="宋体" w:hAnsi="宋体"/>
          <w:sz w:val="28"/>
          <w:szCs w:val="28"/>
        </w:rPr>
        <w:t>2.无论竞标结果如何，竞标人自行承担所有参与本次竞标有关的全部费用。</w:t>
      </w:r>
    </w:p>
    <w:p>
      <w:pPr>
        <w:ind w:firstLine="562" w:firstLineChars="200"/>
        <w:rPr>
          <w:rFonts w:ascii="宋体" w:hAnsi="宋体"/>
          <w:b/>
          <w:bCs/>
          <w:sz w:val="28"/>
          <w:szCs w:val="28"/>
        </w:rPr>
      </w:pPr>
      <w:r>
        <w:rPr>
          <w:rFonts w:hint="eastAsia" w:ascii="宋体" w:hAnsi="宋体"/>
          <w:b/>
          <w:bCs/>
          <w:sz w:val="28"/>
          <w:szCs w:val="28"/>
        </w:rPr>
        <w:t>（七）、注意事项</w:t>
      </w:r>
    </w:p>
    <w:p>
      <w:pPr>
        <w:ind w:firstLine="560" w:firstLineChars="200"/>
        <w:rPr>
          <w:rFonts w:ascii="宋体" w:hAnsi="宋体"/>
          <w:sz w:val="28"/>
          <w:szCs w:val="28"/>
        </w:rPr>
      </w:pPr>
      <w:r>
        <w:rPr>
          <w:rFonts w:hint="eastAsia" w:ascii="宋体" w:hAnsi="宋体"/>
          <w:sz w:val="28"/>
          <w:szCs w:val="28"/>
        </w:rPr>
        <w:t>竞标人应认真阅读本采购文件，明确要求，并在竞标前对竞标的项目进行认真考察。</w:t>
      </w:r>
    </w:p>
    <w:p>
      <w:pPr>
        <w:pStyle w:val="2"/>
        <w:numPr>
          <w:ilvl w:val="0"/>
          <w:numId w:val="2"/>
        </w:numPr>
        <w:spacing w:before="312" w:after="156"/>
      </w:pPr>
      <w:bookmarkStart w:id="1" w:name="_Toc24861"/>
      <w:r>
        <w:rPr>
          <w:rFonts w:hint="eastAsia"/>
        </w:rPr>
        <w:t>采购项目及要求</w:t>
      </w:r>
      <w:bookmarkEnd w:id="1"/>
    </w:p>
    <w:p>
      <w:pPr>
        <w:ind w:firstLine="562" w:firstLineChars="200"/>
        <w:rPr>
          <w:rFonts w:ascii="宋体" w:hAnsi="宋体"/>
          <w:b/>
          <w:bCs/>
          <w:sz w:val="28"/>
          <w:szCs w:val="28"/>
        </w:rPr>
      </w:pPr>
      <w:r>
        <w:rPr>
          <w:rFonts w:hint="eastAsia" w:ascii="宋体" w:hAnsi="宋体"/>
          <w:b/>
          <w:bCs/>
          <w:sz w:val="28"/>
          <w:szCs w:val="28"/>
        </w:rPr>
        <w:t>（一）项目说明</w:t>
      </w:r>
    </w:p>
    <w:p>
      <w:pPr>
        <w:ind w:firstLine="560" w:firstLineChars="200"/>
        <w:rPr>
          <w:rFonts w:ascii="宋体" w:hAnsi="宋体"/>
          <w:sz w:val="28"/>
          <w:szCs w:val="28"/>
        </w:rPr>
      </w:pPr>
      <w:r>
        <w:rPr>
          <w:rFonts w:hint="eastAsia" w:ascii="宋体" w:hAnsi="宋体"/>
          <w:color w:val="000000"/>
          <w:sz w:val="28"/>
          <w:szCs w:val="28"/>
        </w:rPr>
        <w:t>烹饪专业学生实训材料物资采购。</w:t>
      </w:r>
    </w:p>
    <w:p>
      <w:pPr>
        <w:ind w:firstLine="560" w:firstLineChars="200"/>
        <w:rPr>
          <w:rFonts w:ascii="宋体" w:hAnsi="宋体"/>
          <w:sz w:val="28"/>
          <w:szCs w:val="28"/>
        </w:rPr>
      </w:pPr>
      <w:r>
        <w:rPr>
          <w:rFonts w:hint="eastAsia" w:ascii="宋体" w:hAnsi="宋体"/>
          <w:sz w:val="28"/>
          <w:szCs w:val="28"/>
        </w:rPr>
        <w:t>本次招标的所有项目承包期为</w:t>
      </w:r>
      <w:r>
        <w:rPr>
          <w:rFonts w:hint="eastAsia" w:ascii="宋体" w:hAnsi="宋体"/>
          <w:color w:val="auto"/>
          <w:sz w:val="28"/>
          <w:szCs w:val="28"/>
        </w:rPr>
        <w:t>叁年</w:t>
      </w:r>
      <w:r>
        <w:rPr>
          <w:rFonts w:hint="eastAsia" w:ascii="宋体" w:hAnsi="宋体"/>
          <w:sz w:val="28"/>
          <w:szCs w:val="28"/>
        </w:rPr>
        <w:t>，具体截止日期以合同为准。</w:t>
      </w:r>
    </w:p>
    <w:p>
      <w:pPr>
        <w:ind w:firstLine="562" w:firstLineChars="200"/>
        <w:rPr>
          <w:rFonts w:ascii="宋体" w:hAnsi="宋体"/>
          <w:b/>
          <w:bCs/>
          <w:sz w:val="28"/>
          <w:szCs w:val="28"/>
        </w:rPr>
      </w:pPr>
      <w:r>
        <w:rPr>
          <w:rFonts w:hint="eastAsia" w:ascii="宋体" w:hAnsi="宋体"/>
          <w:b/>
          <w:bCs/>
          <w:sz w:val="28"/>
          <w:szCs w:val="28"/>
        </w:rPr>
        <w:t>（二）项目要求</w:t>
      </w:r>
    </w:p>
    <w:p>
      <w:pPr>
        <w:ind w:firstLine="560" w:firstLineChars="200"/>
        <w:rPr>
          <w:rFonts w:ascii="宋体" w:hAnsi="宋体"/>
          <w:sz w:val="28"/>
          <w:szCs w:val="28"/>
        </w:rPr>
      </w:pPr>
      <w:r>
        <w:rPr>
          <w:rFonts w:hint="eastAsia" w:ascii="宋体" w:hAnsi="宋体"/>
          <w:sz w:val="28"/>
          <w:szCs w:val="28"/>
        </w:rPr>
        <w:t>1.竞标文件构成</w:t>
      </w:r>
    </w:p>
    <w:p>
      <w:pPr>
        <w:jc w:val="left"/>
        <w:rPr>
          <w:rFonts w:ascii="宋体" w:hAnsi="宋体"/>
          <w:sz w:val="28"/>
          <w:szCs w:val="28"/>
        </w:rPr>
      </w:pPr>
      <w:r>
        <w:rPr>
          <w:rFonts w:hint="eastAsia" w:ascii="宋体" w:hAnsi="宋体"/>
          <w:sz w:val="28"/>
          <w:szCs w:val="28"/>
        </w:rPr>
        <w:t>（1）竞标函</w:t>
      </w:r>
    </w:p>
    <w:p>
      <w:pPr>
        <w:jc w:val="left"/>
        <w:rPr>
          <w:rFonts w:ascii="宋体" w:hAnsi="宋体"/>
          <w:sz w:val="28"/>
          <w:szCs w:val="28"/>
        </w:rPr>
      </w:pPr>
      <w:r>
        <w:rPr>
          <w:rFonts w:hint="eastAsia" w:ascii="宋体" w:hAnsi="宋体"/>
          <w:sz w:val="28"/>
          <w:szCs w:val="28"/>
        </w:rPr>
        <w:t>（2）竞标报价及清单明细</w:t>
      </w:r>
    </w:p>
    <w:p>
      <w:pPr>
        <w:rPr>
          <w:rFonts w:ascii="宋体" w:hAnsi="宋体"/>
          <w:color w:val="auto"/>
          <w:sz w:val="28"/>
          <w:szCs w:val="28"/>
        </w:rPr>
      </w:pPr>
      <w:r>
        <w:rPr>
          <w:rFonts w:hint="eastAsia" w:ascii="宋体" w:hAnsi="宋体"/>
          <w:sz w:val="28"/>
          <w:szCs w:val="28"/>
        </w:rPr>
        <w:t>（3）</w:t>
      </w:r>
      <w:r>
        <w:rPr>
          <w:rFonts w:hint="eastAsia" w:ascii="宋体" w:hAnsi="宋体"/>
          <w:color w:val="auto"/>
          <w:sz w:val="28"/>
          <w:szCs w:val="28"/>
        </w:rPr>
        <w:t>烹饪实训材料质量规格偏离表</w:t>
      </w:r>
    </w:p>
    <w:p>
      <w:pPr>
        <w:rPr>
          <w:rFonts w:ascii="宋体" w:hAnsi="宋体"/>
          <w:sz w:val="28"/>
          <w:szCs w:val="28"/>
        </w:rPr>
      </w:pPr>
      <w:r>
        <w:rPr>
          <w:rFonts w:hint="eastAsia" w:ascii="宋体" w:hAnsi="宋体"/>
          <w:sz w:val="28"/>
          <w:szCs w:val="28"/>
        </w:rPr>
        <w:t>（4）售后服务承诺书</w:t>
      </w:r>
    </w:p>
    <w:p>
      <w:pPr>
        <w:rPr>
          <w:rFonts w:ascii="宋体" w:hAnsi="宋体"/>
          <w:sz w:val="28"/>
          <w:szCs w:val="28"/>
        </w:rPr>
      </w:pPr>
      <w:r>
        <w:rPr>
          <w:rFonts w:hint="eastAsia" w:ascii="宋体" w:hAnsi="宋体"/>
          <w:sz w:val="28"/>
          <w:szCs w:val="28"/>
        </w:rPr>
        <w:t>（5）企业/个体工商户资质、信誉证明文件</w:t>
      </w:r>
    </w:p>
    <w:p>
      <w:pPr>
        <w:rPr>
          <w:rFonts w:ascii="宋体" w:hAnsi="宋体"/>
          <w:color w:val="FF0000"/>
          <w:sz w:val="28"/>
          <w:szCs w:val="28"/>
        </w:rPr>
      </w:pPr>
      <w:r>
        <w:rPr>
          <w:rFonts w:hint="eastAsia" w:ascii="宋体" w:hAnsi="宋体"/>
          <w:sz w:val="28"/>
          <w:szCs w:val="28"/>
        </w:rPr>
        <w:t>（6）竞标保证金缴纳证明</w:t>
      </w:r>
    </w:p>
    <w:p>
      <w:pPr>
        <w:rPr>
          <w:rFonts w:ascii="宋体" w:hAnsi="宋体"/>
          <w:sz w:val="28"/>
          <w:szCs w:val="28"/>
        </w:rPr>
      </w:pPr>
      <w:r>
        <w:rPr>
          <w:rFonts w:hint="eastAsia" w:ascii="宋体" w:hAnsi="宋体"/>
          <w:sz w:val="28"/>
          <w:szCs w:val="28"/>
        </w:rPr>
        <w:t>（7）竞标人认为有必要提交的文件</w:t>
      </w:r>
    </w:p>
    <w:p>
      <w:pPr>
        <w:ind w:firstLine="560" w:firstLineChars="200"/>
        <w:rPr>
          <w:rFonts w:ascii="宋体" w:hAnsi="宋体"/>
          <w:sz w:val="28"/>
          <w:szCs w:val="28"/>
        </w:rPr>
      </w:pPr>
      <w:r>
        <w:rPr>
          <w:rFonts w:hint="eastAsia" w:ascii="宋体" w:hAnsi="宋体"/>
          <w:sz w:val="28"/>
          <w:szCs w:val="28"/>
        </w:rPr>
        <w:t>2.企业法人（竞标人）必须具备的条件及证明文件：</w:t>
      </w:r>
    </w:p>
    <w:p>
      <w:pPr>
        <w:ind w:firstLine="560" w:firstLineChars="200"/>
        <w:rPr>
          <w:rFonts w:ascii="宋体" w:hAnsi="宋体"/>
          <w:sz w:val="28"/>
          <w:szCs w:val="28"/>
        </w:rPr>
      </w:pPr>
      <w:r>
        <w:rPr>
          <w:rFonts w:hint="eastAsia" w:ascii="宋体" w:hAnsi="宋体"/>
          <w:sz w:val="28"/>
          <w:szCs w:val="28"/>
        </w:rPr>
        <w:t>（1）具体营业执照，且在效期内；</w:t>
      </w:r>
    </w:p>
    <w:p>
      <w:pPr>
        <w:ind w:firstLine="560" w:firstLineChars="200"/>
        <w:rPr>
          <w:rFonts w:ascii="宋体" w:hAnsi="宋体"/>
          <w:sz w:val="28"/>
          <w:szCs w:val="28"/>
        </w:rPr>
      </w:pPr>
      <w:r>
        <w:rPr>
          <w:rFonts w:hint="eastAsia" w:ascii="宋体" w:hAnsi="宋体"/>
          <w:sz w:val="28"/>
          <w:szCs w:val="28"/>
        </w:rPr>
        <w:t>（2）企业有一定规模专业操作队伍,经营优势明显,实力强,能承担民事、法律责任的，无经营管理不良记录。</w:t>
      </w:r>
    </w:p>
    <w:p>
      <w:pPr>
        <w:ind w:firstLine="560" w:firstLineChars="200"/>
        <w:rPr>
          <w:rFonts w:ascii="宋体" w:hAnsi="宋体"/>
          <w:sz w:val="28"/>
          <w:szCs w:val="28"/>
        </w:rPr>
      </w:pPr>
      <w:r>
        <w:rPr>
          <w:rFonts w:hint="eastAsia" w:ascii="宋体" w:hAnsi="宋体"/>
          <w:sz w:val="28"/>
          <w:szCs w:val="28"/>
        </w:rPr>
        <w:t>（3）资质证明文件(其中（a、b、c项所要求的资质文件，均必须提交，否则竞标无效）：</w:t>
      </w:r>
    </w:p>
    <w:p>
      <w:pPr>
        <w:ind w:firstLine="560" w:firstLineChars="200"/>
        <w:rPr>
          <w:rFonts w:ascii="宋体" w:hAnsi="宋体"/>
          <w:sz w:val="28"/>
          <w:szCs w:val="28"/>
        </w:rPr>
      </w:pPr>
      <w:r>
        <w:rPr>
          <w:rFonts w:hint="eastAsia" w:ascii="宋体" w:hAnsi="宋体"/>
          <w:sz w:val="28"/>
          <w:szCs w:val="28"/>
        </w:rPr>
        <w:t>a.有效的“营业执照”副本内页复印件，要求清晰反映本年度年检情况记录和经营范围。</w:t>
      </w:r>
    </w:p>
    <w:p>
      <w:pPr>
        <w:ind w:firstLine="560" w:firstLineChars="200"/>
        <w:rPr>
          <w:rFonts w:ascii="宋体" w:hAnsi="宋体"/>
          <w:sz w:val="28"/>
          <w:szCs w:val="28"/>
        </w:rPr>
      </w:pPr>
      <w:r>
        <w:rPr>
          <w:rFonts w:hint="eastAsia" w:ascii="宋体" w:hAnsi="宋体"/>
          <w:sz w:val="28"/>
          <w:szCs w:val="28"/>
        </w:rPr>
        <w:t>b.企业法定代表人或个体工商户经营者身份证复印件。</w:t>
      </w:r>
    </w:p>
    <w:p>
      <w:pPr>
        <w:ind w:firstLine="560" w:firstLineChars="200"/>
        <w:rPr>
          <w:rFonts w:ascii="宋体" w:hAnsi="宋体"/>
          <w:sz w:val="28"/>
          <w:szCs w:val="28"/>
        </w:rPr>
      </w:pPr>
      <w:r>
        <w:rPr>
          <w:rFonts w:hint="eastAsia" w:ascii="宋体" w:hAnsi="宋体"/>
          <w:sz w:val="28"/>
          <w:szCs w:val="28"/>
        </w:rPr>
        <w:t>c.竞标方代表如果不是企业法人或个体工商户经营者本人,须提供《授权书》原件及委托代理人身份证复印件。</w:t>
      </w:r>
    </w:p>
    <w:p>
      <w:pPr>
        <w:ind w:firstLine="560" w:firstLineChars="200"/>
        <w:rPr>
          <w:rFonts w:ascii="宋体" w:hAnsi="宋体"/>
          <w:sz w:val="28"/>
          <w:szCs w:val="28"/>
        </w:rPr>
      </w:pPr>
      <w:r>
        <w:rPr>
          <w:rFonts w:hint="eastAsia" w:ascii="宋体" w:hAnsi="宋体"/>
          <w:sz w:val="28"/>
          <w:szCs w:val="28"/>
        </w:rPr>
        <w:t>d.竞标人认为有必要提供的声明及其它文件资料。</w:t>
      </w:r>
    </w:p>
    <w:p>
      <w:pPr>
        <w:ind w:firstLine="560" w:firstLineChars="200"/>
        <w:rPr>
          <w:rFonts w:ascii="宋体" w:hAnsi="宋体"/>
          <w:sz w:val="28"/>
          <w:szCs w:val="28"/>
        </w:rPr>
      </w:pPr>
      <w:r>
        <w:rPr>
          <w:rFonts w:hint="eastAsia" w:ascii="宋体" w:hAnsi="宋体"/>
          <w:sz w:val="28"/>
          <w:szCs w:val="28"/>
        </w:rPr>
        <w:t>如已办理三证合一则只需提供营业执照副本。</w:t>
      </w:r>
    </w:p>
    <w:p>
      <w:pPr>
        <w:ind w:firstLine="560" w:firstLineChars="200"/>
        <w:rPr>
          <w:rFonts w:ascii="宋体" w:hAnsi="宋体"/>
          <w:sz w:val="28"/>
          <w:szCs w:val="28"/>
        </w:rPr>
      </w:pPr>
      <w:r>
        <w:rPr>
          <w:rFonts w:hint="eastAsia" w:ascii="宋体" w:hAnsi="宋体"/>
          <w:sz w:val="28"/>
          <w:szCs w:val="28"/>
        </w:rPr>
        <w:t>3.竞标文件编制</w:t>
      </w:r>
    </w:p>
    <w:p>
      <w:pPr>
        <w:ind w:firstLine="560" w:firstLineChars="200"/>
        <w:rPr>
          <w:rFonts w:ascii="宋体" w:hAnsi="宋体"/>
          <w:sz w:val="28"/>
          <w:szCs w:val="28"/>
        </w:rPr>
      </w:pPr>
      <w:r>
        <w:rPr>
          <w:rFonts w:hint="eastAsia" w:ascii="宋体" w:hAnsi="宋体"/>
          <w:sz w:val="28"/>
          <w:szCs w:val="28"/>
        </w:rPr>
        <w:t>按照竞标文件构成中的顺序及竞标文件范本格式逐项编制。</w:t>
      </w:r>
    </w:p>
    <w:p>
      <w:pPr>
        <w:pStyle w:val="2"/>
        <w:spacing w:before="312" w:after="156"/>
      </w:pPr>
      <w:bookmarkStart w:id="2" w:name="_Toc13236"/>
      <w:r>
        <w:rPr>
          <w:rFonts w:hint="eastAsia"/>
        </w:rPr>
        <w:t>三、竞标人注意事项</w:t>
      </w:r>
      <w:bookmarkEnd w:id="2"/>
    </w:p>
    <w:p>
      <w:pPr>
        <w:ind w:firstLine="560" w:firstLineChars="200"/>
        <w:rPr>
          <w:rFonts w:ascii="宋体" w:hAnsi="宋体"/>
          <w:sz w:val="28"/>
          <w:szCs w:val="28"/>
        </w:rPr>
      </w:pPr>
      <w:r>
        <w:rPr>
          <w:rFonts w:hint="eastAsia" w:ascii="宋体" w:hAnsi="宋体"/>
          <w:sz w:val="28"/>
          <w:szCs w:val="28"/>
        </w:rPr>
        <w:t>（1）本采购文件由广西商业技师学院编制。对采购文件若有疑问，竞标人可在竞标截止时间之前，以书面形式向招标人提出。若有必要，招标人有权对采购文件进行修改，并以书面形式通知到所有已领取到文件的企业。</w:t>
      </w:r>
    </w:p>
    <w:p>
      <w:pPr>
        <w:ind w:firstLine="560" w:firstLineChars="200"/>
        <w:rPr>
          <w:rFonts w:ascii="宋体" w:hAnsi="宋体"/>
          <w:sz w:val="28"/>
          <w:szCs w:val="28"/>
        </w:rPr>
      </w:pPr>
      <w:r>
        <w:rPr>
          <w:rFonts w:hint="eastAsia" w:ascii="宋体" w:hAnsi="宋体"/>
          <w:sz w:val="28"/>
          <w:szCs w:val="28"/>
        </w:rPr>
        <w:t>竞标人对采购文件的自行解释不能作为采购文件的附加条件。</w:t>
      </w:r>
    </w:p>
    <w:p>
      <w:pPr>
        <w:ind w:firstLine="560" w:firstLineChars="200"/>
        <w:rPr>
          <w:rFonts w:ascii="宋体" w:hAnsi="宋体"/>
          <w:sz w:val="28"/>
          <w:szCs w:val="28"/>
        </w:rPr>
      </w:pPr>
      <w:r>
        <w:rPr>
          <w:rFonts w:hint="eastAsia" w:ascii="宋体" w:hAnsi="宋体"/>
          <w:sz w:val="28"/>
          <w:szCs w:val="28"/>
        </w:rPr>
        <w:t>（2）竞标人应按照本采购文件的规定，编制竞标文件。</w:t>
      </w:r>
    </w:p>
    <w:p>
      <w:pPr>
        <w:ind w:firstLine="560" w:firstLineChars="200"/>
        <w:rPr>
          <w:rFonts w:ascii="宋体" w:hAnsi="宋体"/>
          <w:sz w:val="28"/>
          <w:szCs w:val="28"/>
        </w:rPr>
      </w:pPr>
      <w:r>
        <w:rPr>
          <w:rFonts w:hint="eastAsia" w:ascii="宋体" w:hAnsi="宋体"/>
          <w:sz w:val="28"/>
          <w:szCs w:val="28"/>
        </w:rPr>
        <w:t>竞标文件应采用规范的中文术语，使用A4纸打印或复印。竞标文件由竞标单位法定代表人亲自签署或经其正式授权并对竞标人有合同约束力的人签字，同时加盖单位公章。</w:t>
      </w:r>
    </w:p>
    <w:p>
      <w:pPr>
        <w:ind w:firstLine="560" w:firstLineChars="200"/>
        <w:rPr>
          <w:rFonts w:ascii="宋体" w:hAnsi="宋体"/>
          <w:sz w:val="28"/>
          <w:szCs w:val="28"/>
        </w:rPr>
      </w:pPr>
      <w:r>
        <w:rPr>
          <w:rFonts w:hint="eastAsia" w:ascii="宋体" w:hAnsi="宋体"/>
          <w:sz w:val="28"/>
          <w:szCs w:val="28"/>
        </w:rPr>
        <w:t>竞标文件要求一式五份，正本一份，副本四份，并分别标明“正本”“副本”。正本应与副本完全一致，若不一致，以“正本”为准。</w:t>
      </w:r>
    </w:p>
    <w:p>
      <w:pPr>
        <w:ind w:firstLine="560" w:firstLineChars="200"/>
        <w:rPr>
          <w:rFonts w:ascii="宋体" w:hAnsi="宋体"/>
          <w:sz w:val="28"/>
          <w:szCs w:val="28"/>
        </w:rPr>
      </w:pPr>
      <w:r>
        <w:rPr>
          <w:rFonts w:hint="eastAsia" w:ascii="宋体" w:hAnsi="宋体"/>
          <w:sz w:val="28"/>
          <w:szCs w:val="28"/>
        </w:rPr>
        <w:t>竞标文件必须以密封的形式递交，封口加盖竞标单位公章。</w:t>
      </w:r>
    </w:p>
    <w:p>
      <w:pPr>
        <w:ind w:firstLine="560" w:firstLineChars="200"/>
        <w:rPr>
          <w:rFonts w:ascii="宋体" w:hAnsi="宋体"/>
          <w:sz w:val="28"/>
          <w:szCs w:val="28"/>
        </w:rPr>
      </w:pPr>
      <w:r>
        <w:rPr>
          <w:rFonts w:hint="eastAsia" w:ascii="宋体" w:hAnsi="宋体"/>
          <w:sz w:val="28"/>
          <w:szCs w:val="28"/>
        </w:rPr>
        <w:t>（3）竞标人应承担其编制竞标文件与递交竞标文件的一切费用。</w:t>
      </w:r>
    </w:p>
    <w:p>
      <w:pPr>
        <w:ind w:firstLine="560" w:firstLineChars="200"/>
        <w:rPr>
          <w:rFonts w:ascii="宋体" w:hAnsi="宋体"/>
          <w:sz w:val="28"/>
          <w:szCs w:val="28"/>
        </w:rPr>
      </w:pPr>
      <w:r>
        <w:rPr>
          <w:rFonts w:hint="eastAsia" w:ascii="宋体" w:hAnsi="宋体"/>
          <w:sz w:val="28"/>
          <w:szCs w:val="28"/>
        </w:rPr>
        <w:t>四、竞标、评标及中标的相关说明</w:t>
      </w:r>
    </w:p>
    <w:p>
      <w:pPr>
        <w:ind w:firstLine="560" w:firstLineChars="200"/>
        <w:rPr>
          <w:rFonts w:ascii="宋体" w:hAnsi="宋体"/>
          <w:color w:val="auto"/>
          <w:sz w:val="28"/>
          <w:szCs w:val="28"/>
        </w:rPr>
      </w:pPr>
      <w:r>
        <w:rPr>
          <w:rFonts w:hint="eastAsia" w:ascii="宋体" w:hAnsi="宋体"/>
          <w:sz w:val="28"/>
          <w:szCs w:val="28"/>
        </w:rPr>
        <w:t>1.竞标时间：</w:t>
      </w:r>
      <w:r>
        <w:rPr>
          <w:rFonts w:hint="eastAsia" w:ascii="宋体" w:hAnsi="宋体"/>
          <w:color w:val="auto"/>
          <w:sz w:val="28"/>
          <w:szCs w:val="28"/>
        </w:rPr>
        <w:t>2020年6月30日上午10:00。</w:t>
      </w:r>
    </w:p>
    <w:p>
      <w:pPr>
        <w:ind w:firstLine="560" w:firstLineChars="200"/>
        <w:rPr>
          <w:rFonts w:ascii="宋体" w:hAnsi="宋体"/>
          <w:sz w:val="28"/>
          <w:szCs w:val="28"/>
        </w:rPr>
      </w:pPr>
      <w:r>
        <w:rPr>
          <w:rFonts w:hint="eastAsia" w:ascii="宋体" w:hAnsi="宋体"/>
          <w:sz w:val="28"/>
          <w:szCs w:val="28"/>
        </w:rPr>
        <w:t>2.竞标地点:学校办公楼301室。</w:t>
      </w:r>
    </w:p>
    <w:p>
      <w:pPr>
        <w:ind w:firstLine="560" w:firstLineChars="200"/>
        <w:rPr>
          <w:rFonts w:ascii="宋体" w:hAnsi="宋体"/>
          <w:sz w:val="28"/>
          <w:szCs w:val="28"/>
        </w:rPr>
      </w:pPr>
      <w:r>
        <w:rPr>
          <w:rFonts w:hint="eastAsia" w:ascii="宋体" w:hAnsi="宋体"/>
          <w:sz w:val="28"/>
          <w:szCs w:val="28"/>
        </w:rPr>
        <w:t>3.评标:由学校组织评标工作组对竞标文件的完整性、符合性和资质证明文件的合法性，认定竞标的有效性。采用综合评分法，主要比较各有效竞标文件所提供的资质、服务承诺和业绩信誉等，评标小组根据对竞标人所提供的相关资料进行综合评定后提出评标结果，当评标小组成员意见不一致时，可采用不计名投票的方式决定。未能考虑的问题，由评标小组及学校研究讨论决定。</w:t>
      </w:r>
    </w:p>
    <w:p>
      <w:pPr>
        <w:ind w:firstLine="560" w:firstLineChars="200"/>
        <w:rPr>
          <w:rFonts w:ascii="宋体" w:hAnsi="宋体"/>
          <w:sz w:val="28"/>
          <w:szCs w:val="28"/>
        </w:rPr>
      </w:pPr>
      <w:r>
        <w:rPr>
          <w:rFonts w:hint="eastAsia" w:ascii="宋体" w:hAnsi="宋体"/>
          <w:sz w:val="28"/>
          <w:szCs w:val="28"/>
        </w:rPr>
        <w:t>4.中标：学校招评标工作小组根据评标情况撰写中标意见书供学校决定中标人，</w:t>
      </w:r>
      <w:r>
        <w:rPr>
          <w:rFonts w:hint="eastAsia" w:ascii="宋体" w:hAnsi="宋体"/>
          <w:color w:val="auto"/>
          <w:sz w:val="28"/>
          <w:szCs w:val="28"/>
        </w:rPr>
        <w:t>以文字传真或电话形式及时通知中标单位。中</w:t>
      </w:r>
      <w:r>
        <w:rPr>
          <w:rFonts w:hint="eastAsia" w:ascii="宋体" w:hAnsi="宋体"/>
          <w:sz w:val="28"/>
          <w:szCs w:val="28"/>
        </w:rPr>
        <w:t>标单位向招标方交纳风险保证</w:t>
      </w:r>
      <w:r>
        <w:rPr>
          <w:rFonts w:hint="eastAsia" w:ascii="宋体" w:hAnsi="宋体"/>
          <w:color w:val="000000"/>
          <w:sz w:val="28"/>
          <w:szCs w:val="28"/>
        </w:rPr>
        <w:t>金伍万</w:t>
      </w:r>
      <w:r>
        <w:rPr>
          <w:rFonts w:hint="eastAsia" w:ascii="宋体" w:hAnsi="宋体"/>
          <w:color w:val="auto"/>
          <w:sz w:val="28"/>
          <w:szCs w:val="28"/>
        </w:rPr>
        <w:t>元整（￥50000）</w:t>
      </w:r>
      <w:r>
        <w:rPr>
          <w:rFonts w:hint="eastAsia" w:ascii="宋体" w:hAnsi="宋体"/>
          <w:color w:val="000000"/>
          <w:sz w:val="28"/>
          <w:szCs w:val="28"/>
        </w:rPr>
        <w:t>,风险保证金在接到中标通知5个工作日内存入我校指定账户,经核实存入风险保证金后</w:t>
      </w:r>
      <w:r>
        <w:rPr>
          <w:rFonts w:hint="eastAsia" w:ascii="宋体" w:hAnsi="宋体"/>
          <w:sz w:val="28"/>
          <w:szCs w:val="28"/>
        </w:rPr>
        <w:t>，双方签署合同。若承包风险保证金逾期未交，则中标单位视为自动放弃，招标人可将中标单位定为下一个最合适的竞标单位。</w:t>
      </w:r>
    </w:p>
    <w:p>
      <w:pPr>
        <w:ind w:firstLine="560" w:firstLineChars="200"/>
        <w:rPr>
          <w:rFonts w:ascii="宋体" w:hAnsi="宋体"/>
          <w:sz w:val="28"/>
          <w:szCs w:val="28"/>
        </w:rPr>
      </w:pPr>
      <w:r>
        <w:rPr>
          <w:rFonts w:hint="eastAsia" w:ascii="宋体" w:hAnsi="宋体"/>
          <w:sz w:val="28"/>
          <w:szCs w:val="28"/>
        </w:rPr>
        <w:t>5.合同授予：中标单位必须在</w:t>
      </w:r>
      <w:r>
        <w:rPr>
          <w:rFonts w:hint="eastAsia" w:ascii="宋体" w:hAnsi="宋体"/>
          <w:color w:val="000000"/>
          <w:sz w:val="28"/>
          <w:szCs w:val="28"/>
        </w:rPr>
        <w:t>存入风险保证金后</w:t>
      </w:r>
      <w:r>
        <w:rPr>
          <w:rFonts w:hint="eastAsia" w:ascii="宋体" w:hAnsi="宋体"/>
          <w:color w:val="auto"/>
          <w:sz w:val="28"/>
          <w:szCs w:val="28"/>
        </w:rPr>
        <w:t>5个工作日</w:t>
      </w:r>
      <w:r>
        <w:rPr>
          <w:rFonts w:hint="eastAsia" w:ascii="宋体" w:hAnsi="宋体"/>
          <w:sz w:val="28"/>
          <w:szCs w:val="28"/>
        </w:rPr>
        <w:t>内与招标人签订正式合同，具体事项可由双方共同议定。若中标单位在经营期间未履行合同要求或违反合同条款，学校有权从承包风险保证金中得到补偿。合同期内未出现违反合同的情况的，期满后全额退回风险保证金。</w:t>
      </w:r>
    </w:p>
    <w:p>
      <w:pPr>
        <w:ind w:firstLine="560" w:firstLineChars="200"/>
        <w:rPr>
          <w:rFonts w:ascii="宋体" w:hAnsi="宋体"/>
          <w:b/>
          <w:sz w:val="28"/>
          <w:szCs w:val="28"/>
        </w:rPr>
      </w:pPr>
      <w:r>
        <w:rPr>
          <w:rFonts w:hint="eastAsia" w:ascii="宋体" w:hAnsi="宋体"/>
          <w:sz w:val="28"/>
          <w:szCs w:val="28"/>
        </w:rPr>
        <w:t>6.招标人拒绝对中标或未中标的原因作任何解释说明。</w:t>
      </w:r>
    </w:p>
    <w:p>
      <w:pPr>
        <w:rPr>
          <w:rFonts w:ascii="宋体" w:hAnsi="宋体"/>
          <w:b/>
          <w:sz w:val="28"/>
          <w:szCs w:val="28"/>
        </w:rPr>
      </w:pPr>
    </w:p>
    <w:p>
      <w:pPr>
        <w:pStyle w:val="2"/>
        <w:spacing w:before="312" w:after="156"/>
      </w:pPr>
      <w:r>
        <w:rPr>
          <w:rFonts w:hint="eastAsia"/>
        </w:rPr>
        <w:br w:type="page"/>
      </w:r>
    </w:p>
    <w:p>
      <w:pPr>
        <w:pStyle w:val="2"/>
        <w:spacing w:before="312" w:after="156"/>
        <w:jc w:val="center"/>
        <w:rPr>
          <w:sz w:val="30"/>
        </w:rPr>
      </w:pPr>
      <w:bookmarkStart w:id="3" w:name="_Toc20567"/>
      <w:r>
        <w:rPr>
          <w:rFonts w:hint="eastAsia"/>
        </w:rPr>
        <w:t>四、竞标文件范本格式</w:t>
      </w:r>
      <w:bookmarkEnd w:id="3"/>
    </w:p>
    <w:p>
      <w:pPr>
        <w:autoSpaceDE w:val="0"/>
        <w:autoSpaceDN w:val="0"/>
        <w:adjustRightInd w:val="0"/>
        <w:spacing w:line="420" w:lineRule="atLeast"/>
        <w:ind w:left="964" w:hanging="964"/>
        <w:jc w:val="center"/>
        <w:rPr>
          <w:rFonts w:ascii="宋体" w:hAnsi="宋体"/>
          <w:b/>
          <w:sz w:val="30"/>
        </w:rPr>
      </w:pPr>
    </w:p>
    <w:p>
      <w:pPr>
        <w:autoSpaceDE w:val="0"/>
        <w:autoSpaceDN w:val="0"/>
        <w:adjustRightInd w:val="0"/>
        <w:spacing w:line="420" w:lineRule="atLeast"/>
        <w:ind w:left="964" w:hanging="964"/>
        <w:jc w:val="center"/>
        <w:rPr>
          <w:rFonts w:ascii="宋体" w:hAnsi="宋体"/>
          <w:sz w:val="30"/>
        </w:rPr>
      </w:pPr>
      <w:r>
        <w:rPr>
          <w:rFonts w:hint="eastAsia" w:ascii="宋体" w:hAnsi="宋体"/>
          <w:b/>
          <w:sz w:val="30"/>
        </w:rPr>
        <w:t>目</w:t>
      </w:r>
      <w:r>
        <w:rPr>
          <w:rFonts w:ascii="宋体" w:hAnsi="宋体"/>
          <w:b/>
          <w:sz w:val="30"/>
        </w:rPr>
        <w:t xml:space="preserve">      </w:t>
      </w:r>
      <w:r>
        <w:rPr>
          <w:rFonts w:hint="eastAsia" w:ascii="宋体" w:hAnsi="宋体"/>
          <w:b/>
          <w:sz w:val="30"/>
        </w:rPr>
        <w:t>录</w:t>
      </w:r>
    </w:p>
    <w:p>
      <w:pPr>
        <w:rPr>
          <w:rFonts w:ascii="宋体" w:hAnsi="宋体"/>
          <w:b/>
          <w:sz w:val="28"/>
          <w:szCs w:val="28"/>
        </w:rPr>
      </w:pPr>
    </w:p>
    <w:p>
      <w:pPr>
        <w:jc w:val="left"/>
        <w:rPr>
          <w:rFonts w:ascii="宋体" w:hAnsi="宋体"/>
          <w:sz w:val="28"/>
          <w:szCs w:val="28"/>
        </w:rPr>
      </w:pPr>
      <w:r>
        <w:rPr>
          <w:rFonts w:hint="eastAsia" w:ascii="宋体" w:hAnsi="宋体"/>
          <w:sz w:val="28"/>
          <w:szCs w:val="28"/>
        </w:rPr>
        <w:t>（1）竞标函</w:t>
      </w:r>
    </w:p>
    <w:p>
      <w:pPr>
        <w:jc w:val="left"/>
        <w:rPr>
          <w:rFonts w:ascii="宋体" w:hAnsi="宋体"/>
          <w:sz w:val="28"/>
          <w:szCs w:val="28"/>
        </w:rPr>
      </w:pPr>
      <w:r>
        <w:rPr>
          <w:rFonts w:hint="eastAsia" w:ascii="宋体" w:hAnsi="宋体"/>
          <w:sz w:val="28"/>
          <w:szCs w:val="28"/>
        </w:rPr>
        <w:t>（2）竞标报价及清单明细</w:t>
      </w:r>
    </w:p>
    <w:p>
      <w:pPr>
        <w:rPr>
          <w:rFonts w:ascii="宋体" w:hAnsi="宋体"/>
          <w:sz w:val="28"/>
          <w:szCs w:val="28"/>
        </w:rPr>
      </w:pPr>
      <w:r>
        <w:rPr>
          <w:rFonts w:hint="eastAsia" w:ascii="宋体" w:hAnsi="宋体"/>
          <w:sz w:val="28"/>
          <w:szCs w:val="28"/>
        </w:rPr>
        <w:t>（3）烹饪实训材料质量规格偏离表</w:t>
      </w:r>
    </w:p>
    <w:p>
      <w:pPr>
        <w:rPr>
          <w:rFonts w:ascii="宋体" w:hAnsi="宋体"/>
          <w:sz w:val="28"/>
          <w:szCs w:val="28"/>
        </w:rPr>
      </w:pPr>
      <w:r>
        <w:rPr>
          <w:rFonts w:hint="eastAsia" w:ascii="宋体" w:hAnsi="宋体"/>
          <w:sz w:val="28"/>
          <w:szCs w:val="28"/>
        </w:rPr>
        <w:t>（4）售后服务承诺书</w:t>
      </w:r>
    </w:p>
    <w:p>
      <w:pPr>
        <w:rPr>
          <w:rFonts w:ascii="宋体" w:hAnsi="宋体"/>
          <w:sz w:val="28"/>
          <w:szCs w:val="28"/>
        </w:rPr>
      </w:pPr>
      <w:r>
        <w:rPr>
          <w:rFonts w:hint="eastAsia" w:ascii="宋体" w:hAnsi="宋体"/>
          <w:sz w:val="28"/>
          <w:szCs w:val="28"/>
        </w:rPr>
        <w:t>（5）企业/个体工商户资质、信誉证明文件</w:t>
      </w:r>
    </w:p>
    <w:p>
      <w:pPr>
        <w:rPr>
          <w:rFonts w:ascii="宋体" w:hAnsi="宋体"/>
          <w:color w:val="FF0000"/>
          <w:sz w:val="28"/>
          <w:szCs w:val="28"/>
        </w:rPr>
      </w:pPr>
      <w:r>
        <w:rPr>
          <w:rFonts w:hint="eastAsia" w:ascii="宋体" w:hAnsi="宋体"/>
          <w:sz w:val="28"/>
          <w:szCs w:val="28"/>
        </w:rPr>
        <w:t>（6）竞标保证金缴纳证明</w:t>
      </w:r>
    </w:p>
    <w:p>
      <w:pPr>
        <w:rPr>
          <w:rFonts w:ascii="宋体" w:hAnsi="宋体"/>
          <w:sz w:val="28"/>
          <w:szCs w:val="28"/>
        </w:rPr>
      </w:pPr>
      <w:r>
        <w:rPr>
          <w:rFonts w:hint="eastAsia" w:ascii="宋体" w:hAnsi="宋体"/>
          <w:sz w:val="28"/>
          <w:szCs w:val="28"/>
        </w:rPr>
        <w:t>（7）竞标人认为有必要提交的文件</w:t>
      </w:r>
    </w:p>
    <w:p>
      <w:pPr>
        <w:rPr>
          <w:rFonts w:ascii="宋体" w:hAnsi="宋体"/>
          <w:b/>
          <w:sz w:val="28"/>
          <w:szCs w:val="28"/>
        </w:rPr>
      </w:pPr>
    </w:p>
    <w:p>
      <w:r>
        <w:br w:type="page"/>
      </w:r>
    </w:p>
    <w:p>
      <w:pPr>
        <w:jc w:val="center"/>
        <w:rPr>
          <w:rFonts w:ascii="宋体" w:hAnsi="宋体"/>
          <w:b/>
          <w:bCs/>
          <w:sz w:val="28"/>
          <w:szCs w:val="28"/>
        </w:rPr>
      </w:pPr>
      <w:r>
        <w:rPr>
          <w:rFonts w:hint="eastAsia" w:ascii="宋体" w:hAnsi="宋体"/>
          <w:b/>
          <w:bCs/>
          <w:sz w:val="28"/>
          <w:szCs w:val="28"/>
        </w:rPr>
        <w:t>1、竞标函</w:t>
      </w:r>
    </w:p>
    <w:p>
      <w:pPr>
        <w:spacing w:before="156" w:beforeLines="50" w:line="360" w:lineRule="auto"/>
        <w:jc w:val="left"/>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w:t>
      </w:r>
      <w:r>
        <w:rPr>
          <w:rFonts w:hint="eastAsia" w:ascii="宋体" w:hAnsi="宋体"/>
          <w:sz w:val="28"/>
          <w:szCs w:val="28"/>
        </w:rPr>
        <w:t>（采购人）</w:t>
      </w:r>
    </w:p>
    <w:p>
      <w:pPr>
        <w:ind w:firstLine="560" w:firstLineChars="200"/>
        <w:jc w:val="left"/>
        <w:rPr>
          <w:rFonts w:ascii="宋体" w:hAnsi="宋体"/>
          <w:sz w:val="28"/>
          <w:szCs w:val="28"/>
        </w:rPr>
      </w:pPr>
      <w:r>
        <w:rPr>
          <w:rFonts w:hint="eastAsia" w:ascii="宋体" w:hAnsi="宋体"/>
          <w:sz w:val="28"/>
          <w:szCs w:val="28"/>
        </w:rPr>
        <w:t>根据贵校</w:t>
      </w:r>
      <w:r>
        <w:rPr>
          <w:rFonts w:hint="eastAsia" w:ascii="宋体" w:hAnsi="宋体"/>
          <w:sz w:val="28"/>
          <w:szCs w:val="28"/>
          <w:u w:val="single"/>
        </w:rPr>
        <w:t xml:space="preserve">            </w:t>
      </w:r>
      <w:r>
        <w:rPr>
          <w:rFonts w:hint="eastAsia" w:ascii="宋体" w:hAnsi="宋体"/>
          <w:sz w:val="28"/>
          <w:szCs w:val="28"/>
        </w:rPr>
        <w:t>（项目名称）项目采购要求，我公司正式授权</w:t>
      </w:r>
      <w:r>
        <w:rPr>
          <w:rFonts w:hint="eastAsia" w:ascii="宋体" w:hAnsi="宋体"/>
          <w:sz w:val="28"/>
          <w:szCs w:val="28"/>
          <w:u w:val="single"/>
        </w:rPr>
        <w:t xml:space="preserve">        </w:t>
      </w:r>
      <w:r>
        <w:rPr>
          <w:rFonts w:hint="eastAsia" w:ascii="宋体" w:hAnsi="宋体"/>
          <w:sz w:val="28"/>
          <w:szCs w:val="28"/>
        </w:rPr>
        <w:t>(代理人姓名，职务）代表</w:t>
      </w:r>
      <w:r>
        <w:rPr>
          <w:rFonts w:hint="eastAsia" w:ascii="宋体" w:hAnsi="宋体"/>
          <w:sz w:val="28"/>
          <w:szCs w:val="28"/>
          <w:u w:val="single"/>
        </w:rPr>
        <w:t xml:space="preserve">           </w:t>
      </w:r>
      <w:r>
        <w:rPr>
          <w:rFonts w:hint="eastAsia" w:ascii="宋体" w:hAnsi="宋体"/>
          <w:sz w:val="28"/>
          <w:szCs w:val="28"/>
        </w:rPr>
        <w:t>（竞标单位），提交下述文件正本一本，副本*本，参加竞标。</w:t>
      </w:r>
    </w:p>
    <w:p>
      <w:pPr>
        <w:jc w:val="left"/>
        <w:rPr>
          <w:rFonts w:ascii="宋体" w:hAnsi="宋体"/>
          <w:sz w:val="28"/>
          <w:szCs w:val="28"/>
        </w:rPr>
      </w:pPr>
      <w:r>
        <w:rPr>
          <w:rFonts w:hint="eastAsia" w:ascii="宋体" w:hAnsi="宋体"/>
          <w:sz w:val="28"/>
          <w:szCs w:val="28"/>
        </w:rPr>
        <w:t>（1）竞标函</w:t>
      </w:r>
    </w:p>
    <w:p>
      <w:pPr>
        <w:jc w:val="left"/>
        <w:rPr>
          <w:rFonts w:ascii="宋体" w:hAnsi="宋体"/>
          <w:sz w:val="28"/>
          <w:szCs w:val="28"/>
        </w:rPr>
      </w:pPr>
      <w:r>
        <w:rPr>
          <w:rFonts w:hint="eastAsia" w:ascii="宋体" w:hAnsi="宋体"/>
          <w:sz w:val="28"/>
          <w:szCs w:val="28"/>
        </w:rPr>
        <w:t>（2）竞标报价及清单明细</w:t>
      </w:r>
    </w:p>
    <w:p>
      <w:pPr>
        <w:rPr>
          <w:rFonts w:ascii="宋体" w:hAnsi="宋体"/>
          <w:sz w:val="28"/>
          <w:szCs w:val="28"/>
        </w:rPr>
      </w:pPr>
      <w:r>
        <w:rPr>
          <w:rFonts w:hint="eastAsia" w:ascii="宋体" w:hAnsi="宋体"/>
          <w:sz w:val="28"/>
          <w:szCs w:val="28"/>
        </w:rPr>
        <w:t>（3）烹饪实训材料质量规格偏离表</w:t>
      </w:r>
    </w:p>
    <w:p>
      <w:pPr>
        <w:rPr>
          <w:rFonts w:ascii="宋体" w:hAnsi="宋体"/>
          <w:sz w:val="28"/>
          <w:szCs w:val="28"/>
        </w:rPr>
      </w:pPr>
      <w:r>
        <w:rPr>
          <w:rFonts w:hint="eastAsia" w:ascii="宋体" w:hAnsi="宋体"/>
          <w:sz w:val="28"/>
          <w:szCs w:val="28"/>
        </w:rPr>
        <w:t>（4）售后服务承诺书</w:t>
      </w:r>
    </w:p>
    <w:p>
      <w:pPr>
        <w:rPr>
          <w:rFonts w:ascii="宋体" w:hAnsi="宋体"/>
          <w:sz w:val="28"/>
          <w:szCs w:val="28"/>
        </w:rPr>
      </w:pPr>
      <w:r>
        <w:rPr>
          <w:rFonts w:hint="eastAsia" w:ascii="宋体" w:hAnsi="宋体"/>
          <w:sz w:val="28"/>
          <w:szCs w:val="28"/>
        </w:rPr>
        <w:t>（5）企业/个体工商户资质、信誉证明文件</w:t>
      </w:r>
    </w:p>
    <w:p>
      <w:pPr>
        <w:rPr>
          <w:rFonts w:ascii="宋体" w:hAnsi="宋体"/>
          <w:color w:val="FF0000"/>
          <w:sz w:val="28"/>
          <w:szCs w:val="28"/>
        </w:rPr>
      </w:pPr>
      <w:r>
        <w:rPr>
          <w:rFonts w:hint="eastAsia" w:ascii="宋体" w:hAnsi="宋体"/>
          <w:sz w:val="28"/>
          <w:szCs w:val="28"/>
        </w:rPr>
        <w:t>（6）竞标保证金缴纳证明</w:t>
      </w:r>
    </w:p>
    <w:p>
      <w:pPr>
        <w:rPr>
          <w:rFonts w:ascii="宋体" w:hAnsi="宋体"/>
          <w:sz w:val="28"/>
          <w:szCs w:val="28"/>
        </w:rPr>
      </w:pPr>
      <w:r>
        <w:rPr>
          <w:rFonts w:hint="eastAsia" w:ascii="宋体" w:hAnsi="宋体"/>
          <w:sz w:val="28"/>
          <w:szCs w:val="28"/>
        </w:rPr>
        <w:t>（7）竞标人认为有必要提交的文件</w:t>
      </w:r>
    </w:p>
    <w:p>
      <w:pPr>
        <w:rPr>
          <w:rFonts w:ascii="宋体" w:hAnsi="宋体"/>
          <w:sz w:val="28"/>
          <w:szCs w:val="28"/>
        </w:rPr>
      </w:pPr>
      <w:r>
        <w:rPr>
          <w:rFonts w:hint="eastAsia" w:ascii="宋体" w:hAnsi="宋体"/>
          <w:sz w:val="28"/>
          <w:szCs w:val="28"/>
        </w:rPr>
        <w:t>据此函，公司兹宣布同意如下：</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1、按采购文件竞标人竞标须知、采购项目及要求，竞标单价为</w:t>
      </w:r>
      <w:r>
        <w:rPr>
          <w:rFonts w:hint="eastAsia" w:asciiTheme="minorEastAsia" w:hAnsiTheme="minorEastAsia" w:cstheme="minorEastAsia"/>
          <w:sz w:val="28"/>
          <w:szCs w:val="28"/>
          <w:u w:val="single"/>
        </w:rPr>
        <w:t xml:space="preserve">   </w:t>
      </w:r>
      <w:r>
        <w:rPr>
          <w:rFonts w:hint="eastAsia" w:ascii="宋体" w:hAnsi="宋体"/>
          <w:color w:val="000000"/>
          <w:sz w:val="28"/>
          <w:szCs w:val="28"/>
          <w:u w:val="single"/>
        </w:rPr>
        <w:t>*****************</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（大写）（￥）。</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2、我方同意在竞标须知规定的竞标日期起遵循本采购文件；</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3、我们已详细审核全部采购文件，包括采购文件修改书（如果有）参考资料及有关附件，如果我们参加投标，视同我们接受了竞标前未提出异议的采购要求条款，我们放弃了提出含糊不清或误解的问题的权力；</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4、我方承诺已经具备以下参加采购活动的供应商条件：</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（1）具有独立承担民事责任的能力；</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（2）具有良好的商业信誉；</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（3）具有履行合同所必需的设备和技术能力；</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（4）参加此项采购活动三年内，在经营活动中没有违法记录。</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5.我方根据采购文件的规定，承担完成合同的责任和义务。</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6.我方已详细审核竞争性谈判采购文件，包括修改文件和有关附件（如有），将自行承担因对全部竞争性谈判采购文件理解不正确和误解而产生的相应后果。</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7.</w:t>
      </w:r>
      <w:r>
        <w:rPr>
          <w:rFonts w:hint="eastAsia" w:asciiTheme="minorEastAsia" w:hAnsiTheme="minorEastAsia" w:cstheme="minorEastAsia"/>
          <w:spacing w:val="-6"/>
          <w:sz w:val="28"/>
          <w:szCs w:val="28"/>
        </w:rPr>
        <w:t>如果在竞标截止时间后的竞标有效期内撤回竞标或者有其他违法行为，我方的竞标保证金可被贵方全部没收。</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8.同意向贵方提供可能要求的与本竞标有关的任何证据或资料；</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9.我们完全理解贵方不一定要接受最低报价的竞标人为成交供应商；</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10.若贵方需要，我方愿意提供我方做出的一切承诺的证明材料；</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11.我方将遵守《中华人民共和国政府采购法》第七十七条规定，供应商有下列情形之一的，处以采购金额5%以上10%以下的罚款，列入不良行为记录名单，在一至三年内禁止参加政府采购活动，有违法所得的，并处没收违法上的所得，情节严重的，由工商行政管理机关吊销营业执照；涉嫌犯罪的，移送司法机关处理：</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（1）提供虚假材料谋取成交、成交的；</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（2）采取不正当手段诋毁、排斥其他供应商的；</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（3）与采购人、其他供应商或者采购代理机构恶意串通的；</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（4）向采购人、采购代理机构行贿或者提供其他不正当利益的；</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（5）拒绝有关部门监督检查或提供虚假情况的。</w:t>
      </w:r>
    </w:p>
    <w:p>
      <w:pPr>
        <w:spacing w:line="360" w:lineRule="auto"/>
        <w:ind w:firstLine="560" w:firstLineChars="200"/>
        <w:jc w:val="left"/>
        <w:rPr>
          <w:rFonts w:asciiTheme="minorEastAsia" w:hAnsiTheme="minorEastAsia" w:cstheme="minorEastAsia"/>
          <w:sz w:val="28"/>
          <w:szCs w:val="28"/>
        </w:rPr>
      </w:pPr>
    </w:p>
    <w:p>
      <w:pPr>
        <w:spacing w:line="360" w:lineRule="auto"/>
        <w:ind w:firstLine="560" w:firstLineChars="200"/>
        <w:jc w:val="left"/>
        <w:rPr>
          <w:rFonts w:asciiTheme="minorEastAsia" w:hAnsiTheme="minorEastAsia" w:cstheme="minorEastAsia"/>
          <w:sz w:val="28"/>
          <w:szCs w:val="28"/>
        </w:rPr>
      </w:pP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与本竞标有关的正式通讯地址为：</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地址：</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邮政编码:</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电话：</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传真：</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开户名称：</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开户银行：</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账号：</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法定代表人或授权委托代理人签名：</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竞标人：（盖公章）</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竞标日期：</w:t>
      </w:r>
    </w:p>
    <w:p>
      <w:pPr>
        <w:spacing w:line="240" w:lineRule="atLeast"/>
        <w:ind w:left="1275" w:hanging="850"/>
        <w:rPr>
          <w:rFonts w:ascii="宋体" w:hAnsi="宋体"/>
          <w:sz w:val="24"/>
        </w:rPr>
      </w:pPr>
    </w:p>
    <w:p>
      <w:pPr>
        <w:rPr>
          <w:rFonts w:ascii="宋体" w:hAnsi="宋体"/>
          <w:sz w:val="28"/>
          <w:szCs w:val="28"/>
        </w:rPr>
      </w:pPr>
      <w:r>
        <w:rPr>
          <w:rFonts w:hint="eastAsia" w:ascii="宋体" w:hAnsi="宋体"/>
          <w:sz w:val="28"/>
          <w:szCs w:val="28"/>
        </w:rPr>
        <w:br w:type="page"/>
      </w:r>
    </w:p>
    <w:p>
      <w:pPr>
        <w:jc w:val="center"/>
        <w:rPr>
          <w:rFonts w:ascii="宋体" w:hAnsi="宋体"/>
          <w:b/>
          <w:bCs/>
          <w:sz w:val="28"/>
          <w:szCs w:val="28"/>
        </w:rPr>
      </w:pPr>
      <w:r>
        <w:rPr>
          <w:rFonts w:hint="eastAsia" w:ascii="宋体" w:hAnsi="宋体"/>
          <w:b/>
          <w:bCs/>
          <w:sz w:val="28"/>
          <w:szCs w:val="28"/>
        </w:rPr>
        <w:t>2.竞标报价及清单明细</w:t>
      </w:r>
    </w:p>
    <w:tbl>
      <w:tblPr>
        <w:tblStyle w:val="7"/>
        <w:tblpPr w:leftFromText="180" w:rightFromText="180" w:vertAnchor="text" w:horzAnchor="page" w:tblpX="1388" w:tblpY="613"/>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39"/>
        <w:gridCol w:w="1596"/>
        <w:gridCol w:w="734"/>
        <w:gridCol w:w="1165"/>
        <w:gridCol w:w="996"/>
        <w:gridCol w:w="166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0"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序号</w:t>
            </w:r>
          </w:p>
        </w:tc>
        <w:tc>
          <w:tcPr>
            <w:tcW w:w="1539"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品名</w:t>
            </w:r>
          </w:p>
        </w:tc>
        <w:tc>
          <w:tcPr>
            <w:tcW w:w="1596"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规格（cm）</w:t>
            </w:r>
          </w:p>
        </w:tc>
        <w:tc>
          <w:tcPr>
            <w:tcW w:w="734"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单位</w:t>
            </w:r>
          </w:p>
        </w:tc>
        <w:tc>
          <w:tcPr>
            <w:tcW w:w="1165"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数量</w:t>
            </w:r>
          </w:p>
        </w:tc>
        <w:tc>
          <w:tcPr>
            <w:tcW w:w="996"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单价</w:t>
            </w:r>
          </w:p>
        </w:tc>
        <w:tc>
          <w:tcPr>
            <w:tcW w:w="1665"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质量要求</w:t>
            </w:r>
          </w:p>
        </w:tc>
        <w:tc>
          <w:tcPr>
            <w:tcW w:w="835"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2</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3</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4</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5</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6</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7</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8</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9</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合计</w:t>
            </w:r>
          </w:p>
        </w:tc>
        <w:tc>
          <w:tcPr>
            <w:tcW w:w="1596" w:type="dxa"/>
            <w:vAlign w:val="center"/>
          </w:tcPr>
          <w:p>
            <w:pPr>
              <w:jc w:val="center"/>
              <w:rPr>
                <w:rFonts w:asciiTheme="minorEastAsia" w:hAnsiTheme="minorEastAsia" w:cstheme="minorEastAsia"/>
                <w:sz w:val="24"/>
              </w:rPr>
            </w:pPr>
          </w:p>
        </w:tc>
        <w:tc>
          <w:tcPr>
            <w:tcW w:w="734" w:type="dxa"/>
            <w:vAlign w:val="center"/>
          </w:tcPr>
          <w:p>
            <w:pPr>
              <w:jc w:val="center"/>
              <w:rPr>
                <w:rFonts w:asciiTheme="minorEastAsia" w:hAnsiTheme="minorEastAsia" w:cstheme="minorEastAsia"/>
                <w:sz w:val="24"/>
              </w:rPr>
            </w:pPr>
          </w:p>
        </w:tc>
        <w:tc>
          <w:tcPr>
            <w:tcW w:w="1165" w:type="dxa"/>
            <w:vAlign w:val="center"/>
          </w:tcPr>
          <w:p>
            <w:pPr>
              <w:jc w:val="center"/>
              <w:rPr>
                <w:rFonts w:asciiTheme="minorEastAsia" w:hAnsiTheme="minorEastAsia" w:cstheme="minorEastAsia"/>
                <w:sz w:val="24"/>
              </w:rPr>
            </w:pP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p>
        </w:tc>
        <w:tc>
          <w:tcPr>
            <w:tcW w:w="835" w:type="dxa"/>
            <w:vAlign w:val="center"/>
          </w:tcPr>
          <w:p>
            <w:pPr>
              <w:jc w:val="center"/>
              <w:rPr>
                <w:rFonts w:asciiTheme="minorEastAsia" w:hAnsiTheme="minorEastAsia" w:cstheme="minorEastAsia"/>
                <w:sz w:val="24"/>
              </w:rPr>
            </w:pPr>
          </w:p>
        </w:tc>
      </w:tr>
    </w:tbl>
    <w:p>
      <w:pPr>
        <w:jc w:val="right"/>
        <w:rPr>
          <w:rFonts w:ascii="宋体" w:hAnsi="宋体"/>
          <w:sz w:val="28"/>
          <w:szCs w:val="28"/>
        </w:rPr>
      </w:pPr>
      <w:r>
        <w:rPr>
          <w:rFonts w:hint="eastAsia" w:ascii="宋体" w:hAnsi="宋体"/>
          <w:sz w:val="28"/>
          <w:szCs w:val="28"/>
        </w:rPr>
        <w:t>计价单位：元</w:t>
      </w:r>
    </w:p>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备注：竞标报价包含货物价款、包装、运输、装卸、保险、税金、货到位及检验、售后服务、保修或者调换等全部费用。</w:t>
      </w:r>
    </w:p>
    <w:p>
      <w:pPr>
        <w:ind w:firstLine="1680" w:firstLineChars="600"/>
        <w:rPr>
          <w:rFonts w:ascii="宋体" w:hAnsi="宋体"/>
          <w:sz w:val="28"/>
          <w:szCs w:val="28"/>
        </w:rPr>
      </w:pPr>
    </w:p>
    <w:p>
      <w:pPr>
        <w:ind w:firstLine="1680" w:firstLineChars="600"/>
        <w:rPr>
          <w:rFonts w:ascii="宋体" w:hAnsi="宋体"/>
          <w:sz w:val="28"/>
          <w:szCs w:val="28"/>
        </w:rPr>
      </w:pPr>
      <w:r>
        <w:rPr>
          <w:rFonts w:hint="eastAsia" w:ascii="宋体" w:hAnsi="宋体"/>
          <w:sz w:val="28"/>
          <w:szCs w:val="28"/>
        </w:rPr>
        <w:t>竞标人：（盖公章）</w:t>
      </w:r>
    </w:p>
    <w:p>
      <w:pPr>
        <w:ind w:firstLine="1680" w:firstLineChars="600"/>
        <w:jc w:val="left"/>
        <w:rPr>
          <w:rFonts w:ascii="宋体" w:hAnsi="宋体"/>
          <w:sz w:val="28"/>
          <w:szCs w:val="28"/>
        </w:rPr>
      </w:pPr>
      <w:r>
        <w:rPr>
          <w:rFonts w:hint="eastAsia" w:ascii="宋体" w:hAnsi="宋体"/>
          <w:sz w:val="28"/>
          <w:szCs w:val="28"/>
        </w:rPr>
        <w:t>法定代表人或授权委托代理人：（签字）</w:t>
      </w:r>
    </w:p>
    <w:p>
      <w:pPr>
        <w:ind w:firstLine="1680" w:firstLineChars="600"/>
        <w:jc w:val="left"/>
        <w:rPr>
          <w:rFonts w:ascii="宋体" w:hAnsi="宋体"/>
          <w:sz w:val="28"/>
          <w:szCs w:val="28"/>
        </w:rPr>
      </w:pPr>
      <w:r>
        <w:rPr>
          <w:rFonts w:hint="eastAsia" w:ascii="宋体" w:hAnsi="宋体"/>
          <w:sz w:val="28"/>
          <w:szCs w:val="28"/>
        </w:rPr>
        <w:t>日期：</w:t>
      </w:r>
    </w:p>
    <w:p>
      <w:pPr>
        <w:rPr>
          <w:rFonts w:ascii="宋体" w:hAnsi="宋体"/>
          <w:sz w:val="28"/>
          <w:szCs w:val="28"/>
        </w:rPr>
      </w:pPr>
      <w:r>
        <w:rPr>
          <w:rFonts w:hint="eastAsia" w:ascii="宋体" w:hAnsi="宋体"/>
          <w:sz w:val="28"/>
          <w:szCs w:val="28"/>
        </w:rPr>
        <w:br w:type="page"/>
      </w:r>
    </w:p>
    <w:p>
      <w:pPr>
        <w:jc w:val="center"/>
        <w:rPr>
          <w:rFonts w:ascii="宋体" w:hAnsi="宋体"/>
          <w:b/>
          <w:bCs/>
          <w:sz w:val="28"/>
          <w:szCs w:val="28"/>
        </w:rPr>
      </w:pPr>
      <w:r>
        <w:rPr>
          <w:rFonts w:hint="eastAsia" w:ascii="宋体" w:hAnsi="宋体"/>
          <w:b/>
          <w:bCs/>
          <w:sz w:val="28"/>
          <w:szCs w:val="28"/>
        </w:rPr>
        <w:t>3.烹饪实训材料质量规格偏离表</w:t>
      </w:r>
    </w:p>
    <w:tbl>
      <w:tblPr>
        <w:tblStyle w:val="7"/>
        <w:tblpPr w:leftFromText="180" w:rightFromText="180" w:vertAnchor="text" w:horzAnchor="page" w:tblpXSpec="center" w:tblpY="613"/>
        <w:tblOverlap w:val="never"/>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39"/>
        <w:gridCol w:w="1731"/>
        <w:gridCol w:w="3015"/>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90"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序号</w:t>
            </w:r>
          </w:p>
        </w:tc>
        <w:tc>
          <w:tcPr>
            <w:tcW w:w="1539"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品名</w:t>
            </w:r>
          </w:p>
        </w:tc>
        <w:tc>
          <w:tcPr>
            <w:tcW w:w="1731"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规格（cm）</w:t>
            </w:r>
          </w:p>
        </w:tc>
        <w:tc>
          <w:tcPr>
            <w:tcW w:w="3015"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性质</w:t>
            </w:r>
          </w:p>
        </w:tc>
        <w:tc>
          <w:tcPr>
            <w:tcW w:w="1459"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2</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3</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4</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5</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6</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7</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8</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9</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bl>
    <w:p>
      <w:pPr>
        <w:rPr>
          <w:rFonts w:ascii="宋体" w:hAnsi="宋体"/>
          <w:sz w:val="28"/>
          <w:szCs w:val="28"/>
        </w:rPr>
      </w:pPr>
    </w:p>
    <w:p>
      <w:pPr>
        <w:ind w:firstLine="2240" w:firstLineChars="800"/>
        <w:rPr>
          <w:rFonts w:ascii="宋体" w:hAnsi="宋体"/>
          <w:sz w:val="28"/>
          <w:szCs w:val="28"/>
        </w:rPr>
      </w:pPr>
      <w:r>
        <w:rPr>
          <w:rFonts w:hint="eastAsia" w:ascii="宋体" w:hAnsi="宋体"/>
          <w:sz w:val="28"/>
          <w:szCs w:val="28"/>
        </w:rPr>
        <w:t>竞标人：（盖公章）</w:t>
      </w:r>
    </w:p>
    <w:p>
      <w:pPr>
        <w:ind w:firstLine="2240" w:firstLineChars="800"/>
        <w:jc w:val="left"/>
        <w:rPr>
          <w:rFonts w:ascii="宋体" w:hAnsi="宋体"/>
          <w:sz w:val="28"/>
          <w:szCs w:val="28"/>
        </w:rPr>
      </w:pPr>
      <w:r>
        <w:rPr>
          <w:rFonts w:hint="eastAsia" w:ascii="宋体" w:hAnsi="宋体"/>
          <w:sz w:val="28"/>
          <w:szCs w:val="28"/>
        </w:rPr>
        <w:t>法定代表人或授权委托代理人：（签字）</w:t>
      </w:r>
    </w:p>
    <w:p>
      <w:pPr>
        <w:ind w:firstLine="2240" w:firstLineChars="800"/>
        <w:jc w:val="left"/>
        <w:rPr>
          <w:rFonts w:ascii="宋体" w:hAnsi="宋体"/>
          <w:sz w:val="28"/>
          <w:szCs w:val="28"/>
        </w:rPr>
      </w:pPr>
      <w:r>
        <w:rPr>
          <w:rFonts w:hint="eastAsia" w:ascii="宋体" w:hAnsi="宋体"/>
          <w:sz w:val="28"/>
          <w:szCs w:val="28"/>
        </w:rPr>
        <w:t>日期：</w:t>
      </w:r>
    </w:p>
    <w:p>
      <w:pPr>
        <w:ind w:firstLine="2240" w:firstLineChars="800"/>
        <w:rPr>
          <w:rFonts w:ascii="宋体" w:hAnsi="宋体"/>
          <w:sz w:val="28"/>
          <w:szCs w:val="28"/>
        </w:rPr>
      </w:pPr>
      <w:r>
        <w:rPr>
          <w:rFonts w:hint="eastAsia" w:ascii="宋体" w:hAnsi="宋体"/>
          <w:sz w:val="28"/>
          <w:szCs w:val="28"/>
        </w:rPr>
        <w:br w:type="page"/>
      </w:r>
    </w:p>
    <w:p>
      <w:pPr>
        <w:jc w:val="center"/>
        <w:rPr>
          <w:rFonts w:ascii="宋体" w:hAnsi="宋体"/>
          <w:b/>
          <w:bCs/>
          <w:sz w:val="28"/>
          <w:szCs w:val="28"/>
        </w:rPr>
      </w:pPr>
      <w:r>
        <w:rPr>
          <w:rFonts w:hint="eastAsia" w:ascii="宋体" w:hAnsi="宋体"/>
          <w:b/>
          <w:bCs/>
          <w:sz w:val="28"/>
          <w:szCs w:val="28"/>
        </w:rPr>
        <w:t>4.售后服务承诺书（格式自拟）</w:t>
      </w:r>
    </w:p>
    <w:p>
      <w:pPr>
        <w:ind w:firstLine="2240" w:firstLineChars="800"/>
        <w:rPr>
          <w:rFonts w:ascii="宋体" w:hAnsi="宋体"/>
          <w:sz w:val="28"/>
          <w:szCs w:val="28"/>
        </w:rPr>
      </w:pPr>
    </w:p>
    <w:p>
      <w:pPr>
        <w:ind w:firstLine="2240" w:firstLineChars="800"/>
        <w:rPr>
          <w:rFonts w:ascii="宋体" w:hAnsi="宋体"/>
          <w:sz w:val="28"/>
          <w:szCs w:val="28"/>
        </w:rPr>
      </w:pPr>
    </w:p>
    <w:p>
      <w:pPr>
        <w:ind w:firstLine="2240" w:firstLineChars="800"/>
        <w:rPr>
          <w:rFonts w:ascii="宋体" w:hAnsi="宋体"/>
          <w:sz w:val="28"/>
          <w:szCs w:val="28"/>
        </w:rPr>
      </w:pPr>
    </w:p>
    <w:p>
      <w:pPr>
        <w:ind w:firstLine="2240" w:firstLineChars="800"/>
        <w:rPr>
          <w:rFonts w:ascii="宋体" w:hAnsi="宋体"/>
          <w:sz w:val="28"/>
          <w:szCs w:val="28"/>
        </w:rPr>
      </w:pPr>
    </w:p>
    <w:p>
      <w:pPr>
        <w:ind w:firstLine="2240" w:firstLineChars="800"/>
        <w:rPr>
          <w:rFonts w:ascii="宋体" w:hAnsi="宋体"/>
          <w:sz w:val="28"/>
          <w:szCs w:val="28"/>
        </w:rPr>
      </w:pPr>
    </w:p>
    <w:p>
      <w:pPr>
        <w:ind w:firstLine="2240" w:firstLineChars="800"/>
        <w:rPr>
          <w:rFonts w:ascii="宋体" w:hAnsi="宋体"/>
          <w:sz w:val="28"/>
          <w:szCs w:val="28"/>
        </w:rPr>
      </w:pPr>
      <w:r>
        <w:rPr>
          <w:rFonts w:hint="eastAsia" w:ascii="宋体" w:hAnsi="宋体"/>
          <w:sz w:val="28"/>
          <w:szCs w:val="28"/>
        </w:rPr>
        <w:t>竞标人：（盖公章）</w:t>
      </w:r>
    </w:p>
    <w:p>
      <w:pPr>
        <w:ind w:firstLine="2240" w:firstLineChars="800"/>
        <w:jc w:val="left"/>
        <w:rPr>
          <w:rFonts w:ascii="宋体" w:hAnsi="宋体"/>
          <w:sz w:val="28"/>
          <w:szCs w:val="28"/>
        </w:rPr>
      </w:pPr>
      <w:r>
        <w:rPr>
          <w:rFonts w:hint="eastAsia" w:ascii="宋体" w:hAnsi="宋体"/>
          <w:sz w:val="28"/>
          <w:szCs w:val="28"/>
        </w:rPr>
        <w:t>法定代表人或授权委托代理人：（签字）</w:t>
      </w:r>
    </w:p>
    <w:p>
      <w:pPr>
        <w:ind w:firstLine="2240" w:firstLineChars="800"/>
        <w:jc w:val="left"/>
        <w:rPr>
          <w:rFonts w:ascii="宋体" w:hAnsi="宋体"/>
          <w:sz w:val="28"/>
          <w:szCs w:val="28"/>
        </w:rPr>
      </w:pPr>
      <w:r>
        <w:rPr>
          <w:rFonts w:hint="eastAsia" w:ascii="宋体" w:hAnsi="宋体"/>
          <w:sz w:val="28"/>
          <w:szCs w:val="28"/>
        </w:rPr>
        <w:t>日期：</w:t>
      </w:r>
    </w:p>
    <w:p>
      <w:pPr>
        <w:spacing w:before="156" w:beforeLines="50" w:line="360" w:lineRule="auto"/>
        <w:jc w:val="left"/>
        <w:rPr>
          <w:rFonts w:ascii="宋体" w:hAnsi="宋体"/>
          <w:sz w:val="28"/>
          <w:szCs w:val="28"/>
        </w:rPr>
      </w:pPr>
      <w:r>
        <w:rPr>
          <w:rFonts w:hint="eastAsia" w:ascii="宋体" w:hAnsi="宋体"/>
          <w:sz w:val="28"/>
          <w:szCs w:val="28"/>
        </w:rPr>
        <w:br w:type="page"/>
      </w:r>
    </w:p>
    <w:p>
      <w:pPr>
        <w:jc w:val="center"/>
        <w:rPr>
          <w:rFonts w:ascii="宋体" w:hAnsi="宋体"/>
          <w:b/>
          <w:bCs/>
          <w:sz w:val="28"/>
          <w:szCs w:val="28"/>
        </w:rPr>
      </w:pPr>
      <w:r>
        <w:rPr>
          <w:rFonts w:hint="eastAsia" w:ascii="宋体" w:hAnsi="宋体"/>
          <w:b/>
          <w:bCs/>
          <w:sz w:val="28"/>
          <w:szCs w:val="28"/>
        </w:rPr>
        <w:t>5.竞标企业资质、信誉证明文件</w:t>
      </w:r>
    </w:p>
    <w:p>
      <w:pPr>
        <w:jc w:val="center"/>
        <w:rPr>
          <w:rFonts w:ascii="宋体" w:hAnsi="宋体"/>
          <w:sz w:val="28"/>
          <w:szCs w:val="28"/>
        </w:rPr>
      </w:pPr>
      <w:r>
        <w:rPr>
          <w:rFonts w:hint="eastAsia" w:ascii="宋体" w:hAnsi="宋体"/>
          <w:sz w:val="28"/>
          <w:szCs w:val="28"/>
        </w:rPr>
        <w:t>（格式自拟）</w:t>
      </w:r>
    </w:p>
    <w:p>
      <w:pPr>
        <w:ind w:firstLine="560" w:firstLineChars="200"/>
        <w:rPr>
          <w:rFonts w:ascii="宋体" w:hAnsi="宋体"/>
          <w:sz w:val="28"/>
          <w:szCs w:val="28"/>
        </w:rPr>
      </w:pPr>
      <w:r>
        <w:rPr>
          <w:rFonts w:hint="eastAsia" w:ascii="宋体" w:hAnsi="宋体"/>
          <w:sz w:val="28"/>
          <w:szCs w:val="28"/>
        </w:rPr>
        <w:t>例如包含企业简介及经营经验证明材料，营业执照、法人/个体工商户经营者身份证明或授权委托书含法人/个体工商户经营者、代理人身份证复印件（如授权竞标），企业社会保险本（如有）、近1年财务报表或财务情况汇总（如有）、近三年内无违法经营承诺书等。</w:t>
      </w:r>
    </w:p>
    <w:p>
      <w:pPr>
        <w:rPr>
          <w:rFonts w:ascii="宋体" w:hAnsi="宋体"/>
          <w:sz w:val="28"/>
          <w:szCs w:val="28"/>
        </w:rPr>
      </w:pPr>
      <w:r>
        <w:rPr>
          <w:rFonts w:hint="eastAsia" w:ascii="宋体" w:hAnsi="宋体"/>
          <w:sz w:val="28"/>
          <w:szCs w:val="28"/>
        </w:rPr>
        <w:br w:type="page"/>
      </w:r>
    </w:p>
    <w:p>
      <w:pPr>
        <w:jc w:val="center"/>
        <w:rPr>
          <w:rFonts w:ascii="宋体" w:hAnsi="宋体"/>
          <w:b/>
          <w:bCs/>
          <w:color w:val="FF0000"/>
          <w:sz w:val="28"/>
          <w:szCs w:val="28"/>
        </w:rPr>
      </w:pPr>
      <w:r>
        <w:rPr>
          <w:rFonts w:hint="eastAsia" w:ascii="宋体" w:hAnsi="宋体"/>
          <w:b/>
          <w:bCs/>
          <w:sz w:val="28"/>
          <w:szCs w:val="28"/>
        </w:rPr>
        <w:t>6.竞标保证金缴纳证明（ 竞标保证金汇款凭证复件印）</w:t>
      </w:r>
    </w:p>
    <w:p>
      <w:pPr>
        <w:rPr>
          <w:rFonts w:ascii="宋体" w:hAnsi="宋体"/>
          <w:sz w:val="28"/>
          <w:szCs w:val="28"/>
        </w:rPr>
      </w:pPr>
      <w:r>
        <w:rPr>
          <w:rFonts w:hint="eastAsia" w:ascii="宋体" w:hAnsi="宋体"/>
          <w:sz w:val="28"/>
          <w:szCs w:val="28"/>
        </w:rPr>
        <w:br w:type="page"/>
      </w:r>
    </w:p>
    <w:p>
      <w:pPr>
        <w:jc w:val="center"/>
        <w:rPr>
          <w:rFonts w:ascii="宋体" w:hAnsi="宋体"/>
          <w:b/>
          <w:bCs/>
          <w:sz w:val="28"/>
          <w:szCs w:val="28"/>
        </w:rPr>
      </w:pPr>
      <w:r>
        <w:rPr>
          <w:rFonts w:hint="eastAsia" w:ascii="宋体" w:hAnsi="宋体"/>
          <w:b/>
          <w:bCs/>
          <w:sz w:val="28"/>
          <w:szCs w:val="28"/>
        </w:rPr>
        <w:t>7.竞标人认为有必要提交的文件</w:t>
      </w:r>
    </w:p>
    <w:p>
      <w:pPr>
        <w:spacing w:before="156" w:beforeLines="50" w:line="360" w:lineRule="auto"/>
        <w:jc w:val="left"/>
        <w:rPr>
          <w:rFonts w:ascii="宋体" w:hAnsi="宋体"/>
          <w:sz w:val="28"/>
          <w:szCs w:val="28"/>
        </w:rPr>
      </w:pPr>
    </w:p>
    <w:p>
      <w:pPr>
        <w:spacing w:before="156" w:beforeLines="50" w:line="360" w:lineRule="auto"/>
        <w:jc w:val="left"/>
        <w:rPr>
          <w:b/>
          <w:sz w:val="28"/>
          <w:szCs w:val="28"/>
        </w:rPr>
      </w:pPr>
      <w:bookmarkStart w:id="4" w:name="_GoBack"/>
      <w:bookmarkEnd w:id="4"/>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7755"/>
    <w:multiLevelType w:val="singleLevel"/>
    <w:tmpl w:val="59547755"/>
    <w:lvl w:ilvl="0" w:tentative="0">
      <w:start w:val="4"/>
      <w:numFmt w:val="chineseCounting"/>
      <w:suff w:val="nothing"/>
      <w:lvlText w:val="（%1）"/>
      <w:lvlJc w:val="left"/>
    </w:lvl>
  </w:abstractNum>
  <w:abstractNum w:abstractNumId="1">
    <w:nsid w:val="59547808"/>
    <w:multiLevelType w:val="singleLevel"/>
    <w:tmpl w:val="59547808"/>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744A1"/>
    <w:rsid w:val="00001229"/>
    <w:rsid w:val="0001616C"/>
    <w:rsid w:val="000233A1"/>
    <w:rsid w:val="00055341"/>
    <w:rsid w:val="0007073C"/>
    <w:rsid w:val="000B5005"/>
    <w:rsid w:val="000D313D"/>
    <w:rsid w:val="00150043"/>
    <w:rsid w:val="00164264"/>
    <w:rsid w:val="00170E56"/>
    <w:rsid w:val="0017536C"/>
    <w:rsid w:val="001A257D"/>
    <w:rsid w:val="001A40FD"/>
    <w:rsid w:val="001A6C60"/>
    <w:rsid w:val="001D2E95"/>
    <w:rsid w:val="001F11E4"/>
    <w:rsid w:val="00273E23"/>
    <w:rsid w:val="002911CE"/>
    <w:rsid w:val="002C27AF"/>
    <w:rsid w:val="002C5A05"/>
    <w:rsid w:val="00316E2A"/>
    <w:rsid w:val="0037422E"/>
    <w:rsid w:val="003A7E0A"/>
    <w:rsid w:val="003F6C77"/>
    <w:rsid w:val="004055E5"/>
    <w:rsid w:val="004178E1"/>
    <w:rsid w:val="00421731"/>
    <w:rsid w:val="00422A65"/>
    <w:rsid w:val="004E2DF1"/>
    <w:rsid w:val="0051373F"/>
    <w:rsid w:val="00535674"/>
    <w:rsid w:val="00551E6B"/>
    <w:rsid w:val="005C78B0"/>
    <w:rsid w:val="006266E7"/>
    <w:rsid w:val="006354D7"/>
    <w:rsid w:val="006815D3"/>
    <w:rsid w:val="006B6027"/>
    <w:rsid w:val="006F7318"/>
    <w:rsid w:val="00715E49"/>
    <w:rsid w:val="007313C9"/>
    <w:rsid w:val="00766182"/>
    <w:rsid w:val="00771129"/>
    <w:rsid w:val="007A3635"/>
    <w:rsid w:val="007A7A66"/>
    <w:rsid w:val="007C1FFB"/>
    <w:rsid w:val="007F3F3A"/>
    <w:rsid w:val="00815263"/>
    <w:rsid w:val="008342A0"/>
    <w:rsid w:val="008E27D3"/>
    <w:rsid w:val="00907DBA"/>
    <w:rsid w:val="00932B59"/>
    <w:rsid w:val="0094355D"/>
    <w:rsid w:val="0098224B"/>
    <w:rsid w:val="009A1C15"/>
    <w:rsid w:val="00A03D20"/>
    <w:rsid w:val="00A06F8D"/>
    <w:rsid w:val="00A0730E"/>
    <w:rsid w:val="00A161CF"/>
    <w:rsid w:val="00A407C5"/>
    <w:rsid w:val="00A62216"/>
    <w:rsid w:val="00B03771"/>
    <w:rsid w:val="00B06B9C"/>
    <w:rsid w:val="00B4078A"/>
    <w:rsid w:val="00B45286"/>
    <w:rsid w:val="00B729AD"/>
    <w:rsid w:val="00BA593C"/>
    <w:rsid w:val="00BF153F"/>
    <w:rsid w:val="00BF56DF"/>
    <w:rsid w:val="00C2698F"/>
    <w:rsid w:val="00C8749E"/>
    <w:rsid w:val="00D044AD"/>
    <w:rsid w:val="00D225FB"/>
    <w:rsid w:val="00D41A34"/>
    <w:rsid w:val="00D76B5E"/>
    <w:rsid w:val="00D82BB5"/>
    <w:rsid w:val="00E238FF"/>
    <w:rsid w:val="00E33D56"/>
    <w:rsid w:val="00E618E5"/>
    <w:rsid w:val="00E93F3D"/>
    <w:rsid w:val="00ED08F0"/>
    <w:rsid w:val="00EE03C3"/>
    <w:rsid w:val="00F174CA"/>
    <w:rsid w:val="00F25066"/>
    <w:rsid w:val="00F25B41"/>
    <w:rsid w:val="00F40497"/>
    <w:rsid w:val="00F72961"/>
    <w:rsid w:val="00FB7E70"/>
    <w:rsid w:val="00FF5130"/>
    <w:rsid w:val="049B7417"/>
    <w:rsid w:val="0A8B4BBE"/>
    <w:rsid w:val="178C145B"/>
    <w:rsid w:val="24017902"/>
    <w:rsid w:val="24BA2392"/>
    <w:rsid w:val="2BCE3591"/>
    <w:rsid w:val="2CD646A1"/>
    <w:rsid w:val="2F161175"/>
    <w:rsid w:val="2FF75F3B"/>
    <w:rsid w:val="304C23D4"/>
    <w:rsid w:val="31D26956"/>
    <w:rsid w:val="32D744A1"/>
    <w:rsid w:val="35EF6446"/>
    <w:rsid w:val="377B2EC0"/>
    <w:rsid w:val="39253B8E"/>
    <w:rsid w:val="3DDA0AB9"/>
    <w:rsid w:val="43C8484E"/>
    <w:rsid w:val="478A2364"/>
    <w:rsid w:val="5361668A"/>
    <w:rsid w:val="54C51F97"/>
    <w:rsid w:val="577372CC"/>
    <w:rsid w:val="57E96885"/>
    <w:rsid w:val="62EA1CA5"/>
    <w:rsid w:val="63EA75AE"/>
    <w:rsid w:val="64F2642E"/>
    <w:rsid w:val="654B4D8F"/>
    <w:rsid w:val="674F44CB"/>
    <w:rsid w:val="67990403"/>
    <w:rsid w:val="718E1C33"/>
    <w:rsid w:val="77FF36DD"/>
    <w:rsid w:val="785B294B"/>
    <w:rsid w:val="7C682D7F"/>
    <w:rsid w:val="7F56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100" w:afterLines="50" w:line="360" w:lineRule="auto"/>
      <w:jc w:val="left"/>
      <w:outlineLvl w:val="0"/>
    </w:pPr>
    <w:rPr>
      <w:rFonts w:ascii="宋体" w:hAnsi="宋体" w:eastAsia="宋体"/>
      <w:b/>
      <w:kern w:val="44"/>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23</Company>
  <Pages>18</Pages>
  <Words>763</Words>
  <Characters>4352</Characters>
  <Lines>36</Lines>
  <Paragraphs>10</Paragraphs>
  <TotalTime>4</TotalTime>
  <ScaleCrop>false</ScaleCrop>
  <LinksUpToDate>false</LinksUpToDate>
  <CharactersWithSpaces>5105</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2020-06-22T01:27:00Z</dcterms:created>
  <dc:creator>Administrator</dc:creator>
  <cp:lastModifiedBy> 科小比爱打篮球 .       </cp:lastModifiedBy>
  <dcterms:modified xsi:type="dcterms:W3CDTF">2020-06-22T01:59:47Z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