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宋体" w:hAnsi="宋体"/>
          <w:b/>
          <w:bCs/>
          <w:sz w:val="36"/>
          <w:szCs w:val="36"/>
          <w:lang w:eastAsia="zh-CN"/>
        </w:rPr>
      </w:pPr>
      <w:bookmarkStart w:id="0" w:name="_Toc396899120"/>
      <w:r>
        <w:rPr>
          <w:rFonts w:hint="eastAsia" w:ascii="宋体" w:hAnsi="宋体"/>
          <w:b/>
          <w:bCs/>
          <w:sz w:val="36"/>
          <w:szCs w:val="36"/>
          <w:lang w:eastAsia="zh-CN"/>
        </w:rPr>
        <w:t>广西商业技师学院</w:t>
      </w:r>
    </w:p>
    <w:p>
      <w:pPr>
        <w:pStyle w:val="54"/>
        <w:spacing w:line="440" w:lineRule="exact"/>
        <w:ind w:firstLine="0" w:firstLineChars="0"/>
        <w:jc w:val="center"/>
        <w:rPr>
          <w:rFonts w:hint="eastAsia" w:ascii="宋体" w:hAnsi="宋体" w:cs="宋体"/>
          <w:b/>
          <w:bCs/>
          <w:sz w:val="36"/>
          <w:szCs w:val="36"/>
        </w:rPr>
      </w:pPr>
      <w:r>
        <w:rPr>
          <w:rFonts w:hint="eastAsia" w:ascii="宋体" w:hAnsi="宋体" w:cs="宋体"/>
          <w:b/>
          <w:bCs/>
          <w:sz w:val="36"/>
          <w:szCs w:val="36"/>
          <w:lang w:eastAsia="zh-CN"/>
        </w:rPr>
        <w:t>学前教育</w:t>
      </w:r>
      <w:r>
        <w:rPr>
          <w:rFonts w:hint="eastAsia" w:ascii="宋体" w:hAnsi="宋体" w:cs="宋体"/>
          <w:b/>
          <w:bCs/>
          <w:sz w:val="36"/>
          <w:szCs w:val="36"/>
        </w:rPr>
        <w:t>专业</w:t>
      </w:r>
      <w:bookmarkEnd w:id="0"/>
      <w:r>
        <w:rPr>
          <w:rFonts w:hint="eastAsia" w:ascii="宋体" w:hAnsi="宋体" w:cs="宋体"/>
          <w:b/>
          <w:bCs/>
          <w:sz w:val="36"/>
          <w:szCs w:val="36"/>
        </w:rPr>
        <w:t>人才培养方案</w:t>
      </w:r>
    </w:p>
    <w:p>
      <w:pPr>
        <w:pStyle w:val="54"/>
        <w:spacing w:line="440" w:lineRule="exact"/>
        <w:ind w:firstLine="0" w:firstLineChars="0"/>
        <w:jc w:val="center"/>
        <w:rPr>
          <w:rFonts w:hint="eastAsia" w:ascii="宋体" w:hAnsi="宋体" w:cs="宋体"/>
          <w:b/>
          <w:bCs/>
          <w:sz w:val="36"/>
          <w:szCs w:val="36"/>
        </w:rPr>
      </w:pPr>
    </w:p>
    <w:p>
      <w:pPr>
        <w:pStyle w:val="3"/>
        <w:spacing w:before="0" w:after="0" w:line="440" w:lineRule="exact"/>
        <w:ind w:firstLine="562" w:firstLineChars="200"/>
        <w:rPr>
          <w:rFonts w:ascii="宋体" w:hAnsi="宋体" w:eastAsia="宋体"/>
          <w:lang w:eastAsia="zh-CN"/>
        </w:rPr>
      </w:pPr>
      <w:bookmarkStart w:id="1" w:name="_Toc391475229"/>
      <w:bookmarkStart w:id="2" w:name="_Toc396899121"/>
      <w:r>
        <w:rPr>
          <w:rFonts w:hint="eastAsia" w:ascii="宋体" w:hAnsi="宋体" w:eastAsia="宋体"/>
          <w:lang w:eastAsia="zh-CN"/>
        </w:rPr>
        <w:t>一、专业名称</w:t>
      </w:r>
      <w:bookmarkEnd w:id="1"/>
      <w:r>
        <w:rPr>
          <w:rFonts w:hint="eastAsia" w:ascii="宋体" w:hAnsi="宋体" w:eastAsia="宋体"/>
          <w:lang w:eastAsia="zh-CN"/>
        </w:rPr>
        <w:t>（专业代码）</w:t>
      </w:r>
      <w:bookmarkEnd w:id="2"/>
    </w:p>
    <w:p>
      <w:pPr>
        <w:spacing w:line="440" w:lineRule="exact"/>
        <w:ind w:firstLine="560" w:firstLineChars="200"/>
        <w:rPr>
          <w:rFonts w:ascii="宋体" w:hAnsi="宋体"/>
          <w:sz w:val="28"/>
          <w:szCs w:val="28"/>
          <w:lang w:eastAsia="zh-CN"/>
        </w:rPr>
      </w:pPr>
      <w:r>
        <w:rPr>
          <w:rFonts w:hint="eastAsia" w:ascii="宋体" w:hAnsi="宋体"/>
          <w:sz w:val="28"/>
          <w:szCs w:val="28"/>
          <w:lang w:eastAsia="zh-CN"/>
        </w:rPr>
        <w:t>学前教育（</w:t>
      </w:r>
      <w:r>
        <w:rPr>
          <w:rFonts w:hint="eastAsia" w:ascii="宋体" w:hAnsi="宋体"/>
          <w:sz w:val="28"/>
          <w:szCs w:val="28"/>
          <w:lang w:val="en-US" w:eastAsia="zh-CN"/>
        </w:rPr>
        <w:t>160100</w:t>
      </w:r>
      <w:r>
        <w:rPr>
          <w:rFonts w:hint="eastAsia" w:ascii="宋体" w:hAnsi="宋体"/>
          <w:sz w:val="28"/>
          <w:szCs w:val="28"/>
          <w:lang w:eastAsia="zh-CN"/>
        </w:rPr>
        <w:t>）</w:t>
      </w:r>
    </w:p>
    <w:p>
      <w:pPr>
        <w:pStyle w:val="3"/>
        <w:spacing w:before="0" w:after="0" w:line="440" w:lineRule="exact"/>
        <w:ind w:firstLine="562" w:firstLineChars="200"/>
        <w:rPr>
          <w:rFonts w:ascii="宋体" w:hAnsi="宋体" w:eastAsia="宋体"/>
          <w:lang w:eastAsia="zh-CN"/>
        </w:rPr>
      </w:pPr>
      <w:bookmarkStart w:id="3" w:name="_Toc396899122"/>
      <w:bookmarkStart w:id="4" w:name="_Toc391475231"/>
      <w:r>
        <w:rPr>
          <w:rFonts w:hint="eastAsia" w:ascii="宋体" w:hAnsi="宋体" w:eastAsia="宋体"/>
          <w:lang w:eastAsia="zh-CN"/>
        </w:rPr>
        <w:t>二、入学要求</w:t>
      </w:r>
      <w:bookmarkEnd w:id="3"/>
      <w:bookmarkEnd w:id="4"/>
    </w:p>
    <w:p>
      <w:pPr>
        <w:spacing w:line="440" w:lineRule="exact"/>
        <w:ind w:firstLine="560" w:firstLineChars="200"/>
        <w:rPr>
          <w:rFonts w:ascii="宋体" w:hAnsi="宋体"/>
          <w:sz w:val="28"/>
          <w:szCs w:val="28"/>
          <w:lang w:eastAsia="zh-CN"/>
        </w:rPr>
      </w:pPr>
      <w:r>
        <w:rPr>
          <w:rFonts w:hint="eastAsia" w:ascii="宋体" w:hAnsi="宋体"/>
          <w:sz w:val="28"/>
          <w:szCs w:val="28"/>
          <w:lang w:eastAsia="zh-CN"/>
        </w:rPr>
        <w:t>初中毕业生或具有同等学历者</w:t>
      </w:r>
    </w:p>
    <w:p>
      <w:pPr>
        <w:pStyle w:val="3"/>
        <w:spacing w:before="0" w:after="0" w:line="440" w:lineRule="exact"/>
        <w:ind w:firstLine="562" w:firstLineChars="200"/>
        <w:rPr>
          <w:rFonts w:asciiTheme="minorEastAsia" w:hAnsiTheme="minorEastAsia" w:eastAsiaTheme="minorEastAsia"/>
          <w:lang w:eastAsia="zh-CN"/>
        </w:rPr>
      </w:pPr>
      <w:bookmarkStart w:id="5" w:name="_Toc391475232"/>
      <w:bookmarkStart w:id="6" w:name="_Toc396899123"/>
      <w:r>
        <w:rPr>
          <w:rFonts w:hint="eastAsia" w:asciiTheme="minorEastAsia" w:hAnsiTheme="minorEastAsia" w:eastAsiaTheme="minorEastAsia"/>
          <w:lang w:eastAsia="zh-CN"/>
        </w:rPr>
        <w:t>三、学制</w:t>
      </w:r>
      <w:bookmarkEnd w:id="5"/>
      <w:bookmarkEnd w:id="6"/>
    </w:p>
    <w:p>
      <w:pPr>
        <w:spacing w:line="440" w:lineRule="exact"/>
        <w:ind w:firstLine="560" w:firstLineChars="200"/>
        <w:rPr>
          <w:rFonts w:ascii="宋体" w:hAnsi="宋体"/>
          <w:sz w:val="28"/>
          <w:szCs w:val="28"/>
          <w:lang w:eastAsia="zh-CN"/>
        </w:rPr>
      </w:pPr>
      <w:r>
        <w:rPr>
          <w:rFonts w:hint="eastAsia" w:ascii="宋体" w:hAnsi="宋体"/>
          <w:sz w:val="28"/>
          <w:szCs w:val="28"/>
          <w:lang w:eastAsia="zh-CN"/>
        </w:rPr>
        <w:t>3年</w:t>
      </w:r>
    </w:p>
    <w:p>
      <w:pPr>
        <w:pStyle w:val="3"/>
        <w:spacing w:before="0" w:after="0" w:line="440" w:lineRule="exact"/>
        <w:ind w:firstLine="562" w:firstLineChars="200"/>
        <w:rPr>
          <w:rFonts w:ascii="宋体" w:hAnsi="宋体" w:eastAsia="宋体"/>
          <w:lang w:eastAsia="zh-CN"/>
        </w:rPr>
      </w:pPr>
      <w:bookmarkStart w:id="7" w:name="_Toc396899124"/>
      <w:bookmarkStart w:id="8" w:name="_Toc391475233"/>
      <w:r>
        <w:rPr>
          <w:rFonts w:hint="eastAsia" w:ascii="宋体" w:hAnsi="宋体" w:eastAsia="宋体"/>
          <w:lang w:eastAsia="zh-CN"/>
        </w:rPr>
        <w:t>四、培养目标</w:t>
      </w:r>
      <w:bookmarkEnd w:id="7"/>
      <w:bookmarkEnd w:id="8"/>
    </w:p>
    <w:p>
      <w:pPr>
        <w:pStyle w:val="20"/>
        <w:spacing w:before="0" w:beforeAutospacing="0" w:after="0" w:afterAutospacing="0" w:line="440" w:lineRule="exact"/>
        <w:ind w:firstLine="560" w:firstLineChars="200"/>
        <w:rPr>
          <w:sz w:val="28"/>
          <w:szCs w:val="28"/>
        </w:rPr>
      </w:pPr>
      <w:bookmarkStart w:id="9" w:name="_Toc396899125"/>
      <w:r>
        <w:rPr>
          <w:rFonts w:hint="eastAsia"/>
          <w:sz w:val="28"/>
          <w:szCs w:val="28"/>
        </w:rPr>
        <w:t>培养目标：本专业坚持适应社会主义现代化建设需要，全面贯彻党的教育方针，培养具有现代教育理念、良好的文化素质和职业道德，熟练掌握</w:t>
      </w:r>
      <w:r>
        <w:rPr>
          <w:rFonts w:hint="eastAsia"/>
          <w:sz w:val="28"/>
          <w:szCs w:val="28"/>
          <w:lang w:eastAsia="zh-CN"/>
        </w:rPr>
        <w:t>学前</w:t>
      </w:r>
      <w:r>
        <w:rPr>
          <w:rFonts w:hint="eastAsia"/>
          <w:sz w:val="28"/>
          <w:szCs w:val="28"/>
        </w:rPr>
        <w:t>教育的基本理论和实践技能，面向城乡各级各类幼儿园、早教机构，培养从事幼儿园保育、教育等工作，德智体美全面发展的高素质劳动者和技能人才。</w:t>
      </w:r>
    </w:p>
    <w:p>
      <w:pPr>
        <w:pStyle w:val="3"/>
        <w:spacing w:before="0" w:after="0" w:line="440" w:lineRule="exact"/>
        <w:ind w:firstLine="562" w:firstLineChars="200"/>
        <w:rPr>
          <w:rFonts w:asciiTheme="minorEastAsia" w:hAnsiTheme="minorEastAsia" w:eastAsiaTheme="minorEastAsia"/>
          <w:lang w:eastAsia="zh-CN"/>
        </w:rPr>
      </w:pPr>
      <w:r>
        <w:rPr>
          <w:rFonts w:hint="eastAsia" w:asciiTheme="minorEastAsia" w:hAnsiTheme="minorEastAsia" w:eastAsiaTheme="minorEastAsia"/>
          <w:lang w:eastAsia="zh-CN"/>
        </w:rPr>
        <w:t>五、职业范围</w:t>
      </w:r>
      <w:bookmarkEnd w:id="9"/>
    </w:p>
    <w:p>
      <w:pPr>
        <w:spacing w:line="360" w:lineRule="auto"/>
        <w:jc w:val="center"/>
        <w:rPr>
          <w:rFonts w:ascii="宋体" w:hAnsi="宋体" w:cs="宋体"/>
          <w:lang w:eastAsia="zh-CN"/>
        </w:rPr>
      </w:pPr>
      <w:r>
        <w:rPr>
          <w:rFonts w:hint="eastAsia" w:ascii="宋体" w:hAnsi="宋体" w:cs="宋体"/>
          <w:lang w:eastAsia="zh-CN"/>
        </w:rPr>
        <w:t>表1 职业范围一览表</w:t>
      </w:r>
    </w:p>
    <w:tbl>
      <w:tblPr>
        <w:tblStyle w:val="23"/>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2417"/>
        <w:gridCol w:w="3311"/>
        <w:gridCol w:w="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62" w:type="dxa"/>
            <w:vAlign w:val="center"/>
          </w:tcPr>
          <w:p>
            <w:pPr>
              <w:spacing w:line="360" w:lineRule="exact"/>
              <w:rPr>
                <w:rFonts w:ascii="宋体" w:hAnsi="宋体" w:cs="宋体"/>
                <w:lang w:eastAsia="zh-CN"/>
              </w:rPr>
            </w:pPr>
            <w:r>
              <w:rPr>
                <w:rFonts w:hint="eastAsia" w:ascii="宋体" w:hAnsi="宋体" w:cs="宋体"/>
                <w:lang w:eastAsia="zh-CN"/>
              </w:rPr>
              <w:t xml:space="preserve"> 序号</w:t>
            </w:r>
          </w:p>
        </w:tc>
        <w:tc>
          <w:tcPr>
            <w:tcW w:w="2417" w:type="dxa"/>
            <w:vAlign w:val="center"/>
          </w:tcPr>
          <w:p>
            <w:pPr>
              <w:spacing w:line="360" w:lineRule="exact"/>
              <w:jc w:val="center"/>
              <w:rPr>
                <w:rFonts w:ascii="宋体" w:hAnsi="宋体" w:cs="宋体"/>
                <w:lang w:eastAsia="zh-CN"/>
              </w:rPr>
            </w:pPr>
            <w:r>
              <w:rPr>
                <w:rFonts w:hint="eastAsia" w:ascii="宋体" w:hAnsi="宋体" w:cs="宋体"/>
                <w:lang w:eastAsia="zh-CN"/>
              </w:rPr>
              <w:t>对应职业（岗位）</w:t>
            </w:r>
          </w:p>
        </w:tc>
        <w:tc>
          <w:tcPr>
            <w:tcW w:w="3311" w:type="dxa"/>
            <w:vAlign w:val="center"/>
          </w:tcPr>
          <w:p>
            <w:pPr>
              <w:spacing w:line="360" w:lineRule="exact"/>
              <w:jc w:val="center"/>
              <w:rPr>
                <w:rFonts w:ascii="宋体" w:hAnsi="宋体" w:cs="宋体"/>
                <w:lang w:eastAsia="zh-CN"/>
              </w:rPr>
            </w:pPr>
            <w:r>
              <w:rPr>
                <w:rFonts w:hint="eastAsia" w:ascii="宋体" w:hAnsi="宋体" w:cs="宋体"/>
                <w:lang w:eastAsia="zh-CN"/>
              </w:rPr>
              <w:t>职业资格证书举例</w:t>
            </w:r>
          </w:p>
        </w:tc>
        <w:tc>
          <w:tcPr>
            <w:tcW w:w="2053" w:type="dxa"/>
            <w:vAlign w:val="center"/>
          </w:tcPr>
          <w:p>
            <w:pPr>
              <w:spacing w:line="360" w:lineRule="exact"/>
              <w:jc w:val="center"/>
              <w:rPr>
                <w:rFonts w:ascii="宋体" w:hAnsi="宋体" w:cs="宋体"/>
                <w:lang w:eastAsia="zh-CN"/>
              </w:rPr>
            </w:pPr>
            <w:r>
              <w:rPr>
                <w:rFonts w:ascii="宋体" w:hAnsi="宋体" w:cs="宋体"/>
                <w:lang w:eastAsia="zh-CN"/>
              </w:rPr>
              <w:t>专业（技能）方向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2" w:type="dxa"/>
            <w:vAlign w:val="center"/>
          </w:tcPr>
          <w:p>
            <w:pPr>
              <w:spacing w:line="360" w:lineRule="exact"/>
              <w:jc w:val="center"/>
              <w:rPr>
                <w:rFonts w:ascii="宋体" w:hAnsi="宋体" w:cs="宋体"/>
                <w:lang w:eastAsia="zh-CN"/>
              </w:rPr>
            </w:pPr>
            <w:r>
              <w:rPr>
                <w:rFonts w:hint="eastAsia" w:ascii="宋体" w:hAnsi="宋体" w:cs="宋体"/>
                <w:lang w:eastAsia="zh-CN"/>
              </w:rPr>
              <w:t>1</w:t>
            </w:r>
          </w:p>
        </w:tc>
        <w:tc>
          <w:tcPr>
            <w:tcW w:w="2417" w:type="dxa"/>
            <w:vAlign w:val="center"/>
          </w:tcPr>
          <w:p>
            <w:pPr>
              <w:spacing w:line="360" w:lineRule="exact"/>
              <w:jc w:val="center"/>
              <w:rPr>
                <w:rFonts w:ascii="宋体" w:hAnsi="宋体" w:cs="宋体"/>
                <w:lang w:eastAsia="zh-CN"/>
              </w:rPr>
            </w:pPr>
            <w:r>
              <w:rPr>
                <w:rFonts w:hint="eastAsia" w:ascii="宋体" w:hAnsi="宋体" w:cs="宋体"/>
                <w:lang w:eastAsia="zh-CN"/>
              </w:rPr>
              <w:t>幼儿园保育员</w:t>
            </w:r>
          </w:p>
        </w:tc>
        <w:tc>
          <w:tcPr>
            <w:tcW w:w="3311" w:type="dxa"/>
            <w:vAlign w:val="center"/>
          </w:tcPr>
          <w:p>
            <w:pPr>
              <w:spacing w:line="360" w:lineRule="exact"/>
              <w:jc w:val="center"/>
              <w:rPr>
                <w:rFonts w:ascii="宋体" w:hAnsi="宋体" w:cs="宋体"/>
                <w:lang w:eastAsia="zh-CN"/>
              </w:rPr>
            </w:pPr>
            <w:r>
              <w:rPr>
                <w:rFonts w:hint="eastAsia" w:ascii="宋体" w:hAnsi="宋体" w:cs="宋体"/>
                <w:lang w:eastAsia="zh-CN"/>
              </w:rPr>
              <w:t>保育员中级</w:t>
            </w:r>
          </w:p>
        </w:tc>
        <w:tc>
          <w:tcPr>
            <w:tcW w:w="2053" w:type="dxa"/>
            <w:vMerge w:val="restart"/>
            <w:vAlign w:val="center"/>
          </w:tcPr>
          <w:p>
            <w:pPr>
              <w:spacing w:line="360" w:lineRule="exact"/>
              <w:jc w:val="center"/>
              <w:rPr>
                <w:rFonts w:ascii="宋体" w:hAnsi="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2" w:type="dxa"/>
            <w:vAlign w:val="center"/>
          </w:tcPr>
          <w:p>
            <w:pPr>
              <w:spacing w:line="360" w:lineRule="exact"/>
              <w:jc w:val="center"/>
              <w:rPr>
                <w:rFonts w:ascii="宋体" w:hAnsi="宋体" w:cs="宋体"/>
                <w:lang w:eastAsia="zh-CN"/>
              </w:rPr>
            </w:pPr>
            <w:r>
              <w:rPr>
                <w:rFonts w:hint="eastAsia" w:ascii="宋体" w:hAnsi="宋体" w:cs="宋体"/>
                <w:lang w:eastAsia="zh-CN"/>
              </w:rPr>
              <w:t>2</w:t>
            </w:r>
          </w:p>
        </w:tc>
        <w:tc>
          <w:tcPr>
            <w:tcW w:w="2417" w:type="dxa"/>
            <w:vAlign w:val="center"/>
          </w:tcPr>
          <w:p>
            <w:pPr>
              <w:spacing w:line="360" w:lineRule="exact"/>
              <w:jc w:val="center"/>
              <w:rPr>
                <w:rFonts w:ascii="宋体" w:hAnsi="宋体" w:cs="宋体"/>
                <w:lang w:eastAsia="zh-CN"/>
              </w:rPr>
            </w:pPr>
            <w:r>
              <w:rPr>
                <w:rFonts w:hint="eastAsia" w:ascii="宋体" w:hAnsi="宋体" w:cs="宋体"/>
                <w:lang w:eastAsia="zh-CN"/>
              </w:rPr>
              <w:t>幼儿园、</w:t>
            </w:r>
          </w:p>
          <w:p>
            <w:pPr>
              <w:spacing w:line="360" w:lineRule="exact"/>
              <w:jc w:val="center"/>
              <w:rPr>
                <w:rFonts w:ascii="宋体" w:hAnsi="宋体" w:cs="宋体"/>
                <w:lang w:eastAsia="zh-CN"/>
              </w:rPr>
            </w:pPr>
            <w:r>
              <w:rPr>
                <w:rFonts w:hint="eastAsia" w:ascii="宋体" w:hAnsi="宋体" w:cs="宋体"/>
                <w:lang w:eastAsia="zh-CN"/>
              </w:rPr>
              <w:t>早教机构教师</w:t>
            </w:r>
          </w:p>
        </w:tc>
        <w:tc>
          <w:tcPr>
            <w:tcW w:w="3311" w:type="dxa"/>
            <w:vAlign w:val="center"/>
          </w:tcPr>
          <w:p>
            <w:pPr>
              <w:spacing w:line="360" w:lineRule="exact"/>
              <w:jc w:val="center"/>
              <w:rPr>
                <w:rFonts w:ascii="宋体" w:hAnsi="宋体" w:cs="宋体"/>
                <w:lang w:eastAsia="zh-CN"/>
              </w:rPr>
            </w:pPr>
            <w:r>
              <w:rPr>
                <w:rFonts w:ascii="宋体" w:hAnsi="宋体" w:cs="宋体"/>
                <w:lang w:eastAsia="zh-CN"/>
              </w:rPr>
              <w:t>幼儿园教师（行业）</w:t>
            </w:r>
          </w:p>
        </w:tc>
        <w:tc>
          <w:tcPr>
            <w:tcW w:w="2053" w:type="dxa"/>
            <w:vMerge w:val="continue"/>
            <w:vAlign w:val="center"/>
          </w:tcPr>
          <w:p>
            <w:pPr>
              <w:spacing w:line="360" w:lineRule="exact"/>
              <w:jc w:val="center"/>
              <w:rPr>
                <w:rFonts w:ascii="宋体" w:hAnsi="宋体" w:cs="宋体"/>
                <w:lang w:eastAsia="zh-CN"/>
              </w:rPr>
            </w:pPr>
          </w:p>
        </w:tc>
      </w:tr>
    </w:tbl>
    <w:p>
      <w:pPr>
        <w:spacing w:line="360" w:lineRule="auto"/>
        <w:jc w:val="center"/>
        <w:rPr>
          <w:rFonts w:ascii="宋体" w:hAnsi="宋体" w:cs="宋体"/>
          <w:lang w:eastAsia="zh-CN"/>
        </w:rPr>
      </w:pPr>
      <w:r>
        <w:rPr>
          <w:rFonts w:hint="eastAsia" w:ascii="宋体" w:hAnsi="宋体" w:cs="宋体"/>
          <w:lang w:eastAsia="zh-CN"/>
        </w:rPr>
        <w:t>注：保育员（中级）为必考证书，其余证书可根据个人情况选考。</w:t>
      </w:r>
    </w:p>
    <w:p>
      <w:pPr>
        <w:pStyle w:val="3"/>
        <w:spacing w:before="0" w:after="0" w:line="440" w:lineRule="exact"/>
        <w:ind w:firstLine="562" w:firstLineChars="200"/>
        <w:rPr>
          <w:rFonts w:ascii="宋体" w:hAnsi="宋体" w:eastAsia="宋体" w:cs="宋体"/>
          <w:bCs w:val="0"/>
          <w:lang w:eastAsia="zh-CN"/>
        </w:rPr>
      </w:pPr>
      <w:bookmarkStart w:id="10" w:name="_Toc396899126"/>
      <w:r>
        <w:rPr>
          <w:rFonts w:hint="eastAsia" w:ascii="宋体" w:hAnsi="宋体" w:eastAsia="宋体" w:cs="宋体"/>
          <w:bCs w:val="0"/>
          <w:lang w:eastAsia="zh-CN"/>
        </w:rPr>
        <w:t>六、人才规格</w:t>
      </w:r>
      <w:bookmarkEnd w:id="10"/>
    </w:p>
    <w:p>
      <w:pPr>
        <w:spacing w:line="440" w:lineRule="exact"/>
        <w:ind w:firstLine="560" w:firstLineChars="200"/>
        <w:rPr>
          <w:rFonts w:ascii="宋体" w:hAnsi="宋体" w:cs="宋体"/>
          <w:sz w:val="28"/>
          <w:szCs w:val="28"/>
          <w:lang w:eastAsia="zh-CN"/>
        </w:rPr>
      </w:pPr>
      <w:r>
        <w:rPr>
          <w:rFonts w:hint="eastAsia" w:ascii="宋体" w:hAnsi="宋体" w:cs="宋体"/>
          <w:sz w:val="28"/>
          <w:szCs w:val="28"/>
          <w:lang w:eastAsia="zh-CN"/>
        </w:rPr>
        <w:t>本专业毕业生应具有以下职业素养（职业道德和产业文化素养）、专业知识和技能：</w:t>
      </w:r>
    </w:p>
    <w:p>
      <w:pPr>
        <w:spacing w:line="440" w:lineRule="exact"/>
        <w:ind w:firstLine="560" w:firstLineChars="200"/>
        <w:rPr>
          <w:rFonts w:ascii="宋体" w:hAnsi="宋体" w:cs="宋体"/>
          <w:sz w:val="28"/>
          <w:szCs w:val="28"/>
          <w:lang w:eastAsia="zh-CN"/>
        </w:rPr>
      </w:pPr>
      <w:r>
        <w:rPr>
          <w:rFonts w:hint="eastAsia" w:ascii="宋体" w:hAnsi="宋体" w:cs="宋体"/>
          <w:sz w:val="28"/>
          <w:szCs w:val="28"/>
          <w:lang w:eastAsia="zh-CN"/>
        </w:rPr>
        <w:t>（一）职业素养</w:t>
      </w:r>
    </w:p>
    <w:p>
      <w:pPr>
        <w:pStyle w:val="20"/>
        <w:spacing w:before="62" w:beforeLines="20" w:beforeAutospacing="0" w:after="62" w:afterLines="20" w:afterAutospacing="0" w:line="440" w:lineRule="exact"/>
        <w:ind w:firstLine="700" w:firstLineChars="250"/>
        <w:jc w:val="both"/>
        <w:rPr>
          <w:sz w:val="28"/>
          <w:szCs w:val="28"/>
        </w:rPr>
      </w:pPr>
      <w:r>
        <w:rPr>
          <w:rFonts w:hint="eastAsia"/>
          <w:sz w:val="28"/>
          <w:szCs w:val="28"/>
        </w:rPr>
        <w:t>1.具有良好的职业道德，自觉遵守行业法规、规范和幼儿教育机构规章制度。</w:t>
      </w:r>
    </w:p>
    <w:p>
      <w:pPr>
        <w:pStyle w:val="20"/>
        <w:spacing w:before="62" w:beforeLines="20" w:beforeAutospacing="0" w:after="62" w:afterLines="20" w:afterAutospacing="0" w:line="440" w:lineRule="exact"/>
        <w:ind w:firstLine="700" w:firstLineChars="250"/>
        <w:jc w:val="both"/>
        <w:rPr>
          <w:sz w:val="28"/>
          <w:szCs w:val="28"/>
        </w:rPr>
      </w:pPr>
      <w:r>
        <w:rPr>
          <w:rFonts w:hint="eastAsia"/>
          <w:sz w:val="28"/>
          <w:szCs w:val="28"/>
        </w:rPr>
        <w:t>2.热爱幼儿教育事业，关爱学前儿童，诚实守信，责任心强，耐心细致， 做事认真。</w:t>
      </w:r>
    </w:p>
    <w:p>
      <w:pPr>
        <w:pStyle w:val="20"/>
        <w:spacing w:before="62" w:beforeLines="20" w:beforeAutospacing="0" w:after="62" w:afterLines="20" w:afterAutospacing="0" w:line="440" w:lineRule="exact"/>
        <w:ind w:firstLine="700" w:firstLineChars="250"/>
        <w:jc w:val="both"/>
        <w:rPr>
          <w:sz w:val="28"/>
          <w:szCs w:val="28"/>
        </w:rPr>
      </w:pPr>
      <w:r>
        <w:rPr>
          <w:rFonts w:hint="eastAsia"/>
          <w:sz w:val="28"/>
          <w:szCs w:val="28"/>
        </w:rPr>
        <w:t>3.具有良好的身心素质，身体健康，乐观开朗。</w:t>
      </w:r>
    </w:p>
    <w:p>
      <w:pPr>
        <w:pStyle w:val="20"/>
        <w:spacing w:before="62" w:beforeLines="20" w:beforeAutospacing="0" w:after="62" w:afterLines="20" w:afterAutospacing="0" w:line="440" w:lineRule="exact"/>
        <w:ind w:firstLine="700" w:firstLineChars="250"/>
        <w:jc w:val="both"/>
        <w:rPr>
          <w:sz w:val="28"/>
          <w:szCs w:val="28"/>
        </w:rPr>
      </w:pPr>
      <w:r>
        <w:rPr>
          <w:rFonts w:hint="eastAsia"/>
          <w:sz w:val="28"/>
          <w:szCs w:val="28"/>
        </w:rPr>
        <w:t>4.具有团队合作精神，善于沟通与协作。</w:t>
      </w:r>
    </w:p>
    <w:p>
      <w:pPr>
        <w:pStyle w:val="20"/>
        <w:spacing w:before="62" w:beforeLines="20" w:beforeAutospacing="0" w:after="62" w:afterLines="20" w:afterAutospacing="0" w:line="440" w:lineRule="exact"/>
        <w:ind w:firstLine="700" w:firstLineChars="250"/>
        <w:jc w:val="both"/>
        <w:rPr>
          <w:sz w:val="28"/>
          <w:szCs w:val="28"/>
        </w:rPr>
      </w:pPr>
      <w:r>
        <w:rPr>
          <w:rFonts w:hint="eastAsia"/>
          <w:sz w:val="28"/>
          <w:szCs w:val="28"/>
        </w:rPr>
        <w:t>5.具有一定的艺术修养和审美情趣。</w:t>
      </w:r>
    </w:p>
    <w:p>
      <w:pPr>
        <w:pStyle w:val="20"/>
        <w:spacing w:before="62" w:beforeLines="20" w:beforeAutospacing="0" w:after="62" w:afterLines="20" w:afterAutospacing="0" w:line="440" w:lineRule="exact"/>
        <w:ind w:firstLine="420" w:firstLineChars="150"/>
        <w:jc w:val="both"/>
        <w:rPr>
          <w:sz w:val="28"/>
          <w:szCs w:val="28"/>
        </w:rPr>
      </w:pPr>
      <w:r>
        <w:rPr>
          <w:rFonts w:hint="eastAsia"/>
          <w:sz w:val="28"/>
          <w:szCs w:val="28"/>
        </w:rPr>
        <w:t>（二）专业知识和技能</w:t>
      </w:r>
    </w:p>
    <w:p>
      <w:pPr>
        <w:pStyle w:val="20"/>
        <w:spacing w:before="62" w:beforeLines="20" w:beforeAutospacing="0" w:after="62" w:afterLines="20" w:afterAutospacing="0" w:line="440" w:lineRule="exact"/>
        <w:ind w:firstLine="700" w:firstLineChars="250"/>
        <w:jc w:val="both"/>
        <w:rPr>
          <w:sz w:val="28"/>
          <w:szCs w:val="28"/>
        </w:rPr>
      </w:pPr>
      <w:r>
        <w:rPr>
          <w:rFonts w:hint="eastAsia"/>
          <w:sz w:val="28"/>
          <w:szCs w:val="28"/>
        </w:rPr>
        <w:t>1.</w:t>
      </w:r>
      <w:r>
        <w:rPr>
          <w:sz w:val="28"/>
          <w:szCs w:val="28"/>
        </w:rPr>
        <w:t>掌握学前儿童卫生保健的基础知识，理解幼儿保教工作的意义，具有在幼儿园一日活动中做好保育工作的能力；能运用疾病预防、安全防护与救助的基本方法和技能，保护学前儿童健康发展。</w:t>
      </w:r>
    </w:p>
    <w:p>
      <w:pPr>
        <w:pStyle w:val="20"/>
        <w:spacing w:before="62" w:beforeLines="20" w:beforeAutospacing="0" w:after="62" w:afterLines="20" w:afterAutospacing="0" w:line="440" w:lineRule="exact"/>
        <w:ind w:firstLine="700" w:firstLineChars="250"/>
        <w:jc w:val="both"/>
        <w:rPr>
          <w:sz w:val="28"/>
          <w:szCs w:val="28"/>
        </w:rPr>
      </w:pPr>
      <w:r>
        <w:rPr>
          <w:rFonts w:hint="eastAsia"/>
          <w:sz w:val="28"/>
          <w:szCs w:val="28"/>
        </w:rPr>
        <w:t>2.</w:t>
      </w:r>
      <w:r>
        <w:rPr>
          <w:sz w:val="28"/>
          <w:szCs w:val="28"/>
        </w:rPr>
        <w:t>具备幼儿园一日生活的组织与管理能力，能将教育合理渗透到幼儿生活的各环节中；能够科学照料幼儿日常生活，做好常规管理工作；能够及时处理幼儿的常见疾病与突发事故。</w:t>
      </w:r>
    </w:p>
    <w:p>
      <w:pPr>
        <w:pStyle w:val="20"/>
        <w:spacing w:before="62" w:beforeLines="20" w:beforeAutospacing="0" w:after="62" w:afterLines="20" w:afterAutospacing="0" w:line="440" w:lineRule="exact"/>
        <w:ind w:firstLine="700" w:firstLineChars="250"/>
        <w:jc w:val="both"/>
        <w:rPr>
          <w:sz w:val="28"/>
          <w:szCs w:val="28"/>
        </w:rPr>
      </w:pPr>
      <w:r>
        <w:rPr>
          <w:rFonts w:hint="eastAsia"/>
          <w:sz w:val="28"/>
          <w:szCs w:val="28"/>
        </w:rPr>
        <w:t>3.</w:t>
      </w:r>
      <w:r>
        <w:rPr>
          <w:sz w:val="28"/>
          <w:szCs w:val="28"/>
        </w:rPr>
        <w:t>掌握幼儿园五大领域教育活动的内容、目标、实施方法等基本知识；具有制订幼儿园班级教育活动方案和实施教育活动的初步能力。</w:t>
      </w:r>
    </w:p>
    <w:p>
      <w:pPr>
        <w:pStyle w:val="20"/>
        <w:spacing w:before="62" w:beforeLines="20" w:beforeAutospacing="0" w:after="62" w:afterLines="20" w:afterAutospacing="0" w:line="440" w:lineRule="exact"/>
        <w:ind w:firstLine="700" w:firstLineChars="250"/>
        <w:jc w:val="both"/>
        <w:rPr>
          <w:sz w:val="28"/>
          <w:szCs w:val="28"/>
        </w:rPr>
      </w:pPr>
      <w:r>
        <w:rPr>
          <w:rFonts w:hint="eastAsia"/>
          <w:sz w:val="28"/>
          <w:szCs w:val="28"/>
        </w:rPr>
        <w:t>4.</w:t>
      </w:r>
      <w:r>
        <w:rPr>
          <w:sz w:val="28"/>
          <w:szCs w:val="28"/>
        </w:rPr>
        <w:t>了解幼儿文学特征和功能，掌握儿童文学的常见体裁，初步了解文学作品的特点、作用；具有幼儿文学作品的阅读、分析、欣赏与评价能力。</w:t>
      </w:r>
    </w:p>
    <w:p>
      <w:pPr>
        <w:pStyle w:val="20"/>
        <w:spacing w:before="62" w:beforeLines="20" w:beforeAutospacing="0" w:after="62" w:afterLines="20" w:afterAutospacing="0" w:line="440" w:lineRule="exact"/>
        <w:ind w:firstLine="700" w:firstLineChars="250"/>
        <w:jc w:val="both"/>
        <w:rPr>
          <w:sz w:val="28"/>
          <w:szCs w:val="28"/>
        </w:rPr>
      </w:pPr>
      <w:r>
        <w:rPr>
          <w:rFonts w:hint="eastAsia"/>
          <w:sz w:val="28"/>
          <w:szCs w:val="28"/>
        </w:rPr>
        <w:t>5.</w:t>
      </w:r>
      <w:r>
        <w:rPr>
          <w:sz w:val="28"/>
          <w:szCs w:val="28"/>
        </w:rPr>
        <w:t>掌握一定的乐理、视唱、音乐欣赏等基本知识，发展音乐听觉与记忆， 能够结合键盘、声乐等技能训练理解并正确运用。</w:t>
      </w:r>
    </w:p>
    <w:p>
      <w:pPr>
        <w:pStyle w:val="20"/>
        <w:spacing w:before="62" w:beforeLines="20" w:beforeAutospacing="0" w:after="62" w:afterLines="20" w:afterAutospacing="0" w:line="440" w:lineRule="exact"/>
        <w:ind w:firstLine="700" w:firstLineChars="250"/>
        <w:jc w:val="both"/>
        <w:rPr>
          <w:sz w:val="28"/>
          <w:szCs w:val="28"/>
        </w:rPr>
      </w:pPr>
      <w:r>
        <w:rPr>
          <w:rFonts w:hint="eastAsia"/>
          <w:sz w:val="28"/>
          <w:szCs w:val="28"/>
        </w:rPr>
        <w:t>6.</w:t>
      </w:r>
      <w:r>
        <w:rPr>
          <w:sz w:val="28"/>
          <w:szCs w:val="28"/>
        </w:rPr>
        <w:t>掌握我国主要民族民间舞蹈和幼儿舞蹈的基本知识和技能，具备辅导幼儿形体训练、指导幼儿舞蹈排练的能力。</w:t>
      </w:r>
    </w:p>
    <w:p>
      <w:pPr>
        <w:pStyle w:val="20"/>
        <w:spacing w:before="62" w:beforeLines="20" w:beforeAutospacing="0" w:after="62" w:afterLines="20" w:afterAutospacing="0" w:line="440" w:lineRule="exact"/>
        <w:ind w:firstLine="700" w:firstLineChars="250"/>
        <w:jc w:val="both"/>
        <w:rPr>
          <w:sz w:val="28"/>
          <w:szCs w:val="28"/>
        </w:rPr>
      </w:pPr>
      <w:r>
        <w:rPr>
          <w:rFonts w:hint="eastAsia"/>
          <w:sz w:val="28"/>
          <w:szCs w:val="28"/>
        </w:rPr>
        <w:t>7.</w:t>
      </w:r>
      <w:r>
        <w:rPr>
          <w:sz w:val="28"/>
          <w:szCs w:val="28"/>
        </w:rPr>
        <w:t>掌握歌曲演唱的基本知识与技能，能够指导幼儿学唱和表演，排练合唱，具有边弹边唱幼儿歌曲的能力。</w:t>
      </w:r>
    </w:p>
    <w:p>
      <w:pPr>
        <w:pStyle w:val="20"/>
        <w:spacing w:before="62" w:beforeLines="20" w:beforeAutospacing="0" w:after="62" w:afterLines="20" w:afterAutospacing="0" w:line="440" w:lineRule="exact"/>
        <w:ind w:firstLine="700" w:firstLineChars="250"/>
        <w:jc w:val="both"/>
        <w:rPr>
          <w:sz w:val="28"/>
          <w:szCs w:val="28"/>
        </w:rPr>
      </w:pPr>
      <w:r>
        <w:rPr>
          <w:rFonts w:hint="eastAsia"/>
          <w:sz w:val="28"/>
          <w:szCs w:val="28"/>
        </w:rPr>
        <w:t>8.</w:t>
      </w:r>
      <w:r>
        <w:rPr>
          <w:sz w:val="28"/>
          <w:szCs w:val="28"/>
        </w:rPr>
        <w:t>掌握键盘乐器演奏的基础知识和基本技能，能正确演奏不同内容、风格的简单器乐作品，具有为幼儿歌曲编配简单伴奏的能力。</w:t>
      </w:r>
    </w:p>
    <w:p>
      <w:pPr>
        <w:pStyle w:val="20"/>
        <w:spacing w:before="62" w:beforeLines="20" w:beforeAutospacing="0" w:after="62" w:afterLines="20" w:afterAutospacing="0" w:line="440" w:lineRule="exact"/>
        <w:ind w:firstLine="700" w:firstLineChars="250"/>
        <w:jc w:val="both"/>
        <w:rPr>
          <w:sz w:val="28"/>
          <w:szCs w:val="28"/>
        </w:rPr>
      </w:pPr>
      <w:r>
        <w:rPr>
          <w:rFonts w:hint="eastAsia"/>
          <w:sz w:val="28"/>
          <w:szCs w:val="28"/>
        </w:rPr>
        <w:t>9.</w:t>
      </w:r>
      <w:r>
        <w:rPr>
          <w:sz w:val="28"/>
          <w:szCs w:val="28"/>
        </w:rPr>
        <w:t>掌握绘画、图案、简笔画及手工制作的基本知识和技能，能够指导幼儿学习绘画；能够恰当、熟练运用简笔画；能选择适宜材料、运用正确的技法开展手工制作。</w:t>
      </w:r>
    </w:p>
    <w:p>
      <w:pPr>
        <w:pStyle w:val="20"/>
        <w:spacing w:before="62" w:beforeLines="20" w:beforeAutospacing="0" w:after="62" w:afterLines="20" w:afterAutospacing="0" w:line="440" w:lineRule="exact"/>
        <w:ind w:firstLine="700" w:firstLineChars="250"/>
        <w:jc w:val="both"/>
        <w:rPr>
          <w:sz w:val="28"/>
          <w:szCs w:val="28"/>
        </w:rPr>
      </w:pPr>
      <w:r>
        <w:rPr>
          <w:rFonts w:hint="eastAsia"/>
          <w:sz w:val="28"/>
          <w:szCs w:val="28"/>
        </w:rPr>
        <w:t>10.</w:t>
      </w:r>
      <w:r>
        <w:rPr>
          <w:sz w:val="28"/>
          <w:szCs w:val="28"/>
        </w:rPr>
        <w:t>掌握幼儿语言特点和教师常用幼儿教育语言技能，能用普通话准确、清晰、亲切地进行口语表达。</w:t>
      </w:r>
    </w:p>
    <w:p>
      <w:pPr>
        <w:pStyle w:val="20"/>
        <w:spacing w:before="62" w:beforeLines="20" w:beforeAutospacing="0" w:after="62" w:afterLines="20" w:afterAutospacing="0" w:line="440" w:lineRule="exact"/>
        <w:ind w:firstLine="700" w:firstLineChars="250"/>
        <w:jc w:val="both"/>
        <w:rPr>
          <w:sz w:val="28"/>
          <w:szCs w:val="28"/>
        </w:rPr>
      </w:pPr>
      <w:r>
        <w:rPr>
          <w:rFonts w:hint="eastAsia"/>
          <w:sz w:val="28"/>
          <w:szCs w:val="28"/>
        </w:rPr>
        <w:t>11.</w:t>
      </w:r>
      <w:r>
        <w:rPr>
          <w:sz w:val="28"/>
          <w:szCs w:val="28"/>
        </w:rPr>
        <w:t>理解幼儿园教育环境创设的基本内容和方法，能设计制作墙饰，能够合理利用资源，为幼儿提供适宜的游戏材料；能够创设有助于促进幼儿健康成长、学习、游戏的教育环境。</w:t>
      </w:r>
    </w:p>
    <w:p>
      <w:pPr>
        <w:pStyle w:val="3"/>
        <w:spacing w:before="0" w:after="0" w:line="440" w:lineRule="exact"/>
        <w:ind w:firstLine="562" w:firstLineChars="200"/>
        <w:rPr>
          <w:rFonts w:asciiTheme="minorEastAsia" w:hAnsiTheme="minorEastAsia" w:eastAsiaTheme="minorEastAsia"/>
          <w:lang w:eastAsia="zh-CN"/>
        </w:rPr>
      </w:pPr>
      <w:bookmarkStart w:id="11" w:name="_Toc396899127"/>
      <w:r>
        <w:rPr>
          <w:rFonts w:hint="eastAsia" w:asciiTheme="minorEastAsia" w:hAnsiTheme="minorEastAsia" w:eastAsiaTheme="minorEastAsia"/>
          <w:lang w:eastAsia="zh-CN"/>
        </w:rPr>
        <w:t>七、主要接续专业</w:t>
      </w:r>
      <w:bookmarkEnd w:id="11"/>
    </w:p>
    <w:p>
      <w:pPr>
        <w:spacing w:line="440" w:lineRule="exact"/>
        <w:ind w:firstLine="560" w:firstLineChars="200"/>
        <w:rPr>
          <w:rFonts w:ascii="宋体" w:hAnsi="宋体"/>
          <w:bCs/>
          <w:sz w:val="28"/>
          <w:szCs w:val="28"/>
          <w:lang w:eastAsia="zh-CN"/>
        </w:rPr>
      </w:pPr>
      <w:r>
        <w:rPr>
          <w:rFonts w:hint="eastAsia" w:ascii="宋体" w:hAnsi="宋体"/>
          <w:bCs/>
          <w:sz w:val="28"/>
          <w:szCs w:val="28"/>
          <w:lang w:eastAsia="zh-CN"/>
        </w:rPr>
        <w:t>高职：学前教育专业</w:t>
      </w:r>
    </w:p>
    <w:p>
      <w:pPr>
        <w:spacing w:line="440" w:lineRule="exact"/>
        <w:ind w:firstLine="560" w:firstLineChars="200"/>
        <w:rPr>
          <w:rFonts w:ascii="宋体" w:hAnsi="宋体"/>
          <w:bCs/>
          <w:sz w:val="28"/>
          <w:szCs w:val="28"/>
          <w:lang w:eastAsia="zh-CN"/>
        </w:rPr>
      </w:pPr>
      <w:r>
        <w:rPr>
          <w:rFonts w:hint="eastAsia" w:ascii="宋体" w:hAnsi="宋体"/>
          <w:bCs/>
          <w:sz w:val="28"/>
          <w:szCs w:val="28"/>
          <w:lang w:eastAsia="zh-CN"/>
        </w:rPr>
        <w:t>本科：学前教育专业</w:t>
      </w:r>
    </w:p>
    <w:p>
      <w:pPr>
        <w:pStyle w:val="3"/>
        <w:spacing w:before="0" w:after="0" w:line="440" w:lineRule="exact"/>
        <w:ind w:firstLine="562" w:firstLineChars="200"/>
        <w:rPr>
          <w:rFonts w:ascii="宋体" w:hAnsi="宋体" w:eastAsia="宋体"/>
          <w:lang w:eastAsia="zh-CN"/>
        </w:rPr>
      </w:pPr>
      <w:bookmarkStart w:id="12" w:name="_Toc396899128"/>
      <w:r>
        <w:rPr>
          <w:rFonts w:hint="eastAsia" w:ascii="宋体" w:hAnsi="宋体" w:eastAsia="宋体"/>
          <w:lang w:eastAsia="zh-CN"/>
        </w:rPr>
        <w:t>八、课程结构</w:t>
      </w:r>
      <w:bookmarkEnd w:id="12"/>
    </w:p>
    <w:p>
      <w:pPr>
        <w:rPr>
          <w:lang w:eastAsia="zh-CN"/>
        </w:rPr>
      </w:pPr>
    </w:p>
    <w:p>
      <w:pPr>
        <w:spacing w:line="360" w:lineRule="auto"/>
        <w:jc w:val="center"/>
        <w:rPr>
          <w:lang w:eastAsia="zh-CN"/>
        </w:rPr>
      </w:pPr>
      <w:r>
        <w:rPr>
          <w:rFonts w:ascii="宋体" w:hAnsi="宋体"/>
          <w:bCs/>
          <w:color w:val="000000"/>
          <w:sz w:val="28"/>
          <w:szCs w:val="28"/>
          <w:lang w:eastAsia="zh-CN"/>
        </w:rPr>
        <w:drawing>
          <wp:anchor distT="0" distB="0" distL="114300" distR="114300" simplePos="0" relativeHeight="251657216" behindDoc="0" locked="0" layoutInCell="1" allowOverlap="1">
            <wp:simplePos x="0" y="0"/>
            <wp:positionH relativeFrom="column">
              <wp:posOffset>2682240</wp:posOffset>
            </wp:positionH>
            <wp:positionV relativeFrom="paragraph">
              <wp:posOffset>4255135</wp:posOffset>
            </wp:positionV>
            <wp:extent cx="714375" cy="409575"/>
            <wp:effectExtent l="0" t="0" r="9525" b="952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714375" cy="411155"/>
                    </a:xfrm>
                    <a:prstGeom prst="rect">
                      <a:avLst/>
                    </a:prstGeom>
                  </pic:spPr>
                </pic:pic>
              </a:graphicData>
            </a:graphic>
          </wp:anchor>
        </w:drawing>
      </w:r>
      <w:r>
        <w:rPr>
          <w:lang w:eastAsia="zh-CN"/>
        </w:rPr>
        <w:drawing>
          <wp:inline distT="0" distB="0" distL="0" distR="0">
            <wp:extent cx="5347970" cy="4695825"/>
            <wp:effectExtent l="19050" t="0" r="4486" b="0"/>
            <wp:docPr id="1" name="图片 1" descr="C:\Users\Administrator.PC\Desktop\QQ截图20180923001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PC\Desktop\QQ截图20180923001153.jpg"/>
                    <pic:cNvPicPr>
                      <a:picLocks noChangeAspect="1" noChangeArrowheads="1"/>
                    </pic:cNvPicPr>
                  </pic:nvPicPr>
                  <pic:blipFill>
                    <a:blip r:embed="rId5" cstate="print">
                      <a:lum contrast="20000"/>
                    </a:blip>
                    <a:srcRect r="903"/>
                    <a:stretch>
                      <a:fillRect/>
                    </a:stretch>
                  </pic:blipFill>
                  <pic:spPr>
                    <a:xfrm>
                      <a:off x="0" y="0"/>
                      <a:ext cx="5348564" cy="4695825"/>
                    </a:xfrm>
                    <a:prstGeom prst="rect">
                      <a:avLst/>
                    </a:prstGeom>
                    <a:noFill/>
                    <a:ln w="9525">
                      <a:noFill/>
                      <a:miter lim="800000"/>
                      <a:headEnd/>
                      <a:tailEnd/>
                    </a:ln>
                  </pic:spPr>
                </pic:pic>
              </a:graphicData>
            </a:graphic>
          </wp:inline>
        </w:drawing>
      </w:r>
    </w:p>
    <w:p>
      <w:pPr>
        <w:spacing w:line="440" w:lineRule="exact"/>
        <w:jc w:val="center"/>
        <w:rPr>
          <w:rFonts w:ascii="宋体" w:hAnsi="宋体"/>
          <w:lang w:eastAsia="zh-CN"/>
        </w:rPr>
      </w:pPr>
      <w:r>
        <w:rPr>
          <w:rFonts w:hint="eastAsia" w:ascii="宋体" w:hAnsi="宋体"/>
          <w:lang w:eastAsia="zh-CN"/>
        </w:rPr>
        <w:t>图1</w:t>
      </w:r>
      <w:r>
        <w:rPr>
          <w:rFonts w:ascii="宋体" w:hAnsi="宋体"/>
          <w:lang w:eastAsia="zh-CN"/>
        </w:rPr>
        <w:t xml:space="preserve"> </w:t>
      </w:r>
      <w:r>
        <w:rPr>
          <w:rFonts w:hint="eastAsia" w:ascii="宋体" w:hAnsi="宋体"/>
          <w:lang w:eastAsia="zh-CN"/>
        </w:rPr>
        <w:t>课程结构图</w:t>
      </w:r>
    </w:p>
    <w:p>
      <w:pPr>
        <w:pStyle w:val="3"/>
        <w:spacing w:before="0" w:after="0" w:line="440" w:lineRule="exact"/>
        <w:ind w:firstLine="562" w:firstLineChars="200"/>
        <w:rPr>
          <w:rFonts w:ascii="宋体" w:hAnsi="宋体" w:eastAsia="宋体"/>
          <w:lang w:eastAsia="zh-CN"/>
        </w:rPr>
      </w:pPr>
      <w:bookmarkStart w:id="13" w:name="_Toc396899129"/>
      <w:r>
        <w:rPr>
          <w:rFonts w:hint="eastAsia" w:ascii="宋体" w:hAnsi="宋体" w:eastAsia="宋体"/>
          <w:lang w:eastAsia="zh-CN"/>
        </w:rPr>
        <w:t>九、课程设置及要求</w:t>
      </w:r>
      <w:bookmarkEnd w:id="13"/>
    </w:p>
    <w:p>
      <w:pPr>
        <w:spacing w:line="440" w:lineRule="exact"/>
        <w:ind w:firstLine="580"/>
        <w:rPr>
          <w:rFonts w:ascii="宋体" w:hAnsi="宋体"/>
          <w:bCs/>
          <w:color w:val="000000"/>
          <w:sz w:val="28"/>
          <w:szCs w:val="28"/>
          <w:lang w:eastAsia="zh-CN"/>
        </w:rPr>
      </w:pPr>
      <w:r>
        <w:rPr>
          <w:rFonts w:hint="eastAsia" w:ascii="宋体" w:hAnsi="宋体"/>
          <w:bCs/>
          <w:color w:val="000000"/>
          <w:sz w:val="28"/>
          <w:szCs w:val="28"/>
          <w:lang w:eastAsia="zh-CN"/>
        </w:rPr>
        <w:t>本专业课程设置分为公共基础课、专业课。</w:t>
      </w:r>
    </w:p>
    <w:p>
      <w:pPr>
        <w:spacing w:line="440" w:lineRule="exact"/>
        <w:ind w:firstLine="560" w:firstLineChars="200"/>
        <w:rPr>
          <w:rFonts w:ascii="宋体" w:hAnsi="宋体"/>
          <w:bCs/>
          <w:color w:val="000000"/>
          <w:sz w:val="28"/>
          <w:szCs w:val="28"/>
          <w:lang w:eastAsia="zh-CN"/>
        </w:rPr>
      </w:pPr>
      <w:r>
        <w:rPr>
          <w:rFonts w:hint="eastAsia" w:ascii="宋体" w:hAnsi="宋体"/>
          <w:bCs/>
          <w:color w:val="000000"/>
          <w:sz w:val="28"/>
          <w:szCs w:val="28"/>
          <w:lang w:eastAsia="zh-CN"/>
        </w:rPr>
        <w:t>公共基础课包括道德法律与人生、经济与政治常识、职业道德职业指导、体育与健康、学前儿童体育、职业生涯规划、语文、儿童文学、数学、幼儿英语、计算机应用基础与应用、安全教育、心理健康教育等等。</w:t>
      </w:r>
    </w:p>
    <w:p>
      <w:pPr>
        <w:spacing w:line="440" w:lineRule="exact"/>
        <w:rPr>
          <w:rFonts w:ascii="宋体" w:hAnsi="宋体"/>
          <w:bCs/>
          <w:color w:val="000000"/>
          <w:sz w:val="28"/>
          <w:szCs w:val="28"/>
          <w:lang w:eastAsia="zh-CN"/>
        </w:rPr>
      </w:pPr>
      <w:r>
        <w:rPr>
          <w:rFonts w:ascii="宋体" w:hAnsi="宋体"/>
          <w:szCs w:val="21"/>
          <w:lang w:eastAsia="zh-CN"/>
        </w:rPr>
        <w:t xml:space="preserve"> </w:t>
      </w:r>
      <w:r>
        <w:rPr>
          <w:rFonts w:hint="eastAsia" w:ascii="宋体" w:hAnsi="宋体"/>
          <w:szCs w:val="21"/>
          <w:lang w:eastAsia="zh-CN"/>
        </w:rPr>
        <w:t xml:space="preserve">    </w:t>
      </w:r>
      <w:r>
        <w:rPr>
          <w:rFonts w:hint="eastAsia" w:ascii="宋体" w:hAnsi="宋体"/>
          <w:bCs/>
          <w:color w:val="000000"/>
          <w:sz w:val="28"/>
          <w:szCs w:val="28"/>
          <w:lang w:eastAsia="zh-CN"/>
        </w:rPr>
        <w:t>专业课包括普通话、礼仪、幼儿园教学活动设计与指导、口语、</w:t>
      </w:r>
      <w:r>
        <w:rPr>
          <w:rFonts w:ascii="宋体" w:hAnsi="宋体"/>
          <w:bCs/>
          <w:color w:val="000000"/>
          <w:sz w:val="28"/>
          <w:szCs w:val="28"/>
          <w:lang w:eastAsia="zh-CN"/>
        </w:rPr>
        <w:t>综合素质</w:t>
      </w:r>
      <w:r>
        <w:rPr>
          <w:rFonts w:hint="eastAsia" w:ascii="宋体" w:hAnsi="宋体"/>
          <w:bCs/>
          <w:color w:val="000000"/>
          <w:sz w:val="28"/>
          <w:szCs w:val="28"/>
          <w:lang w:eastAsia="zh-CN"/>
        </w:rPr>
        <w:t>和</w:t>
      </w:r>
      <w:r>
        <w:rPr>
          <w:rFonts w:ascii="宋体" w:hAnsi="宋体"/>
          <w:bCs/>
          <w:color w:val="000000"/>
          <w:sz w:val="28"/>
          <w:szCs w:val="28"/>
          <w:lang w:eastAsia="zh-CN"/>
        </w:rPr>
        <w:t>保教知识与能力</w:t>
      </w:r>
      <w:r>
        <w:rPr>
          <w:rFonts w:hint="eastAsia" w:ascii="宋体" w:hAnsi="宋体"/>
          <w:bCs/>
          <w:color w:val="000000"/>
          <w:sz w:val="28"/>
          <w:szCs w:val="28"/>
          <w:lang w:eastAsia="zh-CN"/>
        </w:rPr>
        <w:t>、音乐、视唱、手工、玩教具制作、幼儿园环境设计与布置、舞蹈基础、幼儿舞蹈创编、民族民间舞蹈、键盘乐、三笔字书法教程、美术、学前儿童卫生与保育等等。保育员中级资格证考证强化训练也是专业技能课教学的重点内容，包括理论强化训练和实操强化训练。顶岗实习是专业技能课教学的重要内容，含校内外实训、顶岗实习等多种形式。</w:t>
      </w:r>
    </w:p>
    <w:p>
      <w:pPr>
        <w:spacing w:line="440" w:lineRule="exact"/>
        <w:ind w:firstLine="582"/>
        <w:rPr>
          <w:rFonts w:ascii="宋体" w:hAnsi="宋体"/>
          <w:bCs/>
          <w:color w:val="000000"/>
          <w:sz w:val="28"/>
          <w:szCs w:val="28"/>
          <w:lang w:eastAsia="zh-CN"/>
        </w:rPr>
      </w:pPr>
      <w:r>
        <w:rPr>
          <w:rFonts w:hint="eastAsia" w:ascii="宋体" w:hAnsi="宋体"/>
          <w:bCs/>
          <w:color w:val="000000"/>
          <w:sz w:val="28"/>
          <w:szCs w:val="28"/>
          <w:lang w:eastAsia="zh-CN"/>
        </w:rPr>
        <w:t>(一)公共基础课</w:t>
      </w:r>
    </w:p>
    <w:p>
      <w:pPr>
        <w:spacing w:line="360" w:lineRule="exact"/>
        <w:jc w:val="center"/>
        <w:rPr>
          <w:rFonts w:ascii="宋体" w:hAnsi="宋体"/>
          <w:bCs/>
          <w:sz w:val="28"/>
          <w:szCs w:val="28"/>
          <w:lang w:eastAsia="zh-CN"/>
        </w:rPr>
      </w:pPr>
      <w:r>
        <w:rPr>
          <w:rFonts w:hint="eastAsia" w:ascii="宋体" w:hAnsi="宋体"/>
          <w:bCs/>
          <w:sz w:val="28"/>
          <w:szCs w:val="28"/>
          <w:lang w:eastAsia="zh-CN"/>
        </w:rPr>
        <w:t>表</w:t>
      </w:r>
      <w:r>
        <w:rPr>
          <w:rFonts w:ascii="宋体" w:hAnsi="宋体"/>
          <w:bCs/>
          <w:sz w:val="28"/>
          <w:szCs w:val="28"/>
          <w:lang w:eastAsia="zh-CN"/>
        </w:rPr>
        <w:t xml:space="preserve">2 </w:t>
      </w:r>
      <w:r>
        <w:rPr>
          <w:rFonts w:hint="eastAsia" w:ascii="宋体" w:hAnsi="宋体"/>
          <w:bCs/>
          <w:sz w:val="28"/>
          <w:szCs w:val="28"/>
          <w:lang w:eastAsia="zh-CN"/>
        </w:rPr>
        <w:t>公共基础课程教学内容及要求一览表</w:t>
      </w:r>
    </w:p>
    <w:tbl>
      <w:tblPr>
        <w:tblStyle w:val="23"/>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2052"/>
        <w:gridCol w:w="4461"/>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blHeader/>
          <w:jc w:val="center"/>
        </w:trPr>
        <w:tc>
          <w:tcPr>
            <w:tcW w:w="884" w:type="dxa"/>
            <w:vAlign w:val="center"/>
          </w:tcPr>
          <w:p>
            <w:pPr>
              <w:spacing w:line="360" w:lineRule="exact"/>
              <w:jc w:val="center"/>
              <w:rPr>
                <w:rFonts w:asciiTheme="minorEastAsia" w:hAnsiTheme="minorEastAsia" w:eastAsiaTheme="minorEastAsia"/>
              </w:rPr>
            </w:pPr>
            <w:r>
              <w:rPr>
                <w:rFonts w:hint="eastAsia" w:asciiTheme="minorEastAsia" w:hAnsiTheme="minorEastAsia" w:eastAsiaTheme="minorEastAsia"/>
              </w:rPr>
              <w:t>序号</w:t>
            </w:r>
          </w:p>
        </w:tc>
        <w:tc>
          <w:tcPr>
            <w:tcW w:w="2052" w:type="dxa"/>
            <w:vAlign w:val="center"/>
          </w:tcPr>
          <w:p>
            <w:pPr>
              <w:spacing w:line="360" w:lineRule="exact"/>
              <w:jc w:val="center"/>
              <w:rPr>
                <w:rFonts w:asciiTheme="minorEastAsia" w:hAnsiTheme="minorEastAsia" w:eastAsiaTheme="minorEastAsia"/>
              </w:rPr>
            </w:pPr>
            <w:r>
              <w:rPr>
                <w:rFonts w:hint="eastAsia" w:asciiTheme="minorEastAsia" w:hAnsiTheme="minorEastAsia" w:eastAsiaTheme="minorEastAsia"/>
              </w:rPr>
              <w:t>课程名称</w:t>
            </w:r>
          </w:p>
        </w:tc>
        <w:tc>
          <w:tcPr>
            <w:tcW w:w="4461" w:type="dxa"/>
            <w:vAlign w:val="center"/>
          </w:tcPr>
          <w:p>
            <w:pPr>
              <w:spacing w:line="360" w:lineRule="exact"/>
              <w:jc w:val="center"/>
              <w:rPr>
                <w:rFonts w:asciiTheme="minorEastAsia" w:hAnsiTheme="minorEastAsia" w:eastAsiaTheme="minorEastAsia"/>
              </w:rPr>
            </w:pPr>
            <w:r>
              <w:rPr>
                <w:rFonts w:hint="eastAsia" w:asciiTheme="minorEastAsia" w:hAnsiTheme="minorEastAsia" w:eastAsiaTheme="minorEastAsia"/>
              </w:rPr>
              <w:t>主要教学内容和要求</w:t>
            </w:r>
          </w:p>
        </w:tc>
        <w:tc>
          <w:tcPr>
            <w:tcW w:w="1440" w:type="dxa"/>
            <w:vAlign w:val="center"/>
          </w:tcPr>
          <w:p>
            <w:pPr>
              <w:spacing w:line="360" w:lineRule="exact"/>
              <w:jc w:val="center"/>
              <w:rPr>
                <w:rFonts w:asciiTheme="minorEastAsia" w:hAnsiTheme="minorEastAsia" w:eastAsiaTheme="minorEastAsia"/>
              </w:rPr>
            </w:pPr>
            <w:r>
              <w:rPr>
                <w:rFonts w:hint="eastAsia" w:asciiTheme="minorEastAsia" w:hAnsiTheme="minorEastAsia" w:eastAsiaTheme="minorEastAsia"/>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884" w:type="dxa"/>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1</w:t>
            </w:r>
          </w:p>
        </w:tc>
        <w:tc>
          <w:tcPr>
            <w:tcW w:w="2052" w:type="dxa"/>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道德法律与人生</w:t>
            </w:r>
          </w:p>
        </w:tc>
        <w:tc>
          <w:tcPr>
            <w:tcW w:w="4461" w:type="dxa"/>
          </w:tcPr>
          <w:p>
            <w:pPr>
              <w:spacing w:line="360" w:lineRule="exact"/>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了解文明礼仪的基本要求、职业道德的作用和基本规范，陶冶道德情操，增强职业道德意识，养成职业道德行为习惯；指导学生掌握与日常生活和职业活动密切相关的法律常识，树立法治观念，增强法律意识，成为懂法、守法、用法的公民。</w:t>
            </w:r>
          </w:p>
        </w:tc>
        <w:tc>
          <w:tcPr>
            <w:tcW w:w="1440" w:type="dxa"/>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884" w:type="dxa"/>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2</w:t>
            </w:r>
          </w:p>
        </w:tc>
        <w:tc>
          <w:tcPr>
            <w:tcW w:w="2052" w:type="dxa"/>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经济与政治常识</w:t>
            </w:r>
          </w:p>
        </w:tc>
        <w:tc>
          <w:tcPr>
            <w:tcW w:w="4461" w:type="dxa"/>
          </w:tcPr>
          <w:p>
            <w:pPr>
              <w:spacing w:line="360" w:lineRule="exact"/>
              <w:rPr>
                <w:rFonts w:asciiTheme="minorEastAsia" w:hAnsiTheme="minorEastAsia" w:eastAsiaTheme="minorEastAsia"/>
                <w:lang w:eastAsia="zh-CN"/>
              </w:rPr>
            </w:pPr>
            <w:r>
              <w:rPr>
                <w:rFonts w:hint="eastAsia" w:asciiTheme="minorEastAsia" w:hAnsiTheme="minorEastAsia" w:eastAsiaTheme="minorEastAsia"/>
                <w:lang w:eastAsia="zh-CN"/>
              </w:rPr>
              <w:t xml:space="preserve">    根据马克思主义经济和政治学说的基本观点，以邓小平理论为指导，对学生进行经济和政治基础知识的教育；引导学生正确分析常见的社会经济、政治现象，提高学生参与社会经济、政治活动的能力，为学生今后在职业活动中，积极投身社会主义经济建设、积极参与社会主义民主政治建设打下基础。通过教学，使学生了解经济与政治基础知识课的主要内容，懂得学习这门课的目的、意义和学习方法，激发学生学习这门课程的学习热情。</w:t>
            </w:r>
          </w:p>
        </w:tc>
        <w:tc>
          <w:tcPr>
            <w:tcW w:w="1440" w:type="dxa"/>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884" w:type="dxa"/>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3</w:t>
            </w:r>
          </w:p>
        </w:tc>
        <w:tc>
          <w:tcPr>
            <w:tcW w:w="2052" w:type="dxa"/>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职业道德职业</w:t>
            </w:r>
          </w:p>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指导</w:t>
            </w:r>
          </w:p>
        </w:tc>
        <w:tc>
          <w:tcPr>
            <w:tcW w:w="4461" w:type="dxa"/>
          </w:tcPr>
          <w:p>
            <w:pPr>
              <w:spacing w:line="360" w:lineRule="exact"/>
              <w:rPr>
                <w:rFonts w:asciiTheme="minorEastAsia" w:hAnsiTheme="minorEastAsia" w:eastAsiaTheme="minorEastAsia"/>
                <w:lang w:eastAsia="zh-CN"/>
              </w:rPr>
            </w:pPr>
            <w:r>
              <w:rPr>
                <w:rFonts w:hint="eastAsia" w:asciiTheme="minorEastAsia" w:hAnsiTheme="minorEastAsia" w:eastAsiaTheme="minorEastAsia"/>
                <w:lang w:eastAsia="zh-CN"/>
              </w:rPr>
              <w:t xml:space="preserve">    通过建立以课堂教学为主，理论和实践课程交替进行的教学模式，切实提高学生就业竞争力，为促进学生顺利就业、适应社会及树立创业意识提供必要的指导。通过课程的学习，使学生了解国家就业方针政策，树立正确的择业就业和职业道德观念，锻造良好的心理素质，掌握求职的技巧和礼仪及树立创业意识。</w:t>
            </w:r>
          </w:p>
        </w:tc>
        <w:tc>
          <w:tcPr>
            <w:tcW w:w="1440" w:type="dxa"/>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884" w:type="dxa"/>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4</w:t>
            </w:r>
          </w:p>
        </w:tc>
        <w:tc>
          <w:tcPr>
            <w:tcW w:w="2052" w:type="dxa"/>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职业生涯规划</w:t>
            </w:r>
          </w:p>
        </w:tc>
        <w:tc>
          <w:tcPr>
            <w:tcW w:w="4461" w:type="dxa"/>
          </w:tcPr>
          <w:p>
            <w:pPr>
              <w:spacing w:line="360" w:lineRule="exact"/>
              <w:rPr>
                <w:rFonts w:asciiTheme="minorEastAsia" w:hAnsiTheme="minorEastAsia" w:eastAsiaTheme="minorEastAsia"/>
                <w:lang w:eastAsia="zh-CN"/>
              </w:rPr>
            </w:pPr>
            <w:r>
              <w:rPr>
                <w:rFonts w:hint="eastAsia" w:asciiTheme="minorEastAsia" w:hAnsiTheme="minorEastAsia" w:eastAsiaTheme="minorEastAsia"/>
                <w:lang w:eastAsia="zh-CN"/>
              </w:rPr>
              <w:t xml:space="preserve">    了解所学专业及其对应职业群和相关行业，了解职业资格与职业生涯发展的关系，了解不同职业对从业者的个性要和自己的个性特点。理解职业对从业者的素质要求，理解“兴趣能培养、性格能调适、能力能提高”对职业生涯发展的重要意义。分析所学专业应达到的职业资格标准，分析本人发展条件，了解本专业的社会需要；体验个性调适和自我控制的过程；挖掘自己与职业要求相符的长处，找到存在的差距。要求发展要从所学专业起步，要立足本人实际，善于把握机遇。</w:t>
            </w:r>
          </w:p>
        </w:tc>
        <w:tc>
          <w:tcPr>
            <w:tcW w:w="1440" w:type="dxa"/>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884" w:type="dxa"/>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5</w:t>
            </w:r>
          </w:p>
        </w:tc>
        <w:tc>
          <w:tcPr>
            <w:tcW w:w="2052" w:type="dxa"/>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语文</w:t>
            </w:r>
          </w:p>
        </w:tc>
        <w:tc>
          <w:tcPr>
            <w:tcW w:w="4461" w:type="dxa"/>
          </w:tcPr>
          <w:p>
            <w:pPr>
              <w:spacing w:line="360" w:lineRule="exact"/>
              <w:rPr>
                <w:rFonts w:asciiTheme="minorEastAsia" w:hAnsiTheme="minorEastAsia" w:eastAsiaTheme="minorEastAsia"/>
                <w:lang w:eastAsia="zh-CN"/>
              </w:rPr>
            </w:pPr>
            <w:r>
              <w:rPr>
                <w:rFonts w:hint="eastAsia" w:asciiTheme="minorEastAsia" w:hAnsiTheme="minorEastAsia" w:eastAsiaTheme="minorEastAsia"/>
                <w:lang w:eastAsia="zh-CN"/>
              </w:rPr>
              <w:t xml:space="preserve">    本课程的教学内容由基础模块、职业模块和拓展模块三个部分构成，培养学生热爱祖国语言文字的思想感情，使学生进一步提高正确理解与运用祖国语言文字的能力，提高科学文化素养，以适应就</w:t>
            </w:r>
          </w:p>
          <w:p>
            <w:pPr>
              <w:spacing w:line="360" w:lineRule="exact"/>
              <w:rPr>
                <w:rFonts w:asciiTheme="minorEastAsia" w:hAnsiTheme="minorEastAsia" w:eastAsiaTheme="minorEastAsia"/>
                <w:lang w:eastAsia="zh-CN"/>
              </w:rPr>
            </w:pPr>
            <w:r>
              <w:rPr>
                <w:rFonts w:hint="eastAsia" w:asciiTheme="minorEastAsia" w:hAnsiTheme="minorEastAsia" w:eastAsiaTheme="minorEastAsia"/>
                <w:lang w:eastAsia="zh-CN"/>
              </w:rPr>
              <w:t>业和创业的需要。指导学生学习必需的语文基础知识，掌握日常生活和职业岗位需要的现代文阅读能力、写作能力、口语交际能力，具有初步的文学作品欣赏能力和浅易文言文阅读能力。指导学生掌握基本的语文学习方法，养成自学和运用语文的良好习惯。引导学生重视语言的积累和感悟，接受优秀文化的熏陶，提高思想品德修养和审美情趣，形成良好的个性、健全的人格，促进职业生涯的发展。</w:t>
            </w:r>
          </w:p>
        </w:tc>
        <w:tc>
          <w:tcPr>
            <w:tcW w:w="1440" w:type="dxa"/>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jc w:val="center"/>
        </w:trPr>
        <w:tc>
          <w:tcPr>
            <w:tcW w:w="884" w:type="dxa"/>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6</w:t>
            </w:r>
          </w:p>
        </w:tc>
        <w:tc>
          <w:tcPr>
            <w:tcW w:w="2052" w:type="dxa"/>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语文（儿童文学）</w:t>
            </w:r>
          </w:p>
        </w:tc>
        <w:tc>
          <w:tcPr>
            <w:tcW w:w="4461" w:type="dxa"/>
          </w:tcPr>
          <w:p>
            <w:pPr>
              <w:spacing w:line="360" w:lineRule="exact"/>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了解和掌握幼儿文学的基本特征，幼儿文学作品文体的分类界定，加深学生对幼儿文学特点的认识，达到熟练掌握幼儿文学作品表达技巧的基本要求，以此培养学生对幼儿文学作品初步的鉴赏能力，演绎能力、改编和创作能力。</w:t>
            </w:r>
          </w:p>
        </w:tc>
        <w:tc>
          <w:tcPr>
            <w:tcW w:w="1440" w:type="dxa"/>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7</w:t>
            </w:r>
          </w:p>
        </w:tc>
        <w:tc>
          <w:tcPr>
            <w:tcW w:w="2052" w:type="dxa"/>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数学</w:t>
            </w:r>
          </w:p>
        </w:tc>
        <w:tc>
          <w:tcPr>
            <w:tcW w:w="4461" w:type="dxa"/>
          </w:tcPr>
          <w:p>
            <w:pPr>
              <w:spacing w:line="360" w:lineRule="exact"/>
              <w:rPr>
                <w:rFonts w:asciiTheme="minorEastAsia" w:hAnsiTheme="minorEastAsia" w:eastAsiaTheme="minorEastAsia"/>
                <w:lang w:eastAsia="zh-CN"/>
              </w:rPr>
            </w:pPr>
            <w:r>
              <w:rPr>
                <w:rFonts w:hint="eastAsia" w:asciiTheme="minorEastAsia" w:hAnsiTheme="minorEastAsia" w:eastAsiaTheme="minorEastAsia"/>
                <w:lang w:eastAsia="zh-CN"/>
              </w:rPr>
              <w:t xml:space="preserve">    学习并掌握职业岗位和生活中所必要的数学基础知识，培养学生的计算技能、计算工具使用技能和数据处理技能，培养学生的观察能力、空间想象能力、分析与解决问题能力和数学思维能力，引导学生逐步养成良好的学习习惯、实践意识、创新意识和实事求是的科学态度，提高学生就业能力与创业能力，为学习专业知识、掌握职业技能、继续学习和终身发展奠定基础。</w:t>
            </w:r>
          </w:p>
        </w:tc>
        <w:tc>
          <w:tcPr>
            <w:tcW w:w="1440" w:type="dxa"/>
            <w:vAlign w:val="center"/>
          </w:tcPr>
          <w:p>
            <w:pPr>
              <w:spacing w:line="360" w:lineRule="exact"/>
              <w:jc w:val="center"/>
              <w:rPr>
                <w:rFonts w:asciiTheme="minorEastAsia" w:hAnsiTheme="minorEastAsia" w:eastAsiaTheme="minorEastAsia"/>
                <w:lang w:eastAsia="zh-CN"/>
              </w:rPr>
            </w:pPr>
          </w:p>
          <w:p>
            <w:pPr>
              <w:spacing w:line="360" w:lineRule="exact"/>
              <w:jc w:val="center"/>
              <w:rPr>
                <w:rFonts w:asciiTheme="minorEastAsia" w:hAnsiTheme="minorEastAsia" w:eastAsiaTheme="minorEastAsia"/>
                <w:lang w:eastAsia="zh-CN"/>
              </w:rPr>
            </w:pPr>
          </w:p>
          <w:p>
            <w:pPr>
              <w:spacing w:line="360" w:lineRule="exact"/>
              <w:jc w:val="center"/>
              <w:rPr>
                <w:rFonts w:asciiTheme="minorEastAsia" w:hAnsiTheme="minorEastAsia" w:eastAsiaTheme="minorEastAsia"/>
                <w:lang w:eastAsia="zh-CN"/>
              </w:rPr>
            </w:pPr>
          </w:p>
          <w:p>
            <w:pPr>
              <w:spacing w:line="360" w:lineRule="exact"/>
              <w:jc w:val="center"/>
              <w:rPr>
                <w:rFonts w:asciiTheme="minorEastAsia" w:hAnsiTheme="minorEastAsia" w:eastAsiaTheme="minorEastAsia"/>
                <w:lang w:eastAsia="zh-CN"/>
              </w:rPr>
            </w:pPr>
          </w:p>
          <w:p>
            <w:pPr>
              <w:spacing w:line="360" w:lineRule="exact"/>
              <w:jc w:val="center"/>
              <w:rPr>
                <w:rFonts w:asciiTheme="minorEastAsia" w:hAnsiTheme="minorEastAsia" w:eastAsiaTheme="minorEastAsia"/>
                <w:lang w:eastAsia="zh-CN"/>
              </w:rPr>
            </w:pPr>
          </w:p>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8</w:t>
            </w:r>
          </w:p>
        </w:tc>
        <w:tc>
          <w:tcPr>
            <w:tcW w:w="2052" w:type="dxa"/>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幼儿英语</w:t>
            </w:r>
          </w:p>
        </w:tc>
        <w:tc>
          <w:tcPr>
            <w:tcW w:w="4461" w:type="dxa"/>
          </w:tcPr>
          <w:p>
            <w:pPr>
              <w:spacing w:line="360" w:lineRule="exact"/>
              <w:rPr>
                <w:rFonts w:asciiTheme="minorEastAsia" w:hAnsiTheme="minorEastAsia" w:eastAsiaTheme="minorEastAsia"/>
                <w:lang w:eastAsia="zh-CN"/>
              </w:rPr>
            </w:pPr>
            <w:r>
              <w:rPr>
                <w:rFonts w:hint="eastAsia" w:asciiTheme="minorEastAsia" w:hAnsiTheme="minorEastAsia" w:eastAsiaTheme="minorEastAsia"/>
                <w:lang w:eastAsia="zh-CN"/>
              </w:rPr>
              <w:t xml:space="preserve">    帮助学生进一步学习英语基础知识，培养听、说、读、写等语言技能，初步形成职场英语的应用能力；激发和培养学生学习英语的兴趣，提高学生学习的自信心，帮助学生掌握学习策略，养成良好的学习习惯，提高自主学习能力；引导学生了解、认识中西方文化差异，培养正确的情感、态度和价值观。</w:t>
            </w:r>
          </w:p>
        </w:tc>
        <w:tc>
          <w:tcPr>
            <w:tcW w:w="1440" w:type="dxa"/>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9</w:t>
            </w:r>
          </w:p>
        </w:tc>
        <w:tc>
          <w:tcPr>
            <w:tcW w:w="2052" w:type="dxa"/>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计算机应用基础与应用</w:t>
            </w:r>
          </w:p>
        </w:tc>
        <w:tc>
          <w:tcPr>
            <w:tcW w:w="4461" w:type="dxa"/>
          </w:tcPr>
          <w:p>
            <w:pPr>
              <w:spacing w:line="360" w:lineRule="exact"/>
              <w:rPr>
                <w:rFonts w:asciiTheme="minorEastAsia" w:hAnsiTheme="minorEastAsia" w:eastAsiaTheme="minorEastAsia"/>
                <w:lang w:eastAsia="zh-CN"/>
              </w:rPr>
            </w:pPr>
            <w:r>
              <w:rPr>
                <w:rFonts w:hint="eastAsia" w:asciiTheme="minorEastAsia" w:hAnsiTheme="minorEastAsia" w:eastAsiaTheme="minorEastAsia"/>
                <w:lang w:eastAsia="zh-CN"/>
              </w:rPr>
              <w:t xml:space="preserve">    学习计算机的基础知识、常用操作系统的使用、文字处理软件的使用、计算机网络的基本操作和使用，掌握计算机操作的基本技能，具有文字处理能力，数据处理能力，信息获取、整理、加工能力，网上交互能力，为以后的学习和工作打下基础。</w:t>
            </w:r>
          </w:p>
        </w:tc>
        <w:tc>
          <w:tcPr>
            <w:tcW w:w="1440" w:type="dxa"/>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10</w:t>
            </w:r>
          </w:p>
        </w:tc>
        <w:tc>
          <w:tcPr>
            <w:tcW w:w="2052" w:type="dxa"/>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体育与健康</w:t>
            </w:r>
          </w:p>
        </w:tc>
        <w:tc>
          <w:tcPr>
            <w:tcW w:w="4461" w:type="dxa"/>
          </w:tcPr>
          <w:p>
            <w:pPr>
              <w:spacing w:line="360" w:lineRule="exact"/>
              <w:rPr>
                <w:rFonts w:asciiTheme="minorEastAsia" w:hAnsiTheme="minorEastAsia" w:eastAsiaTheme="minorEastAsia"/>
                <w:lang w:eastAsia="zh-CN"/>
              </w:rPr>
            </w:pPr>
            <w:r>
              <w:rPr>
                <w:rFonts w:hint="eastAsia" w:asciiTheme="minorEastAsia" w:hAnsiTheme="minorEastAsia" w:eastAsiaTheme="minorEastAsia"/>
                <w:lang w:eastAsia="zh-CN"/>
              </w:rPr>
              <w:t xml:space="preserve">    学习体育与卫生保健的基础知识和运动技能，掌握科学锻炼和娱乐休闲的基本方法，养成自觉锻炼的习惯；培养自主锻炼、 自我保健、自我评价和自我调控的意识，全面提高身心素质和社会适应能力，为终身锻炼、继续学习与创业立业奠定基础。</w:t>
            </w:r>
          </w:p>
        </w:tc>
        <w:tc>
          <w:tcPr>
            <w:tcW w:w="1440" w:type="dxa"/>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11</w:t>
            </w:r>
          </w:p>
        </w:tc>
        <w:tc>
          <w:tcPr>
            <w:tcW w:w="2052" w:type="dxa"/>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学前儿童体育</w:t>
            </w:r>
          </w:p>
        </w:tc>
        <w:tc>
          <w:tcPr>
            <w:tcW w:w="4461" w:type="dxa"/>
          </w:tcPr>
          <w:p>
            <w:pPr>
              <w:spacing w:line="360" w:lineRule="exact"/>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通过将队列队形、体育游戏、体育舞蹈等技能教育纳入学前儿童体育，使学生掌握和具备一定的体育专业知识和水平，从而胜任幼儿教育和幼儿体育教育。遵循体育教育规律，增强学生体质，促进学生身心健康，为终身体育奠定基础，促进学生德、智、体、美全面发展。</w:t>
            </w:r>
          </w:p>
        </w:tc>
        <w:tc>
          <w:tcPr>
            <w:tcW w:w="1440" w:type="dxa"/>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12</w:t>
            </w:r>
          </w:p>
        </w:tc>
        <w:tc>
          <w:tcPr>
            <w:tcW w:w="2052" w:type="dxa"/>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安全教育</w:t>
            </w:r>
          </w:p>
        </w:tc>
        <w:tc>
          <w:tcPr>
            <w:tcW w:w="4461" w:type="dxa"/>
          </w:tcPr>
          <w:p>
            <w:pPr>
              <w:spacing w:line="360" w:lineRule="exact"/>
              <w:rPr>
                <w:rFonts w:asciiTheme="minorEastAsia" w:hAnsiTheme="minorEastAsia" w:eastAsiaTheme="minorEastAsia"/>
                <w:lang w:eastAsia="zh-CN"/>
              </w:rPr>
            </w:pPr>
            <w:r>
              <w:rPr>
                <w:rFonts w:hint="eastAsia" w:asciiTheme="minorEastAsia" w:hAnsiTheme="minorEastAsia" w:eastAsiaTheme="minorEastAsia"/>
                <w:lang w:eastAsia="zh-CN"/>
              </w:rPr>
              <w:t xml:space="preserve">    通过开展公共安全教育，培养学生的社会安全责任感，使学生逐步形成安全意识，掌握必要的安全行为的知识和技能，了解相关的法律法规常识，养成在日常生活和突发安全事件中正确应对的习惯，以保障中职学生安全健康的成长。</w:t>
            </w:r>
          </w:p>
        </w:tc>
        <w:tc>
          <w:tcPr>
            <w:tcW w:w="1440" w:type="dxa"/>
            <w:vAlign w:val="center"/>
          </w:tcPr>
          <w:p>
            <w:pPr>
              <w:spacing w:line="360" w:lineRule="exact"/>
              <w:rPr>
                <w:rFonts w:asciiTheme="minorEastAsia" w:hAnsiTheme="minorEastAsia" w:eastAsiaTheme="minorEastAsia"/>
                <w:lang w:eastAsia="zh-CN"/>
              </w:rPr>
            </w:pPr>
          </w:p>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84" w:type="dxa"/>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13</w:t>
            </w:r>
          </w:p>
        </w:tc>
        <w:tc>
          <w:tcPr>
            <w:tcW w:w="2052" w:type="dxa"/>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心理健康教育</w:t>
            </w:r>
          </w:p>
        </w:tc>
        <w:tc>
          <w:tcPr>
            <w:tcW w:w="4461" w:type="dxa"/>
          </w:tcPr>
          <w:p>
            <w:pPr>
              <w:spacing w:line="360" w:lineRule="exact"/>
              <w:rPr>
                <w:rFonts w:asciiTheme="minorEastAsia" w:hAnsiTheme="minorEastAsia" w:eastAsiaTheme="minorEastAsia"/>
                <w:lang w:eastAsia="zh-CN"/>
              </w:rPr>
            </w:pPr>
            <w:r>
              <w:rPr>
                <w:rFonts w:hint="eastAsia" w:asciiTheme="minorEastAsia" w:hAnsiTheme="minorEastAsia" w:eastAsiaTheme="minorEastAsia"/>
                <w:lang w:eastAsia="zh-CN"/>
              </w:rPr>
              <w:t xml:space="preserve">   了解心理健康的概念，理解心理健康的标准。情感态度观念：关注自己生理和心理发展特点，追求身心的全面协调发展。运用：能主动进行心理调适，做积极、乐观、勇于面对现实的人。</w:t>
            </w:r>
          </w:p>
        </w:tc>
        <w:tc>
          <w:tcPr>
            <w:tcW w:w="1440" w:type="dxa"/>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12</w:t>
            </w:r>
          </w:p>
        </w:tc>
      </w:tr>
    </w:tbl>
    <w:p>
      <w:pPr>
        <w:spacing w:line="360" w:lineRule="exact"/>
        <w:ind w:firstLine="560" w:firstLineChars="200"/>
        <w:rPr>
          <w:rFonts w:ascii="宋体" w:hAnsi="宋体" w:cs="宋体"/>
          <w:sz w:val="28"/>
          <w:szCs w:val="28"/>
          <w:lang w:eastAsia="zh-CN"/>
        </w:rPr>
      </w:pPr>
      <w:r>
        <w:rPr>
          <w:rFonts w:hint="eastAsia" w:ascii="宋体" w:hAnsi="宋体" w:cs="宋体"/>
          <w:sz w:val="28"/>
          <w:szCs w:val="28"/>
          <w:lang w:eastAsia="zh-CN"/>
        </w:rPr>
        <w:t>(二)专业课</w:t>
      </w:r>
    </w:p>
    <w:p>
      <w:pPr>
        <w:spacing w:line="360" w:lineRule="exact"/>
        <w:jc w:val="center"/>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表3 专业基础课教学内容及要求一览表</w:t>
      </w:r>
    </w:p>
    <w:tbl>
      <w:tblPr>
        <w:tblStyle w:val="23"/>
        <w:tblW w:w="8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5"/>
        <w:gridCol w:w="1143"/>
        <w:gridCol w:w="2835"/>
        <w:gridCol w:w="2675"/>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blHeader/>
          <w:jc w:val="center"/>
        </w:trPr>
        <w:tc>
          <w:tcPr>
            <w:tcW w:w="715" w:type="dxa"/>
            <w:tcMar>
              <w:top w:w="15" w:type="dxa"/>
              <w:left w:w="15" w:type="dxa"/>
              <w:bottom w:w="0" w:type="dxa"/>
              <w:right w:w="15" w:type="dxa"/>
            </w:tcMar>
            <w:vAlign w:val="center"/>
          </w:tcPr>
          <w:p>
            <w:pPr>
              <w:spacing w:line="360" w:lineRule="exact"/>
              <w:jc w:val="center"/>
              <w:rPr>
                <w:rFonts w:asciiTheme="minorEastAsia" w:hAnsiTheme="minorEastAsia" w:eastAsiaTheme="minorEastAsia"/>
              </w:rPr>
            </w:pPr>
            <w:r>
              <w:rPr>
                <w:rFonts w:hint="eastAsia" w:asciiTheme="minorEastAsia" w:hAnsiTheme="minorEastAsia" w:eastAsiaTheme="minorEastAsia"/>
              </w:rPr>
              <w:t>序号</w:t>
            </w:r>
          </w:p>
        </w:tc>
        <w:tc>
          <w:tcPr>
            <w:tcW w:w="1143" w:type="dxa"/>
            <w:tcMar>
              <w:top w:w="15" w:type="dxa"/>
              <w:left w:w="15" w:type="dxa"/>
              <w:bottom w:w="0" w:type="dxa"/>
              <w:right w:w="15" w:type="dxa"/>
            </w:tcMar>
            <w:vAlign w:val="center"/>
          </w:tcPr>
          <w:p>
            <w:pPr>
              <w:spacing w:line="360" w:lineRule="exact"/>
              <w:jc w:val="center"/>
              <w:rPr>
                <w:rFonts w:asciiTheme="minorEastAsia" w:hAnsiTheme="minorEastAsia" w:eastAsiaTheme="minorEastAsia"/>
              </w:rPr>
            </w:pPr>
            <w:r>
              <w:rPr>
                <w:rFonts w:hint="eastAsia" w:asciiTheme="minorEastAsia" w:hAnsiTheme="minorEastAsia" w:eastAsiaTheme="minorEastAsia"/>
              </w:rPr>
              <w:t>课程名称</w:t>
            </w:r>
          </w:p>
        </w:tc>
        <w:tc>
          <w:tcPr>
            <w:tcW w:w="2835" w:type="dxa"/>
            <w:tcMar>
              <w:top w:w="15" w:type="dxa"/>
              <w:left w:w="15" w:type="dxa"/>
              <w:bottom w:w="0" w:type="dxa"/>
              <w:right w:w="15" w:type="dxa"/>
            </w:tcMar>
            <w:vAlign w:val="center"/>
          </w:tcPr>
          <w:p>
            <w:pPr>
              <w:spacing w:line="360" w:lineRule="exact"/>
              <w:jc w:val="center"/>
              <w:rPr>
                <w:rFonts w:asciiTheme="minorEastAsia" w:hAnsiTheme="minorEastAsia" w:eastAsiaTheme="minorEastAsia"/>
              </w:rPr>
            </w:pPr>
            <w:r>
              <w:rPr>
                <w:rFonts w:hint="eastAsia" w:asciiTheme="minorEastAsia" w:hAnsiTheme="minorEastAsia" w:eastAsiaTheme="minorEastAsia"/>
              </w:rPr>
              <w:t>主要教学内容与要求</w:t>
            </w:r>
          </w:p>
        </w:tc>
        <w:tc>
          <w:tcPr>
            <w:tcW w:w="2675" w:type="dxa"/>
            <w:tcMar>
              <w:top w:w="15" w:type="dxa"/>
              <w:left w:w="15" w:type="dxa"/>
              <w:bottom w:w="0" w:type="dxa"/>
              <w:right w:w="15" w:type="dxa"/>
            </w:tcMar>
            <w:vAlign w:val="center"/>
          </w:tcPr>
          <w:p>
            <w:pPr>
              <w:spacing w:line="360" w:lineRule="exact"/>
              <w:jc w:val="center"/>
              <w:rPr>
                <w:rFonts w:asciiTheme="minorEastAsia" w:hAnsiTheme="minorEastAsia" w:eastAsiaTheme="minorEastAsia"/>
              </w:rPr>
            </w:pPr>
            <w:r>
              <w:rPr>
                <w:rFonts w:hint="eastAsia" w:asciiTheme="minorEastAsia" w:hAnsiTheme="minorEastAsia" w:eastAsiaTheme="minorEastAsia"/>
              </w:rPr>
              <w:t>技能考核项目与要求</w:t>
            </w:r>
          </w:p>
        </w:tc>
        <w:tc>
          <w:tcPr>
            <w:tcW w:w="1294" w:type="dxa"/>
            <w:tcMar>
              <w:top w:w="15" w:type="dxa"/>
              <w:left w:w="15" w:type="dxa"/>
              <w:bottom w:w="0" w:type="dxa"/>
              <w:right w:w="15" w:type="dxa"/>
            </w:tcMar>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2" w:hRule="atLeast"/>
          <w:jc w:val="center"/>
        </w:trPr>
        <w:tc>
          <w:tcPr>
            <w:tcW w:w="715" w:type="dxa"/>
            <w:tcMar>
              <w:top w:w="15" w:type="dxa"/>
              <w:left w:w="15" w:type="dxa"/>
              <w:bottom w:w="0" w:type="dxa"/>
              <w:right w:w="15" w:type="dxa"/>
            </w:tcMar>
            <w:vAlign w:val="center"/>
          </w:tcPr>
          <w:p>
            <w:pPr>
              <w:spacing w:line="360" w:lineRule="exact"/>
              <w:jc w:val="center"/>
              <w:rPr>
                <w:rFonts w:asciiTheme="minorEastAsia" w:hAnsiTheme="minorEastAsia" w:eastAsiaTheme="minorEastAsia"/>
                <w:lang w:eastAsia="zh-CN"/>
              </w:rPr>
            </w:pPr>
            <w:r>
              <w:rPr>
                <w:rFonts w:asciiTheme="minorEastAsia" w:hAnsiTheme="minorEastAsia" w:eastAsiaTheme="minorEastAsia"/>
                <w:lang w:eastAsia="zh-CN"/>
              </w:rPr>
              <w:t>1</w:t>
            </w:r>
          </w:p>
        </w:tc>
        <w:tc>
          <w:tcPr>
            <w:tcW w:w="1143" w:type="dxa"/>
            <w:tcMar>
              <w:top w:w="15" w:type="dxa"/>
              <w:left w:w="15" w:type="dxa"/>
              <w:bottom w:w="0" w:type="dxa"/>
              <w:right w:w="15" w:type="dxa"/>
            </w:tcMar>
            <w:vAlign w:val="center"/>
          </w:tcPr>
          <w:p>
            <w:pPr>
              <w:spacing w:line="360" w:lineRule="exact"/>
              <w:rPr>
                <w:rFonts w:asciiTheme="minorEastAsia" w:hAnsiTheme="minorEastAsia" w:eastAsiaTheme="minorEastAsia"/>
                <w:lang w:eastAsia="zh-CN"/>
              </w:rPr>
            </w:pPr>
            <w:r>
              <w:rPr>
                <w:rFonts w:hint="eastAsia" w:asciiTheme="minorEastAsia" w:hAnsiTheme="minorEastAsia" w:eastAsiaTheme="minorEastAsia"/>
                <w:lang w:eastAsia="zh-CN"/>
              </w:rPr>
              <w:t>普通话</w:t>
            </w:r>
          </w:p>
        </w:tc>
        <w:tc>
          <w:tcPr>
            <w:tcW w:w="2835" w:type="dxa"/>
            <w:tcMar>
              <w:top w:w="15" w:type="dxa"/>
              <w:left w:w="15" w:type="dxa"/>
              <w:bottom w:w="0" w:type="dxa"/>
              <w:right w:w="15" w:type="dxa"/>
            </w:tcMar>
            <w:vAlign w:val="center"/>
          </w:tcPr>
          <w:p>
            <w:pPr>
              <w:spacing w:line="360" w:lineRule="exact"/>
              <w:ind w:firstLine="480" w:firstLineChars="200"/>
              <w:jc w:val="both"/>
              <w:rPr>
                <w:rFonts w:cs="宋体" w:asciiTheme="minorEastAsia" w:hAnsiTheme="minorEastAsia" w:eastAsiaTheme="minorEastAsia"/>
                <w:lang w:eastAsia="zh-CN"/>
              </w:rPr>
            </w:pPr>
            <w:r>
              <w:rPr>
                <w:rFonts w:hint="eastAsia" w:asciiTheme="minorEastAsia" w:hAnsiTheme="minorEastAsia" w:eastAsiaTheme="minorEastAsia"/>
                <w:lang w:eastAsia="zh-CN"/>
              </w:rPr>
              <w:t>了普通话的基础知识，特别是语音方面的知识，包括声母和韵母的发音、辨正，声调的调值调类的知识，普通话的变调，朗读和说话的基本技能和技巧。</w:t>
            </w:r>
          </w:p>
        </w:tc>
        <w:tc>
          <w:tcPr>
            <w:tcW w:w="2675" w:type="dxa"/>
            <w:tcMar>
              <w:top w:w="15" w:type="dxa"/>
              <w:left w:w="15" w:type="dxa"/>
              <w:bottom w:w="0" w:type="dxa"/>
              <w:right w:w="15" w:type="dxa"/>
            </w:tcMar>
            <w:vAlign w:val="center"/>
          </w:tcPr>
          <w:p>
            <w:pPr>
              <w:spacing w:line="360" w:lineRule="exact"/>
              <w:jc w:val="both"/>
              <w:rPr>
                <w:rFonts w:asciiTheme="minorEastAsia" w:hAnsiTheme="minorEastAsia" w:eastAsiaTheme="minorEastAsia"/>
                <w:lang w:eastAsia="zh-CN"/>
              </w:rPr>
            </w:pPr>
            <w:r>
              <w:rPr>
                <w:rFonts w:hint="eastAsia" w:asciiTheme="minorEastAsia" w:hAnsiTheme="minorEastAsia" w:eastAsiaTheme="minorEastAsia"/>
                <w:lang w:eastAsia="zh-CN"/>
              </w:rPr>
              <w:t>考核成绩由过程性考核</w:t>
            </w:r>
            <w:r>
              <w:rPr>
                <w:rFonts w:asciiTheme="minorEastAsia" w:hAnsiTheme="minorEastAsia" w:eastAsiaTheme="minorEastAsia"/>
                <w:lang w:eastAsia="zh-CN"/>
              </w:rPr>
              <w:t>60%</w:t>
            </w:r>
            <w:r>
              <w:rPr>
                <w:rFonts w:hint="eastAsia" w:asciiTheme="minorEastAsia" w:hAnsiTheme="minorEastAsia" w:eastAsiaTheme="minorEastAsia"/>
                <w:lang w:eastAsia="zh-CN"/>
              </w:rPr>
              <w:t>和终结性考核40%组成。其中过程性考核包括: 出勤、作业、平时小测、学习态度、自主学习、合作学习、行为规范。</w:t>
            </w:r>
          </w:p>
          <w:p>
            <w:pPr>
              <w:spacing w:line="360" w:lineRule="exact"/>
              <w:jc w:val="both"/>
              <w:rPr>
                <w:rFonts w:asciiTheme="minorEastAsia" w:hAnsiTheme="minorEastAsia" w:eastAsiaTheme="minorEastAsia"/>
                <w:lang w:eastAsia="zh-CN"/>
              </w:rPr>
            </w:pPr>
            <w:r>
              <w:rPr>
                <w:rFonts w:hint="eastAsia" w:asciiTheme="minorEastAsia" w:hAnsiTheme="minorEastAsia" w:eastAsiaTheme="minorEastAsia"/>
                <w:lang w:eastAsia="zh-CN"/>
              </w:rPr>
              <w:t>综合性考核为理论考核（含20%的开放题）。</w:t>
            </w:r>
          </w:p>
        </w:tc>
        <w:tc>
          <w:tcPr>
            <w:tcW w:w="1294" w:type="dxa"/>
            <w:tcMar>
              <w:top w:w="15" w:type="dxa"/>
              <w:left w:w="15" w:type="dxa"/>
              <w:bottom w:w="0" w:type="dxa"/>
              <w:right w:w="15" w:type="dxa"/>
            </w:tcMar>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98" w:hRule="atLeast"/>
          <w:jc w:val="center"/>
        </w:trPr>
        <w:tc>
          <w:tcPr>
            <w:tcW w:w="715" w:type="dxa"/>
            <w:tcMar>
              <w:top w:w="15" w:type="dxa"/>
              <w:left w:w="15" w:type="dxa"/>
              <w:bottom w:w="0" w:type="dxa"/>
              <w:right w:w="15" w:type="dxa"/>
            </w:tcMar>
            <w:vAlign w:val="center"/>
          </w:tcPr>
          <w:p>
            <w:pPr>
              <w:spacing w:line="360" w:lineRule="exact"/>
              <w:jc w:val="center"/>
              <w:rPr>
                <w:rFonts w:asciiTheme="minorEastAsia" w:hAnsiTheme="minorEastAsia" w:eastAsiaTheme="minorEastAsia"/>
                <w:lang w:eastAsia="zh-CN"/>
              </w:rPr>
            </w:pPr>
            <w:r>
              <w:rPr>
                <w:rFonts w:asciiTheme="minorEastAsia" w:hAnsiTheme="minorEastAsia" w:eastAsiaTheme="minorEastAsia"/>
                <w:lang w:eastAsia="zh-CN"/>
              </w:rPr>
              <w:t>2</w:t>
            </w:r>
          </w:p>
        </w:tc>
        <w:tc>
          <w:tcPr>
            <w:tcW w:w="1143" w:type="dxa"/>
            <w:tcMar>
              <w:top w:w="15" w:type="dxa"/>
              <w:left w:w="15" w:type="dxa"/>
              <w:bottom w:w="0" w:type="dxa"/>
              <w:right w:w="15" w:type="dxa"/>
            </w:tcMar>
            <w:vAlign w:val="center"/>
          </w:tcPr>
          <w:p>
            <w:pPr>
              <w:spacing w:line="360" w:lineRule="exact"/>
              <w:rPr>
                <w:rFonts w:asciiTheme="minorEastAsia" w:hAnsiTheme="minorEastAsia" w:eastAsiaTheme="minorEastAsia"/>
                <w:lang w:eastAsia="zh-CN"/>
              </w:rPr>
            </w:pPr>
            <w:r>
              <w:rPr>
                <w:rFonts w:hint="eastAsia" w:asciiTheme="minorEastAsia" w:hAnsiTheme="minorEastAsia" w:eastAsiaTheme="minorEastAsia"/>
                <w:lang w:eastAsia="zh-CN"/>
              </w:rPr>
              <w:t>礼仪</w:t>
            </w:r>
          </w:p>
        </w:tc>
        <w:tc>
          <w:tcPr>
            <w:tcW w:w="2835" w:type="dxa"/>
            <w:tcMar>
              <w:top w:w="15" w:type="dxa"/>
              <w:left w:w="15" w:type="dxa"/>
              <w:bottom w:w="0" w:type="dxa"/>
              <w:right w:w="15" w:type="dxa"/>
            </w:tcMar>
            <w:vAlign w:val="center"/>
          </w:tcPr>
          <w:p>
            <w:pPr>
              <w:spacing w:line="360" w:lineRule="exact"/>
              <w:ind w:firstLine="480" w:firstLineChars="200"/>
              <w:jc w:val="both"/>
              <w:rPr>
                <w:rFonts w:asciiTheme="minorEastAsia" w:hAnsiTheme="minorEastAsia" w:eastAsiaTheme="minorEastAsia"/>
                <w:color w:val="FF0000"/>
                <w:lang w:eastAsia="zh-CN"/>
              </w:rPr>
            </w:pPr>
            <w:r>
              <w:rPr>
                <w:rFonts w:asciiTheme="minorEastAsia" w:hAnsiTheme="minorEastAsia" w:eastAsiaTheme="minorEastAsia"/>
                <w:lang w:eastAsia="zh-CN"/>
              </w:rPr>
              <w:t>了解一般礼仪的基本概念、规则、要求和禁忌，提高学生的道德文明素质和综合能力。</w:t>
            </w:r>
          </w:p>
        </w:tc>
        <w:tc>
          <w:tcPr>
            <w:tcW w:w="2675" w:type="dxa"/>
            <w:tcMar>
              <w:top w:w="15" w:type="dxa"/>
              <w:left w:w="15" w:type="dxa"/>
              <w:bottom w:w="0" w:type="dxa"/>
              <w:right w:w="15" w:type="dxa"/>
            </w:tcMar>
            <w:vAlign w:val="center"/>
          </w:tcPr>
          <w:p>
            <w:pPr>
              <w:spacing w:line="360" w:lineRule="exact"/>
              <w:jc w:val="both"/>
              <w:rPr>
                <w:rFonts w:asciiTheme="minorEastAsia" w:hAnsiTheme="minorEastAsia" w:eastAsiaTheme="minorEastAsia"/>
                <w:lang w:eastAsia="zh-CN"/>
              </w:rPr>
            </w:pPr>
            <w:r>
              <w:rPr>
                <w:rFonts w:hint="eastAsia" w:asciiTheme="minorEastAsia" w:hAnsiTheme="minorEastAsia" w:eastAsiaTheme="minorEastAsia"/>
                <w:lang w:eastAsia="zh-CN"/>
              </w:rPr>
              <w:t>考核成绩由过程性考核</w:t>
            </w:r>
            <w:r>
              <w:rPr>
                <w:rFonts w:asciiTheme="minorEastAsia" w:hAnsiTheme="minorEastAsia" w:eastAsiaTheme="minorEastAsia"/>
                <w:lang w:eastAsia="zh-CN"/>
              </w:rPr>
              <w:t>60%</w:t>
            </w:r>
            <w:r>
              <w:rPr>
                <w:rFonts w:hint="eastAsia" w:asciiTheme="minorEastAsia" w:hAnsiTheme="minorEastAsia" w:eastAsiaTheme="minorEastAsia"/>
                <w:lang w:eastAsia="zh-CN"/>
              </w:rPr>
              <w:t>和终结性考核40%组成。其中过程性考核包括: 出勤、作业、平时小测、学习态度、自主学习、合作学习、行为规范。</w:t>
            </w:r>
          </w:p>
          <w:p>
            <w:pPr>
              <w:spacing w:line="360" w:lineRule="exact"/>
              <w:jc w:val="both"/>
              <w:rPr>
                <w:rFonts w:asciiTheme="minorEastAsia" w:hAnsiTheme="minorEastAsia" w:eastAsiaTheme="minorEastAsia"/>
                <w:lang w:eastAsia="zh-CN"/>
              </w:rPr>
            </w:pPr>
            <w:r>
              <w:rPr>
                <w:rFonts w:hint="eastAsia" w:asciiTheme="minorEastAsia" w:hAnsiTheme="minorEastAsia" w:eastAsiaTheme="minorEastAsia"/>
                <w:lang w:eastAsia="zh-CN"/>
              </w:rPr>
              <w:t>综合性考核为理论考核（含20%的开放题）。</w:t>
            </w:r>
          </w:p>
        </w:tc>
        <w:tc>
          <w:tcPr>
            <w:tcW w:w="1294" w:type="dxa"/>
            <w:tcMar>
              <w:top w:w="15" w:type="dxa"/>
              <w:left w:w="15" w:type="dxa"/>
              <w:bottom w:w="0" w:type="dxa"/>
              <w:right w:w="15" w:type="dxa"/>
            </w:tcMar>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jc w:val="center"/>
        </w:trPr>
        <w:tc>
          <w:tcPr>
            <w:tcW w:w="715" w:type="dxa"/>
            <w:tcMar>
              <w:top w:w="15" w:type="dxa"/>
              <w:left w:w="15" w:type="dxa"/>
              <w:bottom w:w="0" w:type="dxa"/>
              <w:right w:w="15" w:type="dxa"/>
            </w:tcMar>
            <w:vAlign w:val="center"/>
          </w:tcPr>
          <w:p>
            <w:pPr>
              <w:spacing w:line="360" w:lineRule="exact"/>
              <w:jc w:val="center"/>
              <w:rPr>
                <w:rFonts w:asciiTheme="minorEastAsia" w:hAnsiTheme="minorEastAsia" w:eastAsiaTheme="minorEastAsia"/>
                <w:lang w:eastAsia="zh-CN"/>
              </w:rPr>
            </w:pPr>
            <w:r>
              <w:rPr>
                <w:rFonts w:asciiTheme="minorEastAsia" w:hAnsiTheme="minorEastAsia" w:eastAsiaTheme="minorEastAsia"/>
                <w:lang w:eastAsia="zh-CN"/>
              </w:rPr>
              <w:t>3</w:t>
            </w:r>
          </w:p>
        </w:tc>
        <w:tc>
          <w:tcPr>
            <w:tcW w:w="1143" w:type="dxa"/>
            <w:tcMar>
              <w:top w:w="15" w:type="dxa"/>
              <w:left w:w="15" w:type="dxa"/>
              <w:bottom w:w="0" w:type="dxa"/>
              <w:right w:w="15" w:type="dxa"/>
            </w:tcMar>
            <w:vAlign w:val="center"/>
          </w:tcPr>
          <w:p>
            <w:pPr>
              <w:spacing w:line="360" w:lineRule="exact"/>
              <w:rPr>
                <w:rFonts w:asciiTheme="minorEastAsia" w:hAnsiTheme="minorEastAsia" w:eastAsiaTheme="minorEastAsia"/>
                <w:lang w:eastAsia="zh-CN"/>
              </w:rPr>
            </w:pPr>
            <w:r>
              <w:rPr>
                <w:rFonts w:hint="eastAsia" w:asciiTheme="minorEastAsia" w:hAnsiTheme="minorEastAsia" w:eastAsiaTheme="minorEastAsia"/>
                <w:lang w:eastAsia="zh-CN"/>
              </w:rPr>
              <w:t>幼儿园教学活动设计与指导</w:t>
            </w:r>
          </w:p>
        </w:tc>
        <w:tc>
          <w:tcPr>
            <w:tcW w:w="2835" w:type="dxa"/>
            <w:tcMar>
              <w:top w:w="15" w:type="dxa"/>
              <w:left w:w="15" w:type="dxa"/>
              <w:bottom w:w="0" w:type="dxa"/>
              <w:right w:w="15" w:type="dxa"/>
            </w:tcMar>
            <w:vAlign w:val="center"/>
          </w:tcPr>
          <w:p>
            <w:pPr>
              <w:spacing w:line="360" w:lineRule="exact"/>
              <w:ind w:firstLine="480" w:firstLineChars="200"/>
              <w:jc w:val="both"/>
              <w:rPr>
                <w:rFonts w:asciiTheme="minorEastAsia" w:hAnsiTheme="minorEastAsia" w:eastAsiaTheme="minorEastAsia"/>
                <w:lang w:eastAsia="zh-CN"/>
              </w:rPr>
            </w:pPr>
            <w:r>
              <w:rPr>
                <w:rFonts w:hint="eastAsia" w:asciiTheme="minorEastAsia" w:hAnsiTheme="minorEastAsia" w:eastAsiaTheme="minorEastAsia"/>
                <w:lang w:eastAsia="zh-CN"/>
              </w:rPr>
              <w:t>了解幼儿健康、社会、科学、语言、艺术五大领域发展的特点，掌握幼儿园五大领域活动的目标及主要内容，能设计并实施各年龄段五大领域教育活动方案；并能对五大领域活动实施指导。</w:t>
            </w:r>
          </w:p>
        </w:tc>
        <w:tc>
          <w:tcPr>
            <w:tcW w:w="2675" w:type="dxa"/>
            <w:tcMar>
              <w:top w:w="15" w:type="dxa"/>
              <w:left w:w="15" w:type="dxa"/>
              <w:bottom w:w="0" w:type="dxa"/>
              <w:right w:w="15" w:type="dxa"/>
            </w:tcMar>
            <w:vAlign w:val="center"/>
          </w:tcPr>
          <w:p>
            <w:pPr>
              <w:spacing w:line="360" w:lineRule="exact"/>
              <w:ind w:firstLine="480" w:firstLineChars="200"/>
              <w:jc w:val="both"/>
              <w:rPr>
                <w:rFonts w:asciiTheme="minorEastAsia" w:hAnsiTheme="minorEastAsia" w:eastAsiaTheme="minorEastAsia"/>
                <w:lang w:eastAsia="zh-CN"/>
              </w:rPr>
            </w:pPr>
          </w:p>
          <w:p>
            <w:pPr>
              <w:spacing w:line="360" w:lineRule="exact"/>
              <w:ind w:firstLine="480" w:firstLineChars="200"/>
              <w:jc w:val="both"/>
              <w:rPr>
                <w:rFonts w:asciiTheme="minorEastAsia" w:hAnsiTheme="minorEastAsia" w:eastAsiaTheme="minorEastAsia"/>
                <w:lang w:eastAsia="zh-CN"/>
              </w:rPr>
            </w:pPr>
            <w:r>
              <w:rPr>
                <w:rFonts w:hint="eastAsia" w:asciiTheme="minorEastAsia" w:hAnsiTheme="minorEastAsia" w:eastAsiaTheme="minorEastAsia"/>
                <w:lang w:eastAsia="zh-CN"/>
              </w:rPr>
              <w:t>通过本门课程的学习，使学生掌握幼儿园的主要课程模式、教学方法、教学手段、教师必备的教学技能，学会设计并组织幼儿园教学活动，为直接服务于幼儿园教育教学的实践奠定较为坚实的基础。</w:t>
            </w:r>
          </w:p>
          <w:p>
            <w:pPr>
              <w:spacing w:line="360" w:lineRule="exact"/>
              <w:jc w:val="both"/>
              <w:rPr>
                <w:rFonts w:asciiTheme="minorEastAsia" w:hAnsiTheme="minorEastAsia" w:eastAsiaTheme="minorEastAsia"/>
                <w:lang w:eastAsia="zh-CN"/>
              </w:rPr>
            </w:pPr>
          </w:p>
          <w:p>
            <w:pPr>
              <w:spacing w:line="360" w:lineRule="exact"/>
              <w:jc w:val="both"/>
              <w:rPr>
                <w:rFonts w:asciiTheme="minorEastAsia" w:hAnsiTheme="minorEastAsia" w:eastAsiaTheme="minorEastAsia"/>
                <w:lang w:eastAsia="zh-CN"/>
              </w:rPr>
            </w:pPr>
          </w:p>
        </w:tc>
        <w:tc>
          <w:tcPr>
            <w:tcW w:w="1294" w:type="dxa"/>
            <w:tcMar>
              <w:top w:w="15" w:type="dxa"/>
              <w:left w:w="15" w:type="dxa"/>
              <w:bottom w:w="0" w:type="dxa"/>
              <w:right w:w="15" w:type="dxa"/>
            </w:tcMar>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715" w:type="dxa"/>
            <w:tcMar>
              <w:top w:w="15" w:type="dxa"/>
              <w:left w:w="15" w:type="dxa"/>
              <w:bottom w:w="0" w:type="dxa"/>
              <w:right w:w="15" w:type="dxa"/>
            </w:tcMar>
            <w:vAlign w:val="center"/>
          </w:tcPr>
          <w:p>
            <w:pPr>
              <w:spacing w:line="360" w:lineRule="exact"/>
              <w:jc w:val="center"/>
              <w:rPr>
                <w:rFonts w:asciiTheme="minorEastAsia" w:hAnsiTheme="minorEastAsia" w:eastAsiaTheme="minorEastAsia"/>
                <w:lang w:eastAsia="zh-CN"/>
              </w:rPr>
            </w:pPr>
            <w:r>
              <w:rPr>
                <w:rFonts w:asciiTheme="minorEastAsia" w:hAnsiTheme="minorEastAsia" w:eastAsiaTheme="minorEastAsia"/>
                <w:lang w:eastAsia="zh-CN"/>
              </w:rPr>
              <w:t>4</w:t>
            </w:r>
          </w:p>
        </w:tc>
        <w:tc>
          <w:tcPr>
            <w:tcW w:w="1143" w:type="dxa"/>
            <w:tcMar>
              <w:top w:w="15" w:type="dxa"/>
              <w:left w:w="15" w:type="dxa"/>
              <w:bottom w:w="0" w:type="dxa"/>
              <w:right w:w="15" w:type="dxa"/>
            </w:tcMar>
            <w:vAlign w:val="center"/>
          </w:tcPr>
          <w:p>
            <w:pPr>
              <w:spacing w:line="360" w:lineRule="exact"/>
              <w:rPr>
                <w:rFonts w:asciiTheme="minorEastAsia" w:hAnsiTheme="minorEastAsia" w:eastAsiaTheme="minorEastAsia"/>
                <w:lang w:eastAsia="zh-CN"/>
              </w:rPr>
            </w:pPr>
            <w:r>
              <w:rPr>
                <w:rFonts w:hint="eastAsia" w:asciiTheme="minorEastAsia" w:hAnsiTheme="minorEastAsia" w:eastAsiaTheme="minorEastAsia"/>
                <w:lang w:eastAsia="zh-CN"/>
              </w:rPr>
              <w:t>幼儿教师口语</w:t>
            </w:r>
          </w:p>
        </w:tc>
        <w:tc>
          <w:tcPr>
            <w:tcW w:w="2835" w:type="dxa"/>
            <w:tcMar>
              <w:top w:w="15" w:type="dxa"/>
              <w:left w:w="15" w:type="dxa"/>
              <w:bottom w:w="0" w:type="dxa"/>
              <w:right w:w="15" w:type="dxa"/>
            </w:tcMar>
            <w:vAlign w:val="center"/>
          </w:tcPr>
          <w:p>
            <w:pPr>
              <w:pStyle w:val="20"/>
              <w:spacing w:before="0" w:beforeAutospacing="0" w:after="0" w:afterAutospacing="0" w:line="360" w:lineRule="exact"/>
              <w:ind w:firstLine="480" w:firstLineChars="200"/>
              <w:jc w:val="both"/>
              <w:rPr>
                <w:rFonts w:cs="Calibri" w:asciiTheme="minorEastAsia" w:hAnsiTheme="minorEastAsia" w:eastAsiaTheme="minorEastAsia"/>
              </w:rPr>
            </w:pPr>
            <w:r>
              <w:rPr>
                <w:rFonts w:hint="eastAsia" w:cs="Calibri" w:asciiTheme="minorEastAsia" w:hAnsiTheme="minorEastAsia" w:eastAsiaTheme="minorEastAsia"/>
              </w:rPr>
              <w:t>能够运用标准或比较标准的普通话，进行一般口语交际并开展教育、教学等活动。掌握幼儿园常用口语交际的基本技能；能够根据不同的教育教学情境的需要科学、严谨、简明、生动地组织语言，具有启发性和感染力；语言表达清晰、流畅，语态自然大方，有一定应变能力。</w:t>
            </w:r>
          </w:p>
        </w:tc>
        <w:tc>
          <w:tcPr>
            <w:tcW w:w="2675" w:type="dxa"/>
            <w:tcMar>
              <w:top w:w="15" w:type="dxa"/>
              <w:left w:w="15" w:type="dxa"/>
              <w:bottom w:w="0" w:type="dxa"/>
              <w:right w:w="15" w:type="dxa"/>
            </w:tcMar>
            <w:vAlign w:val="center"/>
          </w:tcPr>
          <w:p>
            <w:pPr>
              <w:spacing w:line="360" w:lineRule="exact"/>
              <w:jc w:val="both"/>
              <w:rPr>
                <w:rFonts w:asciiTheme="minorEastAsia" w:hAnsiTheme="minorEastAsia" w:eastAsiaTheme="minorEastAsia"/>
                <w:lang w:eastAsia="zh-CN"/>
              </w:rPr>
            </w:pPr>
            <w:r>
              <w:rPr>
                <w:rFonts w:hint="eastAsia" w:asciiTheme="minorEastAsia" w:hAnsiTheme="minorEastAsia" w:eastAsiaTheme="minorEastAsia"/>
                <w:lang w:eastAsia="zh-CN"/>
              </w:rPr>
              <w:t>考核成绩由过程性考核</w:t>
            </w:r>
            <w:r>
              <w:rPr>
                <w:rFonts w:asciiTheme="minorEastAsia" w:hAnsiTheme="minorEastAsia" w:eastAsiaTheme="minorEastAsia"/>
                <w:lang w:eastAsia="zh-CN"/>
              </w:rPr>
              <w:t>60%</w:t>
            </w:r>
            <w:r>
              <w:rPr>
                <w:rFonts w:hint="eastAsia" w:asciiTheme="minorEastAsia" w:hAnsiTheme="minorEastAsia" w:eastAsiaTheme="minorEastAsia"/>
                <w:lang w:eastAsia="zh-CN"/>
              </w:rPr>
              <w:t>和终结性考核40%组成。其中过程性考核包括: 出勤、作业、平时小测、学习态度、自主学习、合作学习、行为规范。</w:t>
            </w:r>
          </w:p>
          <w:p>
            <w:pPr>
              <w:spacing w:line="360" w:lineRule="exact"/>
              <w:jc w:val="both"/>
              <w:rPr>
                <w:rFonts w:asciiTheme="minorEastAsia" w:hAnsiTheme="minorEastAsia" w:eastAsiaTheme="minorEastAsia"/>
                <w:lang w:eastAsia="zh-CN"/>
              </w:rPr>
            </w:pPr>
            <w:r>
              <w:rPr>
                <w:rFonts w:hint="eastAsia" w:asciiTheme="minorEastAsia" w:hAnsiTheme="minorEastAsia" w:eastAsiaTheme="minorEastAsia"/>
                <w:lang w:eastAsia="zh-CN"/>
              </w:rPr>
              <w:t>综合性考核为幼儿故事讲述。</w:t>
            </w:r>
          </w:p>
        </w:tc>
        <w:tc>
          <w:tcPr>
            <w:tcW w:w="1294" w:type="dxa"/>
            <w:tcMar>
              <w:top w:w="15" w:type="dxa"/>
              <w:left w:w="15" w:type="dxa"/>
              <w:bottom w:w="0" w:type="dxa"/>
              <w:right w:w="15" w:type="dxa"/>
            </w:tcMar>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715" w:type="dxa"/>
            <w:tcMar>
              <w:top w:w="15" w:type="dxa"/>
              <w:left w:w="15" w:type="dxa"/>
              <w:bottom w:w="0" w:type="dxa"/>
              <w:right w:w="15" w:type="dxa"/>
            </w:tcMar>
            <w:vAlign w:val="center"/>
          </w:tcPr>
          <w:p>
            <w:pPr>
              <w:spacing w:line="360" w:lineRule="exact"/>
              <w:jc w:val="center"/>
              <w:rPr>
                <w:rFonts w:asciiTheme="minorEastAsia" w:hAnsiTheme="minorEastAsia" w:eastAsiaTheme="minorEastAsia"/>
                <w:lang w:eastAsia="zh-CN"/>
              </w:rPr>
            </w:pPr>
            <w:r>
              <w:rPr>
                <w:rFonts w:asciiTheme="minorEastAsia" w:hAnsiTheme="minorEastAsia" w:eastAsiaTheme="minorEastAsia"/>
                <w:lang w:eastAsia="zh-CN"/>
              </w:rPr>
              <w:t>5</w:t>
            </w:r>
          </w:p>
        </w:tc>
        <w:tc>
          <w:tcPr>
            <w:tcW w:w="1143" w:type="dxa"/>
            <w:tcMar>
              <w:top w:w="15" w:type="dxa"/>
              <w:left w:w="15" w:type="dxa"/>
              <w:bottom w:w="0" w:type="dxa"/>
              <w:right w:w="15" w:type="dxa"/>
            </w:tcMar>
            <w:vAlign w:val="center"/>
          </w:tcPr>
          <w:p>
            <w:pPr>
              <w:spacing w:line="360" w:lineRule="exact"/>
              <w:rPr>
                <w:rFonts w:asciiTheme="minorEastAsia" w:hAnsiTheme="minorEastAsia" w:eastAsiaTheme="minorEastAsia"/>
                <w:lang w:eastAsia="zh-CN"/>
              </w:rPr>
            </w:pPr>
            <w:r>
              <w:rPr>
                <w:rFonts w:asciiTheme="minorEastAsia" w:hAnsiTheme="minorEastAsia" w:eastAsiaTheme="minorEastAsia"/>
                <w:lang w:eastAsia="zh-CN"/>
              </w:rPr>
              <w:t>综合素质</w:t>
            </w:r>
            <w:r>
              <w:rPr>
                <w:rFonts w:hint="eastAsia" w:asciiTheme="minorEastAsia" w:hAnsiTheme="minorEastAsia" w:eastAsiaTheme="minorEastAsia"/>
                <w:lang w:eastAsia="zh-CN"/>
              </w:rPr>
              <w:t>和</w:t>
            </w:r>
            <w:r>
              <w:rPr>
                <w:rFonts w:asciiTheme="minorEastAsia" w:hAnsiTheme="minorEastAsia" w:eastAsiaTheme="minorEastAsia"/>
                <w:lang w:eastAsia="zh-CN"/>
              </w:rPr>
              <w:t>保教知识与能力</w:t>
            </w:r>
          </w:p>
        </w:tc>
        <w:tc>
          <w:tcPr>
            <w:tcW w:w="2835" w:type="dxa"/>
            <w:tcMar>
              <w:top w:w="15" w:type="dxa"/>
              <w:left w:w="15" w:type="dxa"/>
              <w:bottom w:w="0" w:type="dxa"/>
              <w:right w:w="15" w:type="dxa"/>
            </w:tcMar>
            <w:vAlign w:val="center"/>
          </w:tcPr>
          <w:p>
            <w:pPr>
              <w:spacing w:line="360" w:lineRule="exact"/>
              <w:ind w:firstLine="480" w:firstLineChars="200"/>
              <w:jc w:val="both"/>
              <w:rPr>
                <w:rFonts w:asciiTheme="minorEastAsia" w:hAnsiTheme="minorEastAsia" w:eastAsiaTheme="minorEastAsia"/>
                <w:lang w:eastAsia="zh-CN"/>
              </w:rPr>
            </w:pPr>
            <w:r>
              <w:rPr>
                <w:rFonts w:hint="eastAsia" w:asciiTheme="minorEastAsia" w:hAnsiTheme="minorEastAsia" w:eastAsiaTheme="minorEastAsia"/>
                <w:lang w:eastAsia="zh-CN"/>
              </w:rPr>
              <w:t>包含申请幼儿教师资格证保教相关的知识、能力与素养。考试题目的综合性和实践性较强，对学生综合能力要求较高。内容包括学前儿童发展、幼儿教育原理、生活指导、环境创设、游戏活动指导、教育活动的组织与实施、教育评价。</w:t>
            </w:r>
          </w:p>
        </w:tc>
        <w:tc>
          <w:tcPr>
            <w:tcW w:w="2675" w:type="dxa"/>
            <w:tcMar>
              <w:top w:w="15" w:type="dxa"/>
              <w:left w:w="15" w:type="dxa"/>
              <w:bottom w:w="0" w:type="dxa"/>
              <w:right w:w="15" w:type="dxa"/>
            </w:tcMar>
            <w:vAlign w:val="center"/>
          </w:tcPr>
          <w:p>
            <w:pPr>
              <w:spacing w:line="360" w:lineRule="exact"/>
              <w:jc w:val="both"/>
              <w:rPr>
                <w:rFonts w:asciiTheme="minorEastAsia" w:hAnsiTheme="minorEastAsia" w:eastAsiaTheme="minorEastAsia"/>
                <w:lang w:eastAsia="zh-CN"/>
              </w:rPr>
            </w:pPr>
            <w:r>
              <w:rPr>
                <w:rFonts w:hint="eastAsia" w:asciiTheme="minorEastAsia" w:hAnsiTheme="minorEastAsia" w:eastAsiaTheme="minorEastAsia"/>
                <w:lang w:eastAsia="zh-CN"/>
              </w:rPr>
              <w:t>考核成绩由过程性考核</w:t>
            </w:r>
            <w:r>
              <w:rPr>
                <w:rFonts w:asciiTheme="minorEastAsia" w:hAnsiTheme="minorEastAsia" w:eastAsiaTheme="minorEastAsia"/>
                <w:lang w:eastAsia="zh-CN"/>
              </w:rPr>
              <w:t>60%</w:t>
            </w:r>
            <w:r>
              <w:rPr>
                <w:rFonts w:hint="eastAsia" w:asciiTheme="minorEastAsia" w:hAnsiTheme="minorEastAsia" w:eastAsiaTheme="minorEastAsia"/>
                <w:lang w:eastAsia="zh-CN"/>
              </w:rPr>
              <w:t>和终结性考核40%组成。其中过程性考核包括: 出勤、作业、平时小测、学习态度、自主学习、合作学习、行为规范。</w:t>
            </w:r>
          </w:p>
          <w:p>
            <w:pPr>
              <w:spacing w:line="360" w:lineRule="exact"/>
              <w:jc w:val="both"/>
              <w:rPr>
                <w:rFonts w:asciiTheme="minorEastAsia" w:hAnsiTheme="minorEastAsia" w:eastAsiaTheme="minorEastAsia"/>
                <w:lang w:eastAsia="zh-CN"/>
              </w:rPr>
            </w:pPr>
            <w:r>
              <w:rPr>
                <w:rFonts w:hint="eastAsia" w:asciiTheme="minorEastAsia" w:hAnsiTheme="minorEastAsia" w:eastAsiaTheme="minorEastAsia"/>
                <w:lang w:eastAsia="zh-CN"/>
              </w:rPr>
              <w:t>综合性考核为理论考核（含20%的开放题）。</w:t>
            </w:r>
          </w:p>
        </w:tc>
        <w:tc>
          <w:tcPr>
            <w:tcW w:w="1294" w:type="dxa"/>
            <w:tcMar>
              <w:top w:w="15" w:type="dxa"/>
              <w:left w:w="15" w:type="dxa"/>
              <w:bottom w:w="0" w:type="dxa"/>
              <w:right w:w="15" w:type="dxa"/>
            </w:tcMar>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jc w:val="center"/>
        </w:trPr>
        <w:tc>
          <w:tcPr>
            <w:tcW w:w="715" w:type="dxa"/>
            <w:tcMar>
              <w:top w:w="15" w:type="dxa"/>
              <w:left w:w="15" w:type="dxa"/>
              <w:bottom w:w="0" w:type="dxa"/>
              <w:right w:w="15" w:type="dxa"/>
            </w:tcMar>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6</w:t>
            </w:r>
          </w:p>
        </w:tc>
        <w:tc>
          <w:tcPr>
            <w:tcW w:w="1143" w:type="dxa"/>
            <w:tcMar>
              <w:top w:w="15" w:type="dxa"/>
              <w:left w:w="15" w:type="dxa"/>
              <w:bottom w:w="0" w:type="dxa"/>
              <w:right w:w="15" w:type="dxa"/>
            </w:tcMar>
            <w:vAlign w:val="center"/>
          </w:tcPr>
          <w:p>
            <w:pPr>
              <w:spacing w:line="360" w:lineRule="exact"/>
              <w:rPr>
                <w:rFonts w:asciiTheme="minorEastAsia" w:hAnsiTheme="minorEastAsia" w:eastAsiaTheme="minorEastAsia"/>
                <w:lang w:eastAsia="zh-CN"/>
              </w:rPr>
            </w:pPr>
            <w:r>
              <w:rPr>
                <w:rFonts w:hint="eastAsia" w:asciiTheme="minorEastAsia" w:hAnsiTheme="minorEastAsia" w:eastAsiaTheme="minorEastAsia"/>
                <w:lang w:eastAsia="zh-CN"/>
              </w:rPr>
              <w:t>音乐</w:t>
            </w:r>
          </w:p>
        </w:tc>
        <w:tc>
          <w:tcPr>
            <w:tcW w:w="2835" w:type="dxa"/>
            <w:tcMar>
              <w:top w:w="15" w:type="dxa"/>
              <w:left w:w="15" w:type="dxa"/>
              <w:bottom w:w="0" w:type="dxa"/>
              <w:right w:w="15" w:type="dxa"/>
            </w:tcMar>
            <w:vAlign w:val="center"/>
          </w:tcPr>
          <w:p>
            <w:pPr>
              <w:spacing w:line="360" w:lineRule="exact"/>
              <w:ind w:firstLine="480" w:firstLineChars="200"/>
              <w:jc w:val="both"/>
              <w:rPr>
                <w:rFonts w:asciiTheme="minorEastAsia" w:hAnsiTheme="minorEastAsia" w:eastAsiaTheme="minorEastAsia"/>
                <w:lang w:eastAsia="zh-CN"/>
              </w:rPr>
            </w:pPr>
            <w:r>
              <w:rPr>
                <w:rFonts w:hint="eastAsia" w:asciiTheme="minorEastAsia" w:hAnsiTheme="minorEastAsia" w:eastAsiaTheme="minorEastAsia"/>
                <w:lang w:eastAsia="zh-CN"/>
              </w:rPr>
              <w:t>掌握正确的音准、节奏和基本的情感表达能力；能识谱演唱一般的歌曲，能听辨和分析一般音乐作品的调式、调性、节拍、节奏、音程等要素。发展音乐听觉和记忆；积累音乐语言。</w:t>
            </w:r>
          </w:p>
          <w:p>
            <w:pPr>
              <w:spacing w:line="360" w:lineRule="exact"/>
              <w:jc w:val="both"/>
              <w:rPr>
                <w:rFonts w:asciiTheme="minorEastAsia" w:hAnsiTheme="minorEastAsia" w:eastAsiaTheme="minorEastAsia"/>
                <w:lang w:eastAsia="zh-CN"/>
              </w:rPr>
            </w:pPr>
          </w:p>
        </w:tc>
        <w:tc>
          <w:tcPr>
            <w:tcW w:w="2675" w:type="dxa"/>
            <w:tcMar>
              <w:top w:w="15" w:type="dxa"/>
              <w:left w:w="15" w:type="dxa"/>
              <w:bottom w:w="0" w:type="dxa"/>
              <w:right w:w="15" w:type="dxa"/>
            </w:tcMar>
            <w:vAlign w:val="center"/>
          </w:tcPr>
          <w:p>
            <w:pPr>
              <w:spacing w:line="360" w:lineRule="exact"/>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本课程以提高学生音乐鉴赏能力为手 段，通过音乐实践，使他们学会如何欣赏音乐作品、分析音乐作品、选择音乐作品，从而为画面 (包括电视教学片、专题片、多媒体计算机课件)编配、创作音乐。</w:t>
            </w:r>
          </w:p>
        </w:tc>
        <w:tc>
          <w:tcPr>
            <w:tcW w:w="1294" w:type="dxa"/>
            <w:tcMar>
              <w:top w:w="15" w:type="dxa"/>
              <w:left w:w="15" w:type="dxa"/>
              <w:bottom w:w="0" w:type="dxa"/>
              <w:right w:w="15" w:type="dxa"/>
            </w:tcMar>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jc w:val="center"/>
        </w:trPr>
        <w:tc>
          <w:tcPr>
            <w:tcW w:w="715" w:type="dxa"/>
            <w:tcMar>
              <w:top w:w="15" w:type="dxa"/>
              <w:left w:w="15" w:type="dxa"/>
              <w:bottom w:w="0" w:type="dxa"/>
              <w:right w:w="15" w:type="dxa"/>
            </w:tcMar>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7</w:t>
            </w:r>
          </w:p>
        </w:tc>
        <w:tc>
          <w:tcPr>
            <w:tcW w:w="1143" w:type="dxa"/>
            <w:tcMar>
              <w:top w:w="15" w:type="dxa"/>
              <w:left w:w="15" w:type="dxa"/>
              <w:bottom w:w="0" w:type="dxa"/>
              <w:right w:w="15" w:type="dxa"/>
            </w:tcMar>
            <w:vAlign w:val="center"/>
          </w:tcPr>
          <w:p>
            <w:pPr>
              <w:spacing w:line="360" w:lineRule="exact"/>
              <w:rPr>
                <w:rFonts w:asciiTheme="minorEastAsia" w:hAnsiTheme="minorEastAsia" w:eastAsiaTheme="minorEastAsia"/>
                <w:lang w:eastAsia="zh-CN"/>
              </w:rPr>
            </w:pPr>
            <w:r>
              <w:rPr>
                <w:rFonts w:hint="eastAsia" w:asciiTheme="minorEastAsia" w:hAnsiTheme="minorEastAsia" w:eastAsiaTheme="minorEastAsia"/>
                <w:lang w:eastAsia="zh-CN"/>
              </w:rPr>
              <w:t>视唱</w:t>
            </w:r>
          </w:p>
        </w:tc>
        <w:tc>
          <w:tcPr>
            <w:tcW w:w="2835" w:type="dxa"/>
            <w:tcMar>
              <w:top w:w="15" w:type="dxa"/>
              <w:left w:w="15" w:type="dxa"/>
              <w:bottom w:w="0" w:type="dxa"/>
              <w:right w:w="15" w:type="dxa"/>
            </w:tcMar>
            <w:vAlign w:val="center"/>
          </w:tcPr>
          <w:p>
            <w:pPr>
              <w:spacing w:line="360" w:lineRule="exact"/>
              <w:ind w:firstLine="480" w:firstLineChars="200"/>
              <w:jc w:val="both"/>
              <w:rPr>
                <w:rFonts w:asciiTheme="minorEastAsia" w:hAnsiTheme="minorEastAsia" w:eastAsiaTheme="minorEastAsia"/>
                <w:lang w:eastAsia="zh-CN"/>
              </w:rPr>
            </w:pPr>
            <w:r>
              <w:rPr>
                <w:rFonts w:hint="eastAsia" w:asciiTheme="minorEastAsia" w:hAnsiTheme="minorEastAsia" w:eastAsiaTheme="minorEastAsia"/>
                <w:lang w:eastAsia="zh-CN"/>
              </w:rPr>
              <w:t>掌握声乐基础知识和歌唱的技能技巧，能分析处理一般声乐作品，准确地表现歌曲的内涵与情感，有表情地演唱不同风格的歌曲和幼儿歌曲，有一定的歌唱能力。</w:t>
            </w:r>
          </w:p>
        </w:tc>
        <w:tc>
          <w:tcPr>
            <w:tcW w:w="2675" w:type="dxa"/>
            <w:tcMar>
              <w:top w:w="15" w:type="dxa"/>
              <w:left w:w="15" w:type="dxa"/>
              <w:bottom w:w="0" w:type="dxa"/>
              <w:right w:w="15" w:type="dxa"/>
            </w:tcMar>
            <w:vAlign w:val="center"/>
          </w:tcPr>
          <w:p>
            <w:pPr>
              <w:spacing w:line="360" w:lineRule="exact"/>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通过乐理视唱练耳的学习，使音乐学习的各个相关方面相关联而最终综合成为一个 完整的整体，学生建立起最终的音乐概念之间的联系，并具备一定的师范教学能力，使之 成长为符合新时代要求的</w:t>
            </w:r>
            <w:r>
              <w:rPr>
                <w:rFonts w:hint="eastAsia" w:asciiTheme="minorEastAsia" w:hAnsiTheme="minorEastAsia" w:eastAsiaTheme="minorEastAsia"/>
                <w:lang w:eastAsia="zh-CN"/>
              </w:rPr>
              <w:t>幼儿</w:t>
            </w:r>
            <w:r>
              <w:rPr>
                <w:rFonts w:asciiTheme="minorEastAsia" w:hAnsiTheme="minorEastAsia" w:eastAsiaTheme="minorEastAsia"/>
                <w:lang w:eastAsia="zh-CN"/>
              </w:rPr>
              <w:t>教师。</w:t>
            </w:r>
          </w:p>
        </w:tc>
        <w:tc>
          <w:tcPr>
            <w:tcW w:w="1294" w:type="dxa"/>
            <w:tcMar>
              <w:top w:w="15" w:type="dxa"/>
              <w:left w:w="15" w:type="dxa"/>
              <w:bottom w:w="0" w:type="dxa"/>
              <w:right w:w="15" w:type="dxa"/>
            </w:tcMar>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jc w:val="center"/>
        </w:trPr>
        <w:tc>
          <w:tcPr>
            <w:tcW w:w="715" w:type="dxa"/>
            <w:tcMar>
              <w:top w:w="15" w:type="dxa"/>
              <w:left w:w="15" w:type="dxa"/>
              <w:bottom w:w="0" w:type="dxa"/>
              <w:right w:w="15" w:type="dxa"/>
            </w:tcMar>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8</w:t>
            </w:r>
          </w:p>
        </w:tc>
        <w:tc>
          <w:tcPr>
            <w:tcW w:w="1143" w:type="dxa"/>
            <w:tcMar>
              <w:top w:w="15" w:type="dxa"/>
              <w:left w:w="15" w:type="dxa"/>
              <w:bottom w:w="0" w:type="dxa"/>
              <w:right w:w="15" w:type="dxa"/>
            </w:tcMar>
            <w:vAlign w:val="center"/>
          </w:tcPr>
          <w:p>
            <w:pPr>
              <w:spacing w:line="360" w:lineRule="exact"/>
              <w:rPr>
                <w:rFonts w:asciiTheme="minorEastAsia" w:hAnsiTheme="minorEastAsia" w:eastAsiaTheme="minorEastAsia"/>
                <w:lang w:eastAsia="zh-CN"/>
              </w:rPr>
            </w:pPr>
            <w:r>
              <w:rPr>
                <w:rFonts w:hint="eastAsia" w:asciiTheme="minorEastAsia" w:hAnsiTheme="minorEastAsia" w:eastAsiaTheme="minorEastAsia"/>
                <w:lang w:eastAsia="zh-CN"/>
              </w:rPr>
              <w:t>手工</w:t>
            </w:r>
          </w:p>
        </w:tc>
        <w:tc>
          <w:tcPr>
            <w:tcW w:w="2835" w:type="dxa"/>
            <w:tcMar>
              <w:top w:w="15" w:type="dxa"/>
              <w:left w:w="15" w:type="dxa"/>
              <w:bottom w:w="0" w:type="dxa"/>
              <w:right w:w="15" w:type="dxa"/>
            </w:tcMar>
            <w:vAlign w:val="center"/>
          </w:tcPr>
          <w:p>
            <w:pPr>
              <w:spacing w:line="360" w:lineRule="exact"/>
              <w:ind w:firstLine="480" w:firstLineChars="200"/>
              <w:jc w:val="both"/>
              <w:rPr>
                <w:rFonts w:asciiTheme="minorEastAsia" w:hAnsiTheme="minorEastAsia" w:eastAsiaTheme="minorEastAsia"/>
                <w:lang w:eastAsia="zh-CN"/>
              </w:rPr>
            </w:pPr>
            <w:r>
              <w:rPr>
                <w:rFonts w:hint="eastAsia" w:asciiTheme="minorEastAsia" w:hAnsiTheme="minorEastAsia" w:eastAsiaTheme="minorEastAsia"/>
                <w:lang w:eastAsia="zh-CN"/>
              </w:rPr>
              <w:t>本课程主要包括纸工、泥工、废旧物品改造、自然材料手工等内容，通过学习使学生学会怎样选择手工材料，掌握手工制作的基本技巧，培养学生的想象力和创造力，提高学生的审美能力和实际操作能力，陶冶学生的情操。</w:t>
            </w:r>
          </w:p>
        </w:tc>
        <w:tc>
          <w:tcPr>
            <w:tcW w:w="2675" w:type="dxa"/>
            <w:tcMar>
              <w:top w:w="15" w:type="dxa"/>
              <w:left w:w="15" w:type="dxa"/>
              <w:bottom w:w="0" w:type="dxa"/>
              <w:right w:w="15" w:type="dxa"/>
            </w:tcMar>
            <w:vAlign w:val="center"/>
          </w:tcPr>
          <w:p>
            <w:pPr>
              <w:spacing w:line="360" w:lineRule="exact"/>
              <w:jc w:val="both"/>
              <w:rPr>
                <w:rFonts w:asciiTheme="minorEastAsia" w:hAnsiTheme="minorEastAsia" w:eastAsiaTheme="minorEastAsia"/>
                <w:lang w:eastAsia="zh-CN"/>
              </w:rPr>
            </w:pPr>
            <w:r>
              <w:rPr>
                <w:rFonts w:hint="eastAsia" w:asciiTheme="minorEastAsia" w:hAnsiTheme="minorEastAsia" w:eastAsiaTheme="minorEastAsia"/>
                <w:lang w:eastAsia="zh-CN"/>
              </w:rPr>
              <w:t>考核成绩由过程性考核</w:t>
            </w:r>
            <w:r>
              <w:rPr>
                <w:rFonts w:asciiTheme="minorEastAsia" w:hAnsiTheme="minorEastAsia" w:eastAsiaTheme="minorEastAsia"/>
                <w:lang w:eastAsia="zh-CN"/>
              </w:rPr>
              <w:t>60%</w:t>
            </w:r>
            <w:r>
              <w:rPr>
                <w:rFonts w:hint="eastAsia" w:asciiTheme="minorEastAsia" w:hAnsiTheme="minorEastAsia" w:eastAsiaTheme="minorEastAsia"/>
                <w:lang w:eastAsia="zh-CN"/>
              </w:rPr>
              <w:t>和终结性考核40%组成。其中过程性考核包括: 出勤、作业、平时小测、学习态度、自主学习、合作学习、行为规范。</w:t>
            </w:r>
          </w:p>
          <w:p>
            <w:pPr>
              <w:spacing w:line="360" w:lineRule="exact"/>
              <w:jc w:val="both"/>
              <w:rPr>
                <w:rFonts w:asciiTheme="minorEastAsia" w:hAnsiTheme="minorEastAsia" w:eastAsiaTheme="minorEastAsia"/>
                <w:lang w:eastAsia="zh-CN"/>
              </w:rPr>
            </w:pPr>
            <w:r>
              <w:rPr>
                <w:rFonts w:hint="eastAsia" w:asciiTheme="minorEastAsia" w:hAnsiTheme="minorEastAsia" w:eastAsiaTheme="minorEastAsia"/>
                <w:lang w:eastAsia="zh-CN"/>
              </w:rPr>
              <w:t>综合性考核为幼儿手工。</w:t>
            </w:r>
          </w:p>
          <w:p>
            <w:pPr>
              <w:spacing w:line="360" w:lineRule="exact"/>
              <w:jc w:val="both"/>
              <w:rPr>
                <w:rFonts w:asciiTheme="minorEastAsia" w:hAnsiTheme="minorEastAsia" w:eastAsiaTheme="minorEastAsia"/>
                <w:lang w:eastAsia="zh-CN"/>
              </w:rPr>
            </w:pPr>
          </w:p>
        </w:tc>
        <w:tc>
          <w:tcPr>
            <w:tcW w:w="1294" w:type="dxa"/>
            <w:tcMar>
              <w:top w:w="15" w:type="dxa"/>
              <w:left w:w="15" w:type="dxa"/>
              <w:bottom w:w="0" w:type="dxa"/>
              <w:right w:w="15" w:type="dxa"/>
            </w:tcMar>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40" w:hRule="atLeast"/>
          <w:jc w:val="center"/>
        </w:trPr>
        <w:tc>
          <w:tcPr>
            <w:tcW w:w="715" w:type="dxa"/>
            <w:tcMar>
              <w:top w:w="15" w:type="dxa"/>
              <w:left w:w="15" w:type="dxa"/>
              <w:bottom w:w="0" w:type="dxa"/>
              <w:right w:w="15" w:type="dxa"/>
            </w:tcMar>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9</w:t>
            </w:r>
          </w:p>
        </w:tc>
        <w:tc>
          <w:tcPr>
            <w:tcW w:w="1143" w:type="dxa"/>
            <w:tcMar>
              <w:top w:w="15" w:type="dxa"/>
              <w:left w:w="15" w:type="dxa"/>
              <w:bottom w:w="0" w:type="dxa"/>
              <w:right w:w="15" w:type="dxa"/>
            </w:tcMar>
            <w:vAlign w:val="center"/>
          </w:tcPr>
          <w:p>
            <w:pPr>
              <w:spacing w:line="360" w:lineRule="exact"/>
              <w:rPr>
                <w:rFonts w:asciiTheme="minorEastAsia" w:hAnsiTheme="minorEastAsia" w:eastAsiaTheme="minorEastAsia"/>
                <w:lang w:eastAsia="zh-CN"/>
              </w:rPr>
            </w:pPr>
            <w:r>
              <w:rPr>
                <w:rFonts w:hint="eastAsia" w:asciiTheme="minorEastAsia" w:hAnsiTheme="minorEastAsia" w:eastAsiaTheme="minorEastAsia"/>
                <w:lang w:eastAsia="zh-CN"/>
              </w:rPr>
              <w:t>玩教具设计与制作</w:t>
            </w:r>
          </w:p>
        </w:tc>
        <w:tc>
          <w:tcPr>
            <w:tcW w:w="2835" w:type="dxa"/>
            <w:tcMar>
              <w:top w:w="15" w:type="dxa"/>
              <w:left w:w="15" w:type="dxa"/>
              <w:bottom w:w="0" w:type="dxa"/>
              <w:right w:w="15" w:type="dxa"/>
            </w:tcMar>
            <w:vAlign w:val="center"/>
          </w:tcPr>
          <w:p>
            <w:pPr>
              <w:spacing w:line="360" w:lineRule="exact"/>
              <w:ind w:firstLine="480" w:firstLineChars="200"/>
              <w:jc w:val="both"/>
              <w:rPr>
                <w:rFonts w:asciiTheme="minorEastAsia" w:hAnsiTheme="minorEastAsia" w:eastAsiaTheme="minorEastAsia"/>
                <w:color w:val="000000" w:themeColor="text1"/>
                <w:lang w:eastAsia="zh-CN"/>
              </w:rPr>
            </w:pPr>
            <w:r>
              <w:rPr>
                <w:rFonts w:hint="eastAsia" w:asciiTheme="minorEastAsia" w:hAnsiTheme="minorEastAsia" w:eastAsiaTheme="minorEastAsia"/>
                <w:color w:val="000000" w:themeColor="text1"/>
                <w:lang w:eastAsia="zh-CN"/>
              </w:rPr>
              <w:t>掌握各年龄班、五大领域幼儿玩教具及自制教具的制作要点和技能技巧，并能熟练的运用到日常的活动组织和教学工作中去。</w:t>
            </w:r>
          </w:p>
        </w:tc>
        <w:tc>
          <w:tcPr>
            <w:tcW w:w="2675" w:type="dxa"/>
            <w:tcMar>
              <w:top w:w="15" w:type="dxa"/>
              <w:left w:w="15" w:type="dxa"/>
              <w:bottom w:w="0" w:type="dxa"/>
              <w:right w:w="15" w:type="dxa"/>
            </w:tcMar>
            <w:vAlign w:val="center"/>
          </w:tcPr>
          <w:p>
            <w:pPr>
              <w:spacing w:line="360" w:lineRule="exact"/>
              <w:jc w:val="both"/>
              <w:rPr>
                <w:rFonts w:asciiTheme="minorEastAsia" w:hAnsiTheme="minorEastAsia" w:eastAsiaTheme="minorEastAsia"/>
                <w:lang w:eastAsia="zh-CN"/>
              </w:rPr>
            </w:pPr>
            <w:r>
              <w:rPr>
                <w:rFonts w:hint="eastAsia" w:asciiTheme="minorEastAsia" w:hAnsiTheme="minorEastAsia" w:eastAsiaTheme="minorEastAsia"/>
                <w:lang w:eastAsia="zh-CN"/>
              </w:rPr>
              <w:t>考核成绩由过程性考核</w:t>
            </w:r>
            <w:r>
              <w:rPr>
                <w:rFonts w:asciiTheme="minorEastAsia" w:hAnsiTheme="minorEastAsia" w:eastAsiaTheme="minorEastAsia"/>
                <w:lang w:eastAsia="zh-CN"/>
              </w:rPr>
              <w:t>60%</w:t>
            </w:r>
            <w:r>
              <w:rPr>
                <w:rFonts w:hint="eastAsia" w:asciiTheme="minorEastAsia" w:hAnsiTheme="minorEastAsia" w:eastAsiaTheme="minorEastAsia"/>
                <w:lang w:eastAsia="zh-CN"/>
              </w:rPr>
              <w:t>和终结性考核40%组成。其中过程性考核包括: 出勤作业、平时小测、学习态度、自主学习、合作学习、行为规范。</w:t>
            </w:r>
          </w:p>
          <w:p>
            <w:pPr>
              <w:spacing w:line="360" w:lineRule="exact"/>
              <w:jc w:val="both"/>
              <w:rPr>
                <w:rFonts w:asciiTheme="minorEastAsia" w:hAnsiTheme="minorEastAsia" w:eastAsiaTheme="minorEastAsia"/>
                <w:lang w:eastAsia="zh-CN"/>
              </w:rPr>
            </w:pPr>
            <w:r>
              <w:rPr>
                <w:rFonts w:hint="eastAsia" w:asciiTheme="minorEastAsia" w:hAnsiTheme="minorEastAsia" w:eastAsiaTheme="minorEastAsia"/>
                <w:lang w:eastAsia="zh-CN"/>
              </w:rPr>
              <w:t>综合性考核为幼儿玩教具制作。</w:t>
            </w:r>
          </w:p>
        </w:tc>
        <w:tc>
          <w:tcPr>
            <w:tcW w:w="1294" w:type="dxa"/>
            <w:tcMar>
              <w:top w:w="15" w:type="dxa"/>
              <w:left w:w="15" w:type="dxa"/>
              <w:bottom w:w="0" w:type="dxa"/>
              <w:right w:w="15" w:type="dxa"/>
            </w:tcMar>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jc w:val="center"/>
        </w:trPr>
        <w:tc>
          <w:tcPr>
            <w:tcW w:w="715" w:type="dxa"/>
            <w:tcMar>
              <w:top w:w="15" w:type="dxa"/>
              <w:left w:w="15" w:type="dxa"/>
              <w:bottom w:w="0" w:type="dxa"/>
              <w:right w:w="15" w:type="dxa"/>
            </w:tcMar>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10</w:t>
            </w:r>
          </w:p>
        </w:tc>
        <w:tc>
          <w:tcPr>
            <w:tcW w:w="1143" w:type="dxa"/>
            <w:tcMar>
              <w:top w:w="15" w:type="dxa"/>
              <w:left w:w="15" w:type="dxa"/>
              <w:bottom w:w="0" w:type="dxa"/>
              <w:right w:w="15" w:type="dxa"/>
            </w:tcMar>
            <w:vAlign w:val="center"/>
          </w:tcPr>
          <w:p>
            <w:pPr>
              <w:spacing w:line="360" w:lineRule="exact"/>
              <w:rPr>
                <w:rFonts w:asciiTheme="minorEastAsia" w:hAnsiTheme="minorEastAsia" w:eastAsiaTheme="minorEastAsia"/>
                <w:lang w:eastAsia="zh-CN"/>
              </w:rPr>
            </w:pPr>
            <w:r>
              <w:rPr>
                <w:rFonts w:hint="eastAsia" w:asciiTheme="minorEastAsia" w:hAnsiTheme="minorEastAsia" w:eastAsiaTheme="minorEastAsia"/>
                <w:lang w:eastAsia="zh-CN"/>
              </w:rPr>
              <w:t>幼儿园环境设计与布置</w:t>
            </w:r>
          </w:p>
        </w:tc>
        <w:tc>
          <w:tcPr>
            <w:tcW w:w="2835" w:type="dxa"/>
            <w:tcMar>
              <w:top w:w="15" w:type="dxa"/>
              <w:left w:w="15" w:type="dxa"/>
              <w:bottom w:w="0" w:type="dxa"/>
              <w:right w:w="15" w:type="dxa"/>
            </w:tcMar>
            <w:vAlign w:val="center"/>
          </w:tcPr>
          <w:p>
            <w:pPr>
              <w:spacing w:line="360" w:lineRule="exact"/>
              <w:ind w:firstLine="480" w:firstLineChars="200"/>
              <w:jc w:val="both"/>
              <w:rPr>
                <w:rFonts w:asciiTheme="minorEastAsia" w:hAnsiTheme="minorEastAsia" w:eastAsiaTheme="minorEastAsia"/>
                <w:lang w:eastAsia="zh-CN"/>
              </w:rPr>
            </w:pPr>
            <w:r>
              <w:rPr>
                <w:rFonts w:hint="eastAsia" w:asciiTheme="minorEastAsia" w:hAnsiTheme="minorEastAsia" w:eastAsiaTheme="minorEastAsia"/>
                <w:lang w:eastAsia="zh-CN"/>
              </w:rPr>
              <w:t>了解幼儿园教育环境创设的基本理论、 幼儿园各种教育环境主要内容、 基本方法和基本技能， 包括幼儿园室内外空间环境及区域环境的创设、 幼儿园墙饰的设计与制作。</w:t>
            </w:r>
          </w:p>
        </w:tc>
        <w:tc>
          <w:tcPr>
            <w:tcW w:w="2675" w:type="dxa"/>
            <w:tcMar>
              <w:top w:w="15" w:type="dxa"/>
              <w:left w:w="15" w:type="dxa"/>
              <w:bottom w:w="0" w:type="dxa"/>
              <w:right w:w="15" w:type="dxa"/>
            </w:tcMar>
            <w:vAlign w:val="center"/>
          </w:tcPr>
          <w:p>
            <w:pPr>
              <w:spacing w:line="360" w:lineRule="exact"/>
              <w:jc w:val="both"/>
              <w:rPr>
                <w:rFonts w:asciiTheme="minorEastAsia" w:hAnsiTheme="minorEastAsia" w:eastAsiaTheme="minorEastAsia"/>
                <w:lang w:eastAsia="zh-CN"/>
              </w:rPr>
            </w:pPr>
            <w:r>
              <w:rPr>
                <w:rFonts w:hint="eastAsia" w:asciiTheme="minorEastAsia" w:hAnsiTheme="minorEastAsia" w:eastAsiaTheme="minorEastAsia"/>
                <w:lang w:eastAsia="zh-CN"/>
              </w:rPr>
              <w:t>考核成绩由过程性考核</w:t>
            </w:r>
            <w:r>
              <w:rPr>
                <w:rFonts w:asciiTheme="minorEastAsia" w:hAnsiTheme="minorEastAsia" w:eastAsiaTheme="minorEastAsia"/>
                <w:lang w:eastAsia="zh-CN"/>
              </w:rPr>
              <w:t>60%</w:t>
            </w:r>
            <w:r>
              <w:rPr>
                <w:rFonts w:hint="eastAsia" w:asciiTheme="minorEastAsia" w:hAnsiTheme="minorEastAsia" w:eastAsiaTheme="minorEastAsia"/>
                <w:lang w:eastAsia="zh-CN"/>
              </w:rPr>
              <w:t>和终结性考核40%组成。其中过程性考核包括: 出勤、作业、平时小测、学习态度、自主学习、合作学习、行为规范。</w:t>
            </w:r>
          </w:p>
          <w:p>
            <w:pPr>
              <w:spacing w:line="360" w:lineRule="exact"/>
              <w:jc w:val="both"/>
              <w:rPr>
                <w:rFonts w:asciiTheme="minorEastAsia" w:hAnsiTheme="minorEastAsia" w:eastAsiaTheme="minorEastAsia"/>
                <w:lang w:eastAsia="zh-CN"/>
              </w:rPr>
            </w:pPr>
            <w:r>
              <w:rPr>
                <w:rFonts w:hint="eastAsia" w:asciiTheme="minorEastAsia" w:hAnsiTheme="minorEastAsia" w:eastAsiaTheme="minorEastAsia"/>
                <w:lang w:eastAsia="zh-CN"/>
              </w:rPr>
              <w:t>综合性考核为幼儿园环境设计与布置。</w:t>
            </w:r>
          </w:p>
          <w:p>
            <w:pPr>
              <w:spacing w:line="360" w:lineRule="exact"/>
              <w:jc w:val="both"/>
              <w:rPr>
                <w:rFonts w:asciiTheme="minorEastAsia" w:hAnsiTheme="minorEastAsia" w:eastAsiaTheme="minorEastAsia"/>
                <w:lang w:eastAsia="zh-CN"/>
              </w:rPr>
            </w:pPr>
          </w:p>
        </w:tc>
        <w:tc>
          <w:tcPr>
            <w:tcW w:w="1294" w:type="dxa"/>
            <w:tcMar>
              <w:top w:w="15" w:type="dxa"/>
              <w:left w:w="15" w:type="dxa"/>
              <w:bottom w:w="0" w:type="dxa"/>
              <w:right w:w="15" w:type="dxa"/>
            </w:tcMar>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83" w:hRule="atLeast"/>
          <w:jc w:val="center"/>
        </w:trPr>
        <w:tc>
          <w:tcPr>
            <w:tcW w:w="715" w:type="dxa"/>
            <w:tcMar>
              <w:top w:w="15" w:type="dxa"/>
              <w:left w:w="15" w:type="dxa"/>
              <w:bottom w:w="0" w:type="dxa"/>
              <w:right w:w="15" w:type="dxa"/>
            </w:tcMar>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11</w:t>
            </w:r>
          </w:p>
        </w:tc>
        <w:tc>
          <w:tcPr>
            <w:tcW w:w="1143" w:type="dxa"/>
            <w:tcMar>
              <w:top w:w="15" w:type="dxa"/>
              <w:left w:w="15" w:type="dxa"/>
              <w:bottom w:w="0" w:type="dxa"/>
              <w:right w:w="15" w:type="dxa"/>
            </w:tcMar>
            <w:vAlign w:val="center"/>
          </w:tcPr>
          <w:p>
            <w:pPr>
              <w:spacing w:line="360" w:lineRule="exact"/>
              <w:rPr>
                <w:rFonts w:asciiTheme="minorEastAsia" w:hAnsiTheme="minorEastAsia" w:eastAsiaTheme="minorEastAsia"/>
                <w:lang w:eastAsia="zh-CN"/>
              </w:rPr>
            </w:pPr>
            <w:r>
              <w:rPr>
                <w:rFonts w:hint="eastAsia" w:asciiTheme="minorEastAsia" w:hAnsiTheme="minorEastAsia" w:eastAsiaTheme="minorEastAsia"/>
                <w:lang w:eastAsia="zh-CN"/>
              </w:rPr>
              <w:t>舞蹈基础</w:t>
            </w:r>
          </w:p>
        </w:tc>
        <w:tc>
          <w:tcPr>
            <w:tcW w:w="2835" w:type="dxa"/>
            <w:tcMar>
              <w:top w:w="15" w:type="dxa"/>
              <w:left w:w="15" w:type="dxa"/>
              <w:bottom w:w="0" w:type="dxa"/>
              <w:right w:w="15" w:type="dxa"/>
            </w:tcMar>
            <w:vAlign w:val="center"/>
          </w:tcPr>
          <w:p>
            <w:pPr>
              <w:spacing w:line="360" w:lineRule="exact"/>
              <w:ind w:firstLine="480" w:firstLineChars="200"/>
              <w:jc w:val="both"/>
              <w:rPr>
                <w:rFonts w:asciiTheme="minorEastAsia" w:hAnsiTheme="minorEastAsia" w:eastAsiaTheme="minorEastAsia"/>
                <w:lang w:eastAsia="zh-CN"/>
              </w:rPr>
            </w:pPr>
            <w:r>
              <w:rPr>
                <w:rFonts w:hint="eastAsia" w:asciiTheme="minorEastAsia" w:hAnsiTheme="minorEastAsia" w:eastAsiaTheme="minorEastAsia"/>
                <w:lang w:eastAsia="zh-CN"/>
              </w:rPr>
              <w:t>本课程是幼儿师范专业舞蹈教学课，主要包括舞蹈基本功训练：把杆训练、地面训练、跳跃训练、技巧训练等。</w:t>
            </w:r>
          </w:p>
        </w:tc>
        <w:tc>
          <w:tcPr>
            <w:tcW w:w="2675" w:type="dxa"/>
            <w:tcMar>
              <w:top w:w="15" w:type="dxa"/>
              <w:left w:w="15" w:type="dxa"/>
              <w:bottom w:w="0" w:type="dxa"/>
              <w:right w:w="15" w:type="dxa"/>
            </w:tcMar>
            <w:vAlign w:val="center"/>
          </w:tcPr>
          <w:p>
            <w:pPr>
              <w:spacing w:line="360" w:lineRule="exact"/>
              <w:ind w:firstLine="480" w:firstLineChars="200"/>
              <w:jc w:val="both"/>
              <w:rPr>
                <w:rFonts w:asciiTheme="minorEastAsia" w:hAnsiTheme="minorEastAsia" w:eastAsiaTheme="minorEastAsia"/>
                <w:lang w:eastAsia="zh-CN"/>
              </w:rPr>
            </w:pPr>
            <w:r>
              <w:rPr>
                <w:rFonts w:hint="eastAsia" w:asciiTheme="minorEastAsia" w:hAnsiTheme="minorEastAsia" w:eastAsiaTheme="minorEastAsia"/>
                <w:lang w:eastAsia="zh-CN"/>
              </w:rPr>
              <w:t>通过本课程的学习，使学生掌握舞蹈教学的基本要求和舞蹈技巧，为以后的幼儿舞蹈教学打下坚实的基础。</w:t>
            </w:r>
          </w:p>
        </w:tc>
        <w:tc>
          <w:tcPr>
            <w:tcW w:w="1294" w:type="dxa"/>
            <w:tcMar>
              <w:top w:w="15" w:type="dxa"/>
              <w:left w:w="15" w:type="dxa"/>
              <w:bottom w:w="0" w:type="dxa"/>
              <w:right w:w="15" w:type="dxa"/>
            </w:tcMar>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jc w:val="center"/>
        </w:trPr>
        <w:tc>
          <w:tcPr>
            <w:tcW w:w="715" w:type="dxa"/>
            <w:tcMar>
              <w:top w:w="15" w:type="dxa"/>
              <w:left w:w="15" w:type="dxa"/>
              <w:bottom w:w="0" w:type="dxa"/>
              <w:right w:w="15" w:type="dxa"/>
            </w:tcMar>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12</w:t>
            </w:r>
          </w:p>
        </w:tc>
        <w:tc>
          <w:tcPr>
            <w:tcW w:w="1143" w:type="dxa"/>
            <w:tcMar>
              <w:top w:w="15" w:type="dxa"/>
              <w:left w:w="15" w:type="dxa"/>
              <w:bottom w:w="0" w:type="dxa"/>
              <w:right w:w="15" w:type="dxa"/>
            </w:tcMar>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幼儿舞蹈创编</w:t>
            </w:r>
          </w:p>
        </w:tc>
        <w:tc>
          <w:tcPr>
            <w:tcW w:w="2835" w:type="dxa"/>
            <w:tcMar>
              <w:top w:w="15" w:type="dxa"/>
              <w:left w:w="15" w:type="dxa"/>
              <w:bottom w:w="0" w:type="dxa"/>
              <w:right w:w="15" w:type="dxa"/>
            </w:tcMar>
            <w:vAlign w:val="center"/>
          </w:tcPr>
          <w:p>
            <w:pPr>
              <w:spacing w:line="360" w:lineRule="exact"/>
              <w:jc w:val="both"/>
              <w:rPr>
                <w:rFonts w:asciiTheme="minorEastAsia" w:hAnsiTheme="minorEastAsia" w:eastAsiaTheme="minorEastAsia"/>
                <w:lang w:eastAsia="zh-CN"/>
              </w:rPr>
            </w:pPr>
            <w:r>
              <w:rPr>
                <w:rFonts w:hint="eastAsia" w:asciiTheme="minorEastAsia" w:hAnsiTheme="minorEastAsia" w:eastAsiaTheme="minorEastAsia"/>
                <w:lang w:eastAsia="zh-CN"/>
              </w:rPr>
              <w:t xml:space="preserve">   了解幼儿舞蹈不同形式、不同创编方法训练，、掌握幼儿舞蹈创编的技术技能，找到儿童舞蹈创作的规律和方法，自如运用所学知识。</w:t>
            </w:r>
          </w:p>
        </w:tc>
        <w:tc>
          <w:tcPr>
            <w:tcW w:w="2675" w:type="dxa"/>
            <w:tcMar>
              <w:top w:w="15" w:type="dxa"/>
              <w:left w:w="15" w:type="dxa"/>
              <w:bottom w:w="0" w:type="dxa"/>
              <w:right w:w="15" w:type="dxa"/>
            </w:tcMar>
            <w:vAlign w:val="center"/>
          </w:tcPr>
          <w:p>
            <w:pPr>
              <w:spacing w:line="360" w:lineRule="exact"/>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通过本课程的学习、训练，使学生达到能够编创出符合幼儿心理特点、符合幼儿生理</w:t>
            </w:r>
            <w:r>
              <w:rPr>
                <w:rFonts w:hint="eastAsia" w:asciiTheme="minorEastAsia" w:hAnsiTheme="minorEastAsia" w:eastAsiaTheme="minorEastAsia"/>
                <w:lang w:eastAsia="zh-CN"/>
              </w:rPr>
              <w:t xml:space="preserve"> </w:t>
            </w:r>
            <w:r>
              <w:rPr>
                <w:rFonts w:asciiTheme="minorEastAsia" w:hAnsiTheme="minorEastAsia" w:eastAsiaTheme="minorEastAsia"/>
                <w:lang w:eastAsia="zh-CN"/>
              </w:rPr>
              <w:t>特点、符合幼儿情感特点的舞蹈</w:t>
            </w:r>
            <w:r>
              <w:rPr>
                <w:rFonts w:hint="eastAsia" w:asciiTheme="minorEastAsia" w:hAnsiTheme="minorEastAsia" w:eastAsiaTheme="minorEastAsia"/>
                <w:lang w:eastAsia="zh-CN"/>
              </w:rPr>
              <w:t>。</w:t>
            </w:r>
          </w:p>
          <w:p>
            <w:pPr>
              <w:spacing w:line="360" w:lineRule="exact"/>
              <w:jc w:val="both"/>
              <w:rPr>
                <w:rFonts w:asciiTheme="minorEastAsia" w:hAnsiTheme="minorEastAsia" w:eastAsiaTheme="minorEastAsia"/>
                <w:lang w:eastAsia="zh-CN"/>
              </w:rPr>
            </w:pPr>
          </w:p>
        </w:tc>
        <w:tc>
          <w:tcPr>
            <w:tcW w:w="1294" w:type="dxa"/>
            <w:tcMar>
              <w:top w:w="15" w:type="dxa"/>
              <w:left w:w="15" w:type="dxa"/>
              <w:bottom w:w="0" w:type="dxa"/>
              <w:right w:w="15" w:type="dxa"/>
            </w:tcMar>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jc w:val="center"/>
        </w:trPr>
        <w:tc>
          <w:tcPr>
            <w:tcW w:w="715" w:type="dxa"/>
            <w:tcMar>
              <w:top w:w="15" w:type="dxa"/>
              <w:left w:w="15" w:type="dxa"/>
              <w:bottom w:w="0" w:type="dxa"/>
              <w:right w:w="15" w:type="dxa"/>
            </w:tcMar>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13</w:t>
            </w:r>
          </w:p>
        </w:tc>
        <w:tc>
          <w:tcPr>
            <w:tcW w:w="1143" w:type="dxa"/>
            <w:tcMar>
              <w:top w:w="15" w:type="dxa"/>
              <w:left w:w="15" w:type="dxa"/>
              <w:bottom w:w="0" w:type="dxa"/>
              <w:right w:w="15" w:type="dxa"/>
            </w:tcMar>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民族民间舞蹈</w:t>
            </w:r>
          </w:p>
        </w:tc>
        <w:tc>
          <w:tcPr>
            <w:tcW w:w="2835" w:type="dxa"/>
            <w:tcMar>
              <w:top w:w="15" w:type="dxa"/>
              <w:left w:w="15" w:type="dxa"/>
              <w:bottom w:w="0" w:type="dxa"/>
              <w:right w:w="15" w:type="dxa"/>
            </w:tcMar>
            <w:vAlign w:val="center"/>
          </w:tcPr>
          <w:p>
            <w:pPr>
              <w:spacing w:line="360" w:lineRule="exact"/>
              <w:ind w:firstLine="480" w:firstLineChars="200"/>
              <w:jc w:val="both"/>
              <w:rPr>
                <w:rFonts w:asciiTheme="minorEastAsia" w:hAnsiTheme="minorEastAsia" w:eastAsiaTheme="minorEastAsia"/>
                <w:lang w:eastAsia="zh-CN"/>
              </w:rPr>
            </w:pPr>
            <w:r>
              <w:rPr>
                <w:rFonts w:hint="eastAsia" w:asciiTheme="minorEastAsia" w:hAnsiTheme="minorEastAsia" w:eastAsiaTheme="minorEastAsia"/>
                <w:lang w:eastAsia="zh-CN"/>
              </w:rPr>
              <w:t>掌握我国几种主要民族舞蹈的基本步伐和动作组合，通过民族民间舞的基本舞步和动作组合、音乐游戏；使学生了解掌握幼儿名族民间舞创编的技术技能，找到儿童名族民间舞蹈创作的规律和方法，自如运用所学知识。能够初步编排与指导幼儿名族民间舞蹈。</w:t>
            </w:r>
          </w:p>
        </w:tc>
        <w:tc>
          <w:tcPr>
            <w:tcW w:w="2675" w:type="dxa"/>
            <w:tcMar>
              <w:top w:w="15" w:type="dxa"/>
              <w:left w:w="15" w:type="dxa"/>
              <w:bottom w:w="0" w:type="dxa"/>
              <w:right w:w="15" w:type="dxa"/>
            </w:tcMar>
            <w:vAlign w:val="center"/>
          </w:tcPr>
          <w:p>
            <w:pPr>
              <w:spacing w:line="360" w:lineRule="exact"/>
              <w:ind w:firstLine="600" w:firstLineChars="250"/>
              <w:jc w:val="both"/>
              <w:rPr>
                <w:rFonts w:asciiTheme="minorEastAsia" w:hAnsiTheme="minorEastAsia" w:eastAsiaTheme="minorEastAsia"/>
                <w:lang w:eastAsia="zh-CN"/>
              </w:rPr>
            </w:pPr>
            <w:r>
              <w:rPr>
                <w:rFonts w:asciiTheme="minorEastAsia" w:hAnsiTheme="minorEastAsia" w:eastAsiaTheme="minorEastAsia"/>
                <w:lang w:eastAsia="zh-CN"/>
              </w:rPr>
              <w:t>使学生在掌握各种素材和不同风格的艺术表现力的同时，达到应当具备的身体协调性以及对身体的灵活把握与运用。</w:t>
            </w:r>
          </w:p>
          <w:p>
            <w:pPr>
              <w:spacing w:line="360" w:lineRule="exact"/>
              <w:jc w:val="both"/>
              <w:rPr>
                <w:rFonts w:asciiTheme="minorEastAsia" w:hAnsiTheme="minorEastAsia" w:eastAsiaTheme="minorEastAsia"/>
                <w:lang w:eastAsia="zh-CN"/>
              </w:rPr>
            </w:pPr>
          </w:p>
        </w:tc>
        <w:tc>
          <w:tcPr>
            <w:tcW w:w="1294" w:type="dxa"/>
            <w:tcMar>
              <w:top w:w="15" w:type="dxa"/>
              <w:left w:w="15" w:type="dxa"/>
              <w:bottom w:w="0" w:type="dxa"/>
              <w:right w:w="15" w:type="dxa"/>
            </w:tcMar>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jc w:val="center"/>
        </w:trPr>
        <w:tc>
          <w:tcPr>
            <w:tcW w:w="715" w:type="dxa"/>
            <w:tcMar>
              <w:top w:w="15" w:type="dxa"/>
              <w:left w:w="15" w:type="dxa"/>
              <w:bottom w:w="0" w:type="dxa"/>
              <w:right w:w="15" w:type="dxa"/>
            </w:tcMar>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14</w:t>
            </w:r>
          </w:p>
        </w:tc>
        <w:tc>
          <w:tcPr>
            <w:tcW w:w="1143" w:type="dxa"/>
            <w:tcMar>
              <w:top w:w="15" w:type="dxa"/>
              <w:left w:w="15" w:type="dxa"/>
              <w:bottom w:w="0" w:type="dxa"/>
              <w:right w:w="15" w:type="dxa"/>
            </w:tcMar>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键盘乐</w:t>
            </w:r>
          </w:p>
        </w:tc>
        <w:tc>
          <w:tcPr>
            <w:tcW w:w="2835" w:type="dxa"/>
            <w:tcMar>
              <w:top w:w="15" w:type="dxa"/>
              <w:left w:w="15" w:type="dxa"/>
              <w:bottom w:w="0" w:type="dxa"/>
              <w:right w:w="15" w:type="dxa"/>
            </w:tcMar>
            <w:vAlign w:val="center"/>
          </w:tcPr>
          <w:p>
            <w:pPr>
              <w:spacing w:line="360" w:lineRule="exact"/>
              <w:ind w:firstLine="480" w:firstLineChars="200"/>
              <w:jc w:val="both"/>
              <w:rPr>
                <w:rFonts w:asciiTheme="minorEastAsia" w:hAnsiTheme="minorEastAsia" w:eastAsiaTheme="minorEastAsia"/>
                <w:lang w:eastAsia="zh-CN"/>
              </w:rPr>
            </w:pPr>
            <w:r>
              <w:rPr>
                <w:rFonts w:hint="eastAsia" w:asciiTheme="minorEastAsia" w:hAnsiTheme="minorEastAsia" w:eastAsiaTheme="minorEastAsia"/>
                <w:lang w:eastAsia="zh-CN"/>
              </w:rPr>
              <w:t>掌握键盘乐器演奏的基础知识和基本技能，能正确演奏不同内容、风格的键盘乐器简单作品，能完成幼儿歌曲简易伴奏的编配，同时要求能手口协调地边弹边唱幼儿歌曲。</w:t>
            </w:r>
          </w:p>
        </w:tc>
        <w:tc>
          <w:tcPr>
            <w:tcW w:w="2675" w:type="dxa"/>
            <w:tcMar>
              <w:top w:w="15" w:type="dxa"/>
              <w:left w:w="15" w:type="dxa"/>
              <w:bottom w:w="0" w:type="dxa"/>
              <w:right w:w="15" w:type="dxa"/>
            </w:tcMar>
            <w:vAlign w:val="center"/>
          </w:tcPr>
          <w:p>
            <w:pPr>
              <w:spacing w:line="360" w:lineRule="exact"/>
              <w:ind w:firstLine="480" w:firstLineChars="200"/>
              <w:jc w:val="both"/>
              <w:rPr>
                <w:rFonts w:asciiTheme="minorEastAsia" w:hAnsiTheme="minorEastAsia" w:eastAsiaTheme="minorEastAsia"/>
                <w:lang w:eastAsia="zh-CN"/>
              </w:rPr>
            </w:pPr>
            <w:r>
              <w:rPr>
                <w:rFonts w:hint="eastAsia" w:asciiTheme="minorEastAsia" w:hAnsiTheme="minorEastAsia" w:eastAsiaTheme="minorEastAsia"/>
                <w:lang w:eastAsia="zh-CN"/>
              </w:rPr>
              <w:t>使学生有演奏一定难度作品的能力，为以后即兴弹奏打下良好的基础。</w:t>
            </w:r>
          </w:p>
          <w:p>
            <w:pPr>
              <w:spacing w:line="360" w:lineRule="exact"/>
              <w:jc w:val="both"/>
              <w:rPr>
                <w:rFonts w:asciiTheme="minorEastAsia" w:hAnsiTheme="minorEastAsia" w:eastAsiaTheme="minorEastAsia"/>
                <w:lang w:eastAsia="zh-CN"/>
              </w:rPr>
            </w:pPr>
          </w:p>
        </w:tc>
        <w:tc>
          <w:tcPr>
            <w:tcW w:w="1294" w:type="dxa"/>
            <w:tcMar>
              <w:top w:w="15" w:type="dxa"/>
              <w:left w:w="15" w:type="dxa"/>
              <w:bottom w:w="0" w:type="dxa"/>
              <w:right w:w="15" w:type="dxa"/>
            </w:tcMar>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jc w:val="center"/>
        </w:trPr>
        <w:tc>
          <w:tcPr>
            <w:tcW w:w="715" w:type="dxa"/>
            <w:tcMar>
              <w:top w:w="15" w:type="dxa"/>
              <w:left w:w="15" w:type="dxa"/>
              <w:bottom w:w="0" w:type="dxa"/>
              <w:right w:w="15" w:type="dxa"/>
            </w:tcMar>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15</w:t>
            </w:r>
          </w:p>
        </w:tc>
        <w:tc>
          <w:tcPr>
            <w:tcW w:w="1143" w:type="dxa"/>
            <w:tcMar>
              <w:top w:w="15" w:type="dxa"/>
              <w:left w:w="15" w:type="dxa"/>
              <w:bottom w:w="0" w:type="dxa"/>
              <w:right w:w="15" w:type="dxa"/>
            </w:tcMar>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三笔字书法教程</w:t>
            </w:r>
          </w:p>
        </w:tc>
        <w:tc>
          <w:tcPr>
            <w:tcW w:w="2835" w:type="dxa"/>
            <w:tcMar>
              <w:top w:w="15" w:type="dxa"/>
              <w:left w:w="15" w:type="dxa"/>
              <w:bottom w:w="0" w:type="dxa"/>
              <w:right w:w="15" w:type="dxa"/>
            </w:tcMar>
            <w:vAlign w:val="center"/>
          </w:tcPr>
          <w:p>
            <w:pPr>
              <w:spacing w:line="360" w:lineRule="exact"/>
              <w:ind w:firstLine="480" w:firstLineChars="200"/>
              <w:jc w:val="both"/>
              <w:rPr>
                <w:rFonts w:asciiTheme="minorEastAsia" w:hAnsiTheme="minorEastAsia" w:eastAsiaTheme="minorEastAsia"/>
                <w:lang w:eastAsia="zh-CN"/>
              </w:rPr>
            </w:pPr>
            <w:r>
              <w:rPr>
                <w:rFonts w:hint="eastAsia" w:asciiTheme="minorEastAsia" w:hAnsiTheme="minorEastAsia" w:eastAsiaTheme="minorEastAsia"/>
                <w:lang w:eastAsia="zh-CN"/>
              </w:rPr>
              <w:t>掌握钢笔字、毛笔字、粉笔字书写的基本要领，提高学生书写能力；加强学生审美教育，激发学生热爱传统文化的情感。</w:t>
            </w:r>
          </w:p>
        </w:tc>
        <w:tc>
          <w:tcPr>
            <w:tcW w:w="2675" w:type="dxa"/>
            <w:tcMar>
              <w:top w:w="15" w:type="dxa"/>
              <w:left w:w="15" w:type="dxa"/>
              <w:bottom w:w="0" w:type="dxa"/>
              <w:right w:w="15" w:type="dxa"/>
            </w:tcMar>
            <w:vAlign w:val="center"/>
          </w:tcPr>
          <w:p>
            <w:pPr>
              <w:spacing w:line="360" w:lineRule="exact"/>
              <w:ind w:firstLine="480" w:firstLineChars="200"/>
              <w:jc w:val="both"/>
              <w:rPr>
                <w:rFonts w:asciiTheme="minorEastAsia" w:hAnsiTheme="minorEastAsia" w:eastAsiaTheme="minorEastAsia"/>
                <w:lang w:eastAsia="zh-CN"/>
              </w:rPr>
            </w:pPr>
            <w:r>
              <w:rPr>
                <w:rFonts w:hint="eastAsia" w:asciiTheme="minorEastAsia" w:hAnsiTheme="minorEastAsia" w:eastAsiaTheme="minorEastAsia"/>
                <w:lang w:eastAsia="zh-CN"/>
              </w:rPr>
              <w:t>通过三笔字书法课程培训，提高学生日常书写及黑板板书水平，提高学生综合素质，方便学生考取教师资格证过程中的教学技能考核，帮助学生更好地适应教师职业要求。</w:t>
            </w:r>
          </w:p>
          <w:p>
            <w:pPr>
              <w:spacing w:line="360" w:lineRule="exact"/>
              <w:jc w:val="both"/>
              <w:rPr>
                <w:rFonts w:asciiTheme="minorEastAsia" w:hAnsiTheme="minorEastAsia" w:eastAsiaTheme="minorEastAsia"/>
                <w:lang w:eastAsia="zh-CN"/>
              </w:rPr>
            </w:pPr>
          </w:p>
        </w:tc>
        <w:tc>
          <w:tcPr>
            <w:tcW w:w="1294" w:type="dxa"/>
            <w:tcMar>
              <w:top w:w="15" w:type="dxa"/>
              <w:left w:w="15" w:type="dxa"/>
              <w:bottom w:w="0" w:type="dxa"/>
              <w:right w:w="15" w:type="dxa"/>
            </w:tcMar>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jc w:val="center"/>
        </w:trPr>
        <w:tc>
          <w:tcPr>
            <w:tcW w:w="715" w:type="dxa"/>
            <w:tcMar>
              <w:top w:w="15" w:type="dxa"/>
              <w:left w:w="15" w:type="dxa"/>
              <w:bottom w:w="0" w:type="dxa"/>
              <w:right w:w="15" w:type="dxa"/>
            </w:tcMar>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16</w:t>
            </w:r>
          </w:p>
        </w:tc>
        <w:tc>
          <w:tcPr>
            <w:tcW w:w="1143" w:type="dxa"/>
            <w:tcMar>
              <w:top w:w="15" w:type="dxa"/>
              <w:left w:w="15" w:type="dxa"/>
              <w:bottom w:w="0" w:type="dxa"/>
              <w:right w:w="15" w:type="dxa"/>
            </w:tcMar>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美术</w:t>
            </w:r>
          </w:p>
        </w:tc>
        <w:tc>
          <w:tcPr>
            <w:tcW w:w="2835" w:type="dxa"/>
            <w:tcMar>
              <w:top w:w="15" w:type="dxa"/>
              <w:left w:w="15" w:type="dxa"/>
              <w:bottom w:w="0" w:type="dxa"/>
              <w:right w:w="15" w:type="dxa"/>
            </w:tcMar>
            <w:vAlign w:val="center"/>
          </w:tcPr>
          <w:p>
            <w:pPr>
              <w:spacing w:line="360" w:lineRule="exact"/>
              <w:ind w:firstLine="480" w:firstLineChars="200"/>
              <w:jc w:val="both"/>
              <w:rPr>
                <w:rFonts w:asciiTheme="minorEastAsia" w:hAnsiTheme="minorEastAsia" w:eastAsiaTheme="minorEastAsia"/>
                <w:lang w:eastAsia="zh-CN"/>
              </w:rPr>
            </w:pPr>
            <w:r>
              <w:rPr>
                <w:rFonts w:hint="eastAsia" w:asciiTheme="minorEastAsia" w:hAnsiTheme="minorEastAsia" w:eastAsiaTheme="minorEastAsia"/>
                <w:lang w:eastAsia="zh-CN"/>
              </w:rPr>
              <w:t>掌握图案、色彩、平面设计知识；能用基本绘画技能及简笔画法，临摹、创作幼儿园活动需要的美术作品和教学简笔画；能够初步指导幼儿绘画的创作。</w:t>
            </w:r>
          </w:p>
        </w:tc>
        <w:tc>
          <w:tcPr>
            <w:tcW w:w="2675" w:type="dxa"/>
            <w:tcMar>
              <w:top w:w="15" w:type="dxa"/>
              <w:left w:w="15" w:type="dxa"/>
              <w:bottom w:w="0" w:type="dxa"/>
              <w:right w:w="15" w:type="dxa"/>
            </w:tcMar>
            <w:vAlign w:val="center"/>
          </w:tcPr>
          <w:p>
            <w:pPr>
              <w:spacing w:line="360" w:lineRule="exact"/>
              <w:jc w:val="both"/>
              <w:rPr>
                <w:rFonts w:asciiTheme="minorEastAsia" w:hAnsiTheme="minorEastAsia" w:eastAsiaTheme="minorEastAsia"/>
                <w:lang w:eastAsia="zh-CN"/>
              </w:rPr>
            </w:pPr>
            <w:r>
              <w:rPr>
                <w:rFonts w:hint="eastAsia" w:asciiTheme="minorEastAsia" w:hAnsiTheme="minorEastAsia" w:eastAsiaTheme="minorEastAsia"/>
                <w:lang w:eastAsia="zh-CN"/>
              </w:rPr>
              <w:t>考核成绩由过程性考核</w:t>
            </w:r>
            <w:r>
              <w:rPr>
                <w:rFonts w:asciiTheme="minorEastAsia" w:hAnsiTheme="minorEastAsia" w:eastAsiaTheme="minorEastAsia"/>
                <w:lang w:eastAsia="zh-CN"/>
              </w:rPr>
              <w:t>60%</w:t>
            </w:r>
            <w:r>
              <w:rPr>
                <w:rFonts w:hint="eastAsia" w:asciiTheme="minorEastAsia" w:hAnsiTheme="minorEastAsia" w:eastAsiaTheme="minorEastAsia"/>
                <w:lang w:eastAsia="zh-CN"/>
              </w:rPr>
              <w:t>和终结性考核40%组成。其中过程性考核包括: 出勤、作业、平时小测、学习态度、自主学习、合作学习、行为规范。</w:t>
            </w:r>
          </w:p>
          <w:p>
            <w:pPr>
              <w:spacing w:line="360" w:lineRule="exact"/>
              <w:jc w:val="both"/>
              <w:rPr>
                <w:rFonts w:asciiTheme="minorEastAsia" w:hAnsiTheme="minorEastAsia" w:eastAsiaTheme="minorEastAsia"/>
                <w:lang w:eastAsia="zh-CN"/>
              </w:rPr>
            </w:pPr>
            <w:r>
              <w:rPr>
                <w:rFonts w:hint="eastAsia" w:asciiTheme="minorEastAsia" w:hAnsiTheme="minorEastAsia" w:eastAsiaTheme="minorEastAsia"/>
                <w:lang w:eastAsia="zh-CN"/>
              </w:rPr>
              <w:t>综合性考核为幼儿简笔画。</w:t>
            </w:r>
          </w:p>
          <w:p>
            <w:pPr>
              <w:spacing w:line="360" w:lineRule="exact"/>
              <w:jc w:val="both"/>
              <w:rPr>
                <w:rFonts w:asciiTheme="minorEastAsia" w:hAnsiTheme="minorEastAsia" w:eastAsiaTheme="minorEastAsia"/>
                <w:lang w:eastAsia="zh-CN"/>
              </w:rPr>
            </w:pPr>
          </w:p>
        </w:tc>
        <w:tc>
          <w:tcPr>
            <w:tcW w:w="1294" w:type="dxa"/>
            <w:tcMar>
              <w:top w:w="15" w:type="dxa"/>
              <w:left w:w="15" w:type="dxa"/>
              <w:bottom w:w="0" w:type="dxa"/>
              <w:right w:w="15" w:type="dxa"/>
            </w:tcMar>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10" w:hRule="atLeast"/>
          <w:jc w:val="center"/>
        </w:trPr>
        <w:tc>
          <w:tcPr>
            <w:tcW w:w="715" w:type="dxa"/>
            <w:tcMar>
              <w:top w:w="15" w:type="dxa"/>
              <w:left w:w="15" w:type="dxa"/>
              <w:bottom w:w="0" w:type="dxa"/>
              <w:right w:w="15" w:type="dxa"/>
            </w:tcMar>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17</w:t>
            </w:r>
          </w:p>
        </w:tc>
        <w:tc>
          <w:tcPr>
            <w:tcW w:w="1143" w:type="dxa"/>
            <w:tcMar>
              <w:top w:w="15" w:type="dxa"/>
              <w:left w:w="15" w:type="dxa"/>
              <w:bottom w:w="0" w:type="dxa"/>
              <w:right w:w="15" w:type="dxa"/>
            </w:tcMar>
            <w:vAlign w:val="center"/>
          </w:tcPr>
          <w:p>
            <w:pPr>
              <w:spacing w:line="360" w:lineRule="exact"/>
              <w:rPr>
                <w:rFonts w:asciiTheme="minorEastAsia" w:hAnsiTheme="minorEastAsia" w:eastAsiaTheme="minorEastAsia"/>
                <w:lang w:eastAsia="zh-CN"/>
              </w:rPr>
            </w:pPr>
            <w:r>
              <w:rPr>
                <w:rFonts w:hint="eastAsia" w:asciiTheme="minorEastAsia" w:hAnsiTheme="minorEastAsia" w:eastAsiaTheme="minorEastAsia"/>
                <w:lang w:eastAsia="zh-CN"/>
              </w:rPr>
              <w:t>学前儿童卫生与保育</w:t>
            </w:r>
          </w:p>
        </w:tc>
        <w:tc>
          <w:tcPr>
            <w:tcW w:w="2835" w:type="dxa"/>
            <w:tcMar>
              <w:top w:w="15" w:type="dxa"/>
              <w:left w:w="15" w:type="dxa"/>
              <w:bottom w:w="0" w:type="dxa"/>
              <w:right w:w="15" w:type="dxa"/>
            </w:tcMar>
            <w:vAlign w:val="center"/>
          </w:tcPr>
          <w:p>
            <w:pPr>
              <w:spacing w:line="360" w:lineRule="exact"/>
              <w:ind w:firstLine="480" w:firstLineChars="200"/>
              <w:jc w:val="both"/>
              <w:rPr>
                <w:rFonts w:cs="宋体" w:asciiTheme="minorEastAsia" w:hAnsiTheme="minorEastAsia" w:eastAsiaTheme="minorEastAsia"/>
                <w:bCs/>
                <w:lang w:eastAsia="zh-CN"/>
              </w:rPr>
            </w:pPr>
            <w:r>
              <w:rPr>
                <w:lang w:eastAsia="zh-CN"/>
              </w:rPr>
              <w:t>本课程主要是要从儿童体格和各系统生长发育、心理和社会发展的规律与特点入手，阐述幼儿时期的各项保育工作和卫生保健要点，多种常见生理和心理健康问题的症状表现与识别方法、产生原因与预防控制策略以及必要的护理和应对技巧。围绕如何营造有利于儿童健康发展的托幼机构环境，详细介绍学前儿童膳食营养安排与食品卫生管理、日常保教活动安排的卫生要求、建筑设施设备用具配置和社会心理环境设置的要求、儿童伤害相关的安全防护与管理以及现场急救方法等。</w:t>
            </w:r>
          </w:p>
        </w:tc>
        <w:tc>
          <w:tcPr>
            <w:tcW w:w="2675" w:type="dxa"/>
            <w:tcMar>
              <w:top w:w="15" w:type="dxa"/>
              <w:left w:w="15" w:type="dxa"/>
              <w:bottom w:w="0" w:type="dxa"/>
              <w:right w:w="15" w:type="dxa"/>
            </w:tcMar>
            <w:vAlign w:val="center"/>
          </w:tcPr>
          <w:p>
            <w:pPr>
              <w:spacing w:line="360" w:lineRule="exact"/>
              <w:jc w:val="both"/>
              <w:rPr>
                <w:rFonts w:asciiTheme="minorEastAsia" w:hAnsiTheme="minorEastAsia" w:eastAsiaTheme="minorEastAsia"/>
                <w:lang w:eastAsia="zh-CN"/>
              </w:rPr>
            </w:pPr>
            <w:r>
              <w:rPr>
                <w:rFonts w:hint="eastAsia" w:asciiTheme="minorEastAsia" w:hAnsiTheme="minorEastAsia" w:eastAsiaTheme="minorEastAsia"/>
                <w:lang w:eastAsia="zh-CN"/>
              </w:rPr>
              <w:t>考核成绩由过程性考核</w:t>
            </w:r>
            <w:r>
              <w:rPr>
                <w:rFonts w:asciiTheme="minorEastAsia" w:hAnsiTheme="minorEastAsia" w:eastAsiaTheme="minorEastAsia"/>
                <w:lang w:eastAsia="zh-CN"/>
              </w:rPr>
              <w:t>60%</w:t>
            </w:r>
            <w:r>
              <w:rPr>
                <w:rFonts w:hint="eastAsia" w:asciiTheme="minorEastAsia" w:hAnsiTheme="minorEastAsia" w:eastAsiaTheme="minorEastAsia"/>
                <w:lang w:eastAsia="zh-CN"/>
              </w:rPr>
              <w:t>和终结性考核40%组成。其中过程性考核包括: 出勤、作业、平时小测、学习态度、自主学习、合作学习、行为规范。</w:t>
            </w:r>
          </w:p>
          <w:p>
            <w:pPr>
              <w:spacing w:line="360" w:lineRule="exact"/>
              <w:jc w:val="both"/>
              <w:rPr>
                <w:rFonts w:asciiTheme="minorEastAsia" w:hAnsiTheme="minorEastAsia" w:eastAsiaTheme="minorEastAsia"/>
                <w:lang w:eastAsia="zh-CN"/>
              </w:rPr>
            </w:pPr>
            <w:r>
              <w:rPr>
                <w:rFonts w:hint="eastAsia" w:asciiTheme="minorEastAsia" w:hAnsiTheme="minorEastAsia" w:eastAsiaTheme="minorEastAsia"/>
                <w:lang w:eastAsia="zh-CN"/>
              </w:rPr>
              <w:t>综合性考核为理论考核（含20%的开放题）。</w:t>
            </w:r>
          </w:p>
        </w:tc>
        <w:tc>
          <w:tcPr>
            <w:tcW w:w="1294" w:type="dxa"/>
            <w:tcMar>
              <w:top w:w="15" w:type="dxa"/>
              <w:left w:w="15" w:type="dxa"/>
              <w:bottom w:w="0" w:type="dxa"/>
              <w:right w:w="15" w:type="dxa"/>
            </w:tcMar>
            <w:vAlign w:val="center"/>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80</w:t>
            </w:r>
          </w:p>
        </w:tc>
      </w:tr>
    </w:tbl>
    <w:p>
      <w:pPr>
        <w:spacing w:line="500" w:lineRule="exact"/>
        <w:rPr>
          <w:rFonts w:hint="eastAsia" w:ascii="宋体" w:hAnsi="宋体"/>
          <w:sz w:val="28"/>
          <w:szCs w:val="28"/>
          <w:lang w:eastAsia="zh-CN"/>
        </w:rPr>
      </w:pPr>
    </w:p>
    <w:p>
      <w:pPr>
        <w:spacing w:line="440" w:lineRule="exact"/>
        <w:ind w:firstLine="280" w:firstLineChars="100"/>
        <w:rPr>
          <w:rFonts w:ascii="宋体" w:hAnsi="宋体"/>
          <w:sz w:val="28"/>
          <w:szCs w:val="28"/>
          <w:lang w:eastAsia="zh-CN"/>
        </w:rPr>
      </w:pPr>
      <w:r>
        <w:rPr>
          <w:rFonts w:hint="eastAsia" w:ascii="宋体" w:hAnsi="宋体"/>
          <w:sz w:val="28"/>
          <w:szCs w:val="28"/>
          <w:lang w:eastAsia="zh-CN"/>
        </w:rPr>
        <w:t>（四）综合实训</w:t>
      </w:r>
    </w:p>
    <w:p>
      <w:pPr>
        <w:spacing w:line="440" w:lineRule="exact"/>
        <w:ind w:firstLine="562"/>
        <w:rPr>
          <w:rFonts w:ascii="宋体" w:hAnsi="宋体"/>
          <w:sz w:val="28"/>
          <w:szCs w:val="28"/>
          <w:lang w:eastAsia="zh-CN"/>
        </w:rPr>
      </w:pPr>
      <w:r>
        <w:rPr>
          <w:rFonts w:hint="eastAsia" w:ascii="宋体" w:hAnsi="宋体"/>
          <w:sz w:val="28"/>
          <w:szCs w:val="28"/>
          <w:lang w:eastAsia="zh-CN"/>
        </w:rPr>
        <w:t>1.认知实习</w:t>
      </w:r>
    </w:p>
    <w:p>
      <w:pPr>
        <w:spacing w:line="440" w:lineRule="exact"/>
        <w:ind w:firstLine="560" w:firstLineChars="200"/>
        <w:rPr>
          <w:rFonts w:ascii="宋体" w:hAnsi="宋体"/>
          <w:color w:val="000000" w:themeColor="text1"/>
          <w:sz w:val="28"/>
          <w:szCs w:val="28"/>
          <w:lang w:eastAsia="zh-CN"/>
        </w:rPr>
      </w:pPr>
      <w:r>
        <w:rPr>
          <w:rFonts w:hint="eastAsia" w:ascii="宋体" w:hAnsi="宋体"/>
          <w:color w:val="000000" w:themeColor="text1"/>
          <w:sz w:val="28"/>
          <w:szCs w:val="28"/>
          <w:lang w:eastAsia="zh-CN"/>
        </w:rPr>
        <w:t>根据本专业实际，在课堂内进行理论教学的同时，拓展第二课堂。每个学期配合《手工》《幼儿园环境设计与布置》《玩教具设计与制作》《幼儿园教学活动设计与指导》等几门课程，组织学生进行为期2天的认知实习活动，内容为幼儿园保教工作，幼儿园班级管理，幼儿园环境创设，幼儿园玩教具制作等等。同时根据合作幼儿园的实际需要，不间断的配合幼儿园进行大型活动的组织，充分利用各种机会让学生了解幼儿园的实际工作内容，感受幼儿园工作氛围，对幼儿园工作环境有初步的认识，更深刻地理解未来职业发展，培养良好的工作态度和职业习惯，提高综合职业素质。</w:t>
      </w:r>
    </w:p>
    <w:p>
      <w:pPr>
        <w:spacing w:line="440" w:lineRule="exact"/>
        <w:ind w:firstLine="562"/>
        <w:rPr>
          <w:rFonts w:ascii="宋体" w:hAnsi="宋体"/>
          <w:sz w:val="28"/>
          <w:szCs w:val="28"/>
          <w:lang w:eastAsia="zh-CN"/>
        </w:rPr>
      </w:pPr>
      <w:r>
        <w:rPr>
          <w:rFonts w:hint="eastAsia" w:ascii="宋体" w:hAnsi="宋体"/>
          <w:sz w:val="28"/>
          <w:szCs w:val="28"/>
          <w:lang w:eastAsia="zh-CN"/>
        </w:rPr>
        <w:t>2.保教综合实训</w:t>
      </w:r>
    </w:p>
    <w:p>
      <w:pPr>
        <w:spacing w:line="440" w:lineRule="exact"/>
        <w:ind w:firstLine="560" w:firstLineChars="200"/>
        <w:rPr>
          <w:rFonts w:ascii="宋体" w:hAnsi="宋体"/>
          <w:sz w:val="28"/>
          <w:szCs w:val="28"/>
          <w:lang w:eastAsia="zh-CN"/>
        </w:rPr>
      </w:pPr>
      <w:r>
        <w:rPr>
          <w:rFonts w:hint="eastAsia" w:ascii="宋体" w:hAnsi="宋体"/>
          <w:sz w:val="28"/>
          <w:szCs w:val="28"/>
          <w:lang w:eastAsia="zh-CN"/>
        </w:rPr>
        <w:t>在全面掌握幼教专业知识的基础上，在第四学期安排保育员中级实训课程，充分利用校内保教实训基地，旨在培养学生综合教学能力，实现学生实践能力从单岗到综合的递进，为顶岗生产实习夯实基础。</w:t>
      </w:r>
    </w:p>
    <w:p>
      <w:pPr>
        <w:spacing w:line="440" w:lineRule="exact"/>
        <w:ind w:firstLine="562"/>
        <w:rPr>
          <w:rFonts w:ascii="宋体" w:hAnsi="宋体"/>
          <w:sz w:val="28"/>
          <w:szCs w:val="28"/>
          <w:lang w:eastAsia="zh-CN"/>
        </w:rPr>
      </w:pPr>
      <w:r>
        <w:rPr>
          <w:rFonts w:hint="eastAsia" w:ascii="宋体" w:hAnsi="宋体"/>
          <w:sz w:val="28"/>
          <w:szCs w:val="28"/>
          <w:lang w:eastAsia="zh-CN"/>
        </w:rPr>
        <w:t>3.顶岗教育实习</w:t>
      </w:r>
    </w:p>
    <w:p>
      <w:pPr>
        <w:spacing w:line="440" w:lineRule="exact"/>
        <w:ind w:firstLine="280" w:firstLineChars="100"/>
        <w:rPr>
          <w:rFonts w:ascii="宋体" w:hAnsi="宋体"/>
          <w:sz w:val="28"/>
          <w:szCs w:val="28"/>
          <w:lang w:eastAsia="zh-CN"/>
        </w:rPr>
      </w:pPr>
      <w:r>
        <w:rPr>
          <w:rFonts w:hint="eastAsia" w:ascii="宋体" w:hAnsi="宋体"/>
          <w:color w:val="000000" w:themeColor="text1"/>
          <w:sz w:val="28"/>
          <w:szCs w:val="28"/>
          <w:lang w:eastAsia="zh-CN"/>
        </w:rPr>
        <w:t>（1）</w:t>
      </w:r>
      <w:r>
        <w:rPr>
          <w:rFonts w:hint="eastAsia" w:ascii="宋体" w:hAnsi="宋体"/>
          <w:sz w:val="28"/>
          <w:szCs w:val="28"/>
          <w:lang w:eastAsia="zh-CN"/>
        </w:rPr>
        <w:t>实习目的：让学生将在校所学的专业知识，应用于实践操作工作中，为今后走向教学岗位打下坚实基础。希望学生具备创新精神和独立工作的能力，以及面对市场挑战的竞争能力。</w:t>
      </w:r>
    </w:p>
    <w:p>
      <w:pPr>
        <w:spacing w:line="440" w:lineRule="exact"/>
        <w:ind w:firstLine="280" w:firstLineChars="100"/>
        <w:rPr>
          <w:rFonts w:ascii="宋体" w:hAnsi="宋体"/>
          <w:sz w:val="28"/>
          <w:szCs w:val="28"/>
          <w:lang w:eastAsia="zh-CN"/>
        </w:rPr>
      </w:pPr>
      <w:r>
        <w:rPr>
          <w:rFonts w:hint="eastAsia" w:ascii="宋体" w:hAnsi="宋体"/>
          <w:color w:val="000000" w:themeColor="text1"/>
          <w:sz w:val="28"/>
          <w:szCs w:val="28"/>
          <w:lang w:eastAsia="zh-CN"/>
        </w:rPr>
        <w:t>（2）</w:t>
      </w:r>
      <w:r>
        <w:rPr>
          <w:rFonts w:hint="eastAsia" w:ascii="宋体" w:hAnsi="宋体"/>
          <w:sz w:val="28"/>
          <w:szCs w:val="28"/>
          <w:lang w:eastAsia="zh-CN"/>
        </w:rPr>
        <w:t>实习内容</w:t>
      </w:r>
      <w:r>
        <w:rPr>
          <w:rFonts w:ascii="宋体" w:hAnsi="宋体"/>
          <w:sz w:val="28"/>
          <w:szCs w:val="28"/>
          <w:lang w:eastAsia="zh-CN"/>
        </w:rPr>
        <w:t xml:space="preserve">: </w:t>
      </w:r>
      <w:r>
        <w:rPr>
          <w:rFonts w:hint="eastAsia" w:ascii="宋体" w:hAnsi="宋体"/>
          <w:sz w:val="28"/>
          <w:szCs w:val="28"/>
          <w:lang w:eastAsia="zh-CN"/>
        </w:rPr>
        <w:t>每位实习生的实习内容由实习幼儿园根据本单位的情况来制定，要求实习生能够服从指导教师以及幼儿园领导的安排。在实习过程中要坚持遵纪守法，不违反实习单位的制度和学校的有关规定。认真学习《幼儿园管理条例》，遵守幼儿园卫生保健制度，确保幼儿身心健康发展。</w:t>
      </w:r>
    </w:p>
    <w:p>
      <w:pPr>
        <w:spacing w:line="440" w:lineRule="exact"/>
        <w:ind w:firstLine="280" w:firstLineChars="100"/>
        <w:rPr>
          <w:rFonts w:ascii="宋体" w:hAnsi="宋体"/>
          <w:sz w:val="28"/>
          <w:szCs w:val="28"/>
          <w:lang w:eastAsia="zh-CN"/>
        </w:rPr>
      </w:pPr>
      <w:r>
        <w:rPr>
          <w:rFonts w:hint="eastAsia" w:ascii="宋体" w:hAnsi="宋体"/>
          <w:color w:val="000000" w:themeColor="text1"/>
          <w:sz w:val="28"/>
          <w:szCs w:val="28"/>
          <w:lang w:eastAsia="zh-CN"/>
        </w:rPr>
        <w:t>（3</w:t>
      </w:r>
      <w:r>
        <w:rPr>
          <w:rFonts w:ascii="宋体" w:hAnsi="宋体"/>
          <w:color w:val="000000" w:themeColor="text1"/>
          <w:sz w:val="28"/>
          <w:szCs w:val="28"/>
          <w:lang w:eastAsia="zh-CN"/>
        </w:rPr>
        <w:t>）</w:t>
      </w:r>
      <w:r>
        <w:rPr>
          <w:rFonts w:hint="eastAsia" w:ascii="宋体" w:hAnsi="宋体"/>
          <w:color w:val="000000" w:themeColor="text1"/>
          <w:sz w:val="28"/>
          <w:szCs w:val="28"/>
          <w:lang w:eastAsia="zh-CN"/>
        </w:rPr>
        <w:t>组织管理：</w:t>
      </w:r>
      <w:r>
        <w:rPr>
          <w:rFonts w:hint="eastAsia" w:ascii="宋体" w:hAnsi="宋体"/>
          <w:sz w:val="28"/>
          <w:szCs w:val="28"/>
          <w:lang w:eastAsia="zh-CN"/>
        </w:rPr>
        <w:t>各实习点实习生的工作由实习单位统筹安排，请有经验的领导、教师作为实习指导老师，负责对实习生传授技术、经验等，解决实习生在实习过程中遇到的问题，并在实习结束后对实习生在工作中的表现写出实习鉴定。学校成立实习指导小组，负责分点管理实习生的思想、生活、工作情况等。学生要自学遵守企业的安全操作制度。具体包括：</w:t>
      </w:r>
    </w:p>
    <w:p>
      <w:pPr>
        <w:spacing w:line="440" w:lineRule="exact"/>
        <w:ind w:firstLine="560" w:firstLineChars="200"/>
        <w:rPr>
          <w:rFonts w:ascii="宋体" w:hAnsi="宋体"/>
          <w:sz w:val="28"/>
          <w:szCs w:val="28"/>
          <w:lang w:eastAsia="zh-CN"/>
        </w:rPr>
      </w:pPr>
      <w:r>
        <w:rPr>
          <w:rFonts w:hint="eastAsia" w:ascii="宋体" w:hAnsi="宋体"/>
          <w:sz w:val="28"/>
          <w:szCs w:val="28"/>
          <w:lang w:eastAsia="zh-CN"/>
        </w:rPr>
        <w:t>a.每位实习生必须参加学校组织的实习前动员活动，了解实习单位基本情况，认真学习实习大纲和实习纪律，明确实习目的和要求。</w:t>
      </w:r>
    </w:p>
    <w:p>
      <w:pPr>
        <w:spacing w:line="440" w:lineRule="exact"/>
        <w:ind w:firstLine="560" w:firstLineChars="200"/>
        <w:rPr>
          <w:rFonts w:ascii="宋体" w:hAnsi="宋体"/>
          <w:sz w:val="28"/>
          <w:szCs w:val="28"/>
          <w:lang w:eastAsia="zh-CN"/>
        </w:rPr>
      </w:pPr>
      <w:r>
        <w:rPr>
          <w:rFonts w:hint="eastAsia" w:ascii="宋体" w:hAnsi="宋体"/>
          <w:sz w:val="28"/>
          <w:szCs w:val="28"/>
          <w:lang w:eastAsia="zh-CN"/>
        </w:rPr>
        <w:t>b.每位实习生必须严格遵守实习单位的各项规章制度，不迟到、不早退、不缺勤。凡是未经学校同意，学生擅自变更实习单位，学校要对其进行处分，并取消实习成绩。</w:t>
      </w:r>
    </w:p>
    <w:p>
      <w:pPr>
        <w:spacing w:line="440" w:lineRule="exact"/>
        <w:ind w:firstLine="560" w:firstLineChars="200"/>
        <w:rPr>
          <w:rFonts w:ascii="宋体" w:hAnsi="宋体"/>
          <w:sz w:val="28"/>
          <w:szCs w:val="28"/>
          <w:lang w:eastAsia="zh-CN"/>
        </w:rPr>
      </w:pPr>
      <w:r>
        <w:rPr>
          <w:rFonts w:hint="eastAsia" w:ascii="宋体" w:hAnsi="宋体"/>
          <w:sz w:val="28"/>
          <w:szCs w:val="28"/>
          <w:lang w:eastAsia="zh-CN"/>
        </w:rPr>
        <w:t>c.注意工作安全和交通安全，严格遵守实习单位的安全操作规程。若因违反实习纪律和安全工作要求造成自身伤害者，由学生本人负责；造成国家或他人财产或人身伤害的，应由学生本人及家长承担经济和法律责任。</w:t>
      </w:r>
    </w:p>
    <w:p>
      <w:pPr>
        <w:spacing w:line="440" w:lineRule="exact"/>
        <w:ind w:firstLine="560" w:firstLineChars="200"/>
        <w:rPr>
          <w:rFonts w:ascii="宋体" w:hAnsi="宋体"/>
          <w:sz w:val="28"/>
          <w:szCs w:val="28"/>
          <w:lang w:eastAsia="zh-CN"/>
        </w:rPr>
      </w:pPr>
      <w:r>
        <w:rPr>
          <w:rFonts w:hint="eastAsia" w:ascii="宋体" w:hAnsi="宋体"/>
          <w:sz w:val="28"/>
          <w:szCs w:val="28"/>
          <w:lang w:eastAsia="zh-CN"/>
        </w:rPr>
        <w:t>d.学生必须在实习单位提供的公寓住宿，不得擅自在外留宿，有事情必须以书面的形式向带队老师请假，经过批准方可生效；</w:t>
      </w:r>
    </w:p>
    <w:p>
      <w:pPr>
        <w:spacing w:line="440" w:lineRule="exact"/>
        <w:ind w:firstLine="560" w:firstLineChars="200"/>
        <w:rPr>
          <w:rFonts w:ascii="宋体" w:hAnsi="宋体"/>
          <w:sz w:val="28"/>
          <w:szCs w:val="28"/>
          <w:lang w:eastAsia="zh-CN"/>
        </w:rPr>
      </w:pPr>
      <w:r>
        <w:rPr>
          <w:rFonts w:hint="eastAsia" w:ascii="宋体" w:hAnsi="宋体"/>
          <w:sz w:val="28"/>
          <w:szCs w:val="28"/>
          <w:lang w:eastAsia="zh-CN"/>
        </w:rPr>
        <w:t>e.其它事项以实习单位《员工手册》为准</w:t>
      </w:r>
      <w:r>
        <w:rPr>
          <w:rFonts w:ascii="宋体" w:hAnsi="宋体"/>
          <w:sz w:val="28"/>
          <w:szCs w:val="28"/>
          <w:lang w:eastAsia="zh-CN"/>
        </w:rPr>
        <w:t xml:space="preserve"> </w:t>
      </w:r>
    </w:p>
    <w:p>
      <w:pPr>
        <w:spacing w:line="440" w:lineRule="exact"/>
        <w:ind w:firstLine="560" w:firstLineChars="200"/>
        <w:rPr>
          <w:rFonts w:ascii="宋体" w:hAnsi="宋体"/>
          <w:sz w:val="28"/>
          <w:szCs w:val="28"/>
          <w:lang w:eastAsia="zh-CN"/>
        </w:rPr>
      </w:pPr>
      <w:r>
        <w:rPr>
          <w:rFonts w:hint="eastAsia" w:ascii="宋体" w:hAnsi="宋体"/>
          <w:sz w:val="28"/>
          <w:szCs w:val="28"/>
          <w:lang w:eastAsia="zh-CN"/>
        </w:rPr>
        <w:t>以上纪律实习生必须严格遵守，凡违反纪律，破坏学校荣誉者，视情节轻重给予处分，延迟毕业或不予毕业。</w:t>
      </w:r>
    </w:p>
    <w:p>
      <w:pPr>
        <w:spacing w:line="440" w:lineRule="exact"/>
        <w:ind w:firstLine="280" w:firstLineChars="100"/>
        <w:rPr>
          <w:rFonts w:ascii="宋体" w:hAnsi="宋体"/>
          <w:sz w:val="28"/>
          <w:szCs w:val="28"/>
          <w:lang w:eastAsia="zh-CN"/>
        </w:rPr>
      </w:pPr>
      <w:r>
        <w:rPr>
          <w:rFonts w:hint="eastAsia" w:ascii="宋体" w:hAnsi="宋体"/>
          <w:sz w:val="28"/>
          <w:szCs w:val="28"/>
          <w:lang w:eastAsia="zh-CN"/>
        </w:rPr>
        <w:t>（4</w:t>
      </w:r>
      <w:r>
        <w:rPr>
          <w:rFonts w:ascii="宋体" w:hAnsi="宋体"/>
          <w:sz w:val="28"/>
          <w:szCs w:val="28"/>
          <w:lang w:eastAsia="zh-CN"/>
        </w:rPr>
        <w:t>）</w:t>
      </w:r>
      <w:r>
        <w:rPr>
          <w:rFonts w:hint="eastAsia" w:ascii="宋体" w:hAnsi="宋体"/>
          <w:sz w:val="28"/>
          <w:szCs w:val="28"/>
          <w:lang w:eastAsia="zh-CN"/>
        </w:rPr>
        <w:t>实习成绩评定：实习结束，每位实习生写出自我鉴定，由实习单位领导按优秀、良好、及格、不及格四等给实习生作鉴定，最后由学校实习指导小组综合评定实习成绩。</w:t>
      </w:r>
    </w:p>
    <w:p>
      <w:pPr>
        <w:spacing w:line="440" w:lineRule="exact"/>
        <w:ind w:firstLine="280" w:firstLineChars="100"/>
        <w:rPr>
          <w:rFonts w:ascii="宋体" w:hAnsi="宋体"/>
          <w:sz w:val="28"/>
          <w:szCs w:val="28"/>
          <w:lang w:eastAsia="zh-CN"/>
        </w:rPr>
      </w:pPr>
      <w:r>
        <w:rPr>
          <w:rFonts w:hint="eastAsia" w:ascii="宋体" w:hAnsi="宋体"/>
          <w:sz w:val="28"/>
          <w:szCs w:val="28"/>
          <w:lang w:eastAsia="zh-CN"/>
        </w:rPr>
        <w:t>（5</w:t>
      </w:r>
      <w:r>
        <w:rPr>
          <w:rFonts w:ascii="宋体" w:hAnsi="宋体"/>
          <w:sz w:val="28"/>
          <w:szCs w:val="28"/>
          <w:lang w:eastAsia="zh-CN"/>
        </w:rPr>
        <w:t>）</w:t>
      </w:r>
      <w:r>
        <w:rPr>
          <w:rFonts w:hint="eastAsia" w:ascii="宋体" w:hAnsi="宋体"/>
          <w:sz w:val="28"/>
          <w:szCs w:val="28"/>
          <w:lang w:eastAsia="zh-CN"/>
        </w:rPr>
        <w:t>实习预期达到的目标：通过顶岗实习，参与幼儿园保教实践的全过程，了解幼儿园保教环节的基本情况，利用所掌握现有幼儿教育的基本理论知识和基本的操作技能，面向各企业、事业单位从事幼儿保教工作。加强自身的职业道德修养，在将来的工作岗位上能以认真积极、灵活应变的态度、思想，出色地完成各项工作任务。</w:t>
      </w:r>
    </w:p>
    <w:p>
      <w:pPr>
        <w:spacing w:line="440" w:lineRule="exact"/>
        <w:ind w:firstLine="280" w:firstLineChars="100"/>
        <w:rPr>
          <w:rFonts w:ascii="宋体" w:hAnsi="宋体"/>
          <w:sz w:val="28"/>
          <w:szCs w:val="28"/>
          <w:lang w:eastAsia="zh-CN"/>
        </w:rPr>
      </w:pPr>
      <w:r>
        <w:rPr>
          <w:rFonts w:hint="eastAsia" w:ascii="宋体" w:hAnsi="宋体"/>
          <w:sz w:val="28"/>
          <w:szCs w:val="28"/>
          <w:lang w:eastAsia="zh-CN"/>
        </w:rPr>
        <w:t>（6</w:t>
      </w:r>
      <w:r>
        <w:rPr>
          <w:rFonts w:ascii="宋体" w:hAnsi="宋体"/>
          <w:sz w:val="28"/>
          <w:szCs w:val="28"/>
          <w:lang w:eastAsia="zh-CN"/>
        </w:rPr>
        <w:t>）</w:t>
      </w:r>
      <w:r>
        <w:rPr>
          <w:rFonts w:hint="eastAsia" w:ascii="宋体" w:hAnsi="宋体"/>
          <w:sz w:val="28"/>
          <w:szCs w:val="28"/>
          <w:lang w:eastAsia="zh-CN"/>
        </w:rPr>
        <w:t>安全保障：</w:t>
      </w:r>
    </w:p>
    <w:p>
      <w:pPr>
        <w:spacing w:line="440" w:lineRule="exact"/>
        <w:ind w:firstLine="560" w:firstLineChars="200"/>
        <w:rPr>
          <w:rFonts w:ascii="宋体" w:hAnsi="宋体"/>
          <w:sz w:val="28"/>
          <w:szCs w:val="28"/>
          <w:lang w:eastAsia="zh-CN"/>
        </w:rPr>
      </w:pPr>
      <w:r>
        <w:rPr>
          <w:rFonts w:hint="eastAsia" w:ascii="宋体" w:hAnsi="宋体"/>
          <w:sz w:val="28"/>
          <w:szCs w:val="28"/>
          <w:lang w:eastAsia="zh-CN"/>
        </w:rPr>
        <w:t>a.实习单位与学生签定人身意外伤害保险，以确保学生的人身安全。</w:t>
      </w:r>
    </w:p>
    <w:p>
      <w:pPr>
        <w:spacing w:line="440" w:lineRule="exact"/>
        <w:ind w:firstLine="560" w:firstLineChars="200"/>
        <w:rPr>
          <w:rFonts w:ascii="宋体" w:hAnsi="宋体"/>
          <w:sz w:val="28"/>
          <w:szCs w:val="28"/>
          <w:lang w:eastAsia="zh-CN"/>
        </w:rPr>
      </w:pPr>
      <w:r>
        <w:rPr>
          <w:rFonts w:hint="eastAsia" w:ascii="宋体" w:hAnsi="宋体"/>
          <w:sz w:val="28"/>
          <w:szCs w:val="28"/>
          <w:lang w:eastAsia="zh-CN"/>
        </w:rPr>
        <w:t>b.签定实习合同，明确学生的工资待遇、福利待遇、工作时长、医疗保险以及其它待遇。</w:t>
      </w:r>
    </w:p>
    <w:p>
      <w:pPr>
        <w:pStyle w:val="3"/>
        <w:spacing w:before="0" w:after="0" w:line="440" w:lineRule="exact"/>
        <w:rPr>
          <w:rFonts w:asciiTheme="minorEastAsia" w:hAnsiTheme="minorEastAsia" w:eastAsiaTheme="minorEastAsia"/>
          <w:lang w:eastAsia="zh-CN"/>
        </w:rPr>
      </w:pPr>
      <w:bookmarkStart w:id="14" w:name="_Toc396899130"/>
      <w:bookmarkStart w:id="15" w:name="_Toc396899131"/>
      <w:r>
        <w:rPr>
          <w:rFonts w:hint="eastAsia" w:asciiTheme="minorEastAsia" w:hAnsiTheme="minorEastAsia" w:eastAsiaTheme="minorEastAsia"/>
          <w:lang w:eastAsia="zh-CN"/>
        </w:rPr>
        <w:t>十、教学时间安排</w:t>
      </w:r>
      <w:bookmarkEnd w:id="14"/>
    </w:p>
    <w:p>
      <w:pPr>
        <w:spacing w:line="440" w:lineRule="exact"/>
        <w:rPr>
          <w:sz w:val="28"/>
          <w:szCs w:val="28"/>
          <w:lang w:eastAsia="zh-CN"/>
        </w:rPr>
      </w:pPr>
      <w:r>
        <w:rPr>
          <w:rFonts w:hint="eastAsia"/>
          <w:lang w:eastAsia="zh-CN"/>
        </w:rPr>
        <w:t xml:space="preserve">   </w:t>
      </w:r>
      <w:r>
        <w:rPr>
          <w:rFonts w:hint="eastAsia"/>
          <w:sz w:val="28"/>
          <w:szCs w:val="28"/>
          <w:lang w:eastAsia="zh-CN"/>
        </w:rPr>
        <w:t>（一）教学活动时间安排表</w:t>
      </w:r>
    </w:p>
    <w:p>
      <w:pPr>
        <w:spacing w:line="440" w:lineRule="exact"/>
        <w:rPr>
          <w:sz w:val="28"/>
          <w:szCs w:val="28"/>
          <w:lang w:eastAsia="zh-CN"/>
        </w:rPr>
      </w:pPr>
    </w:p>
    <w:p>
      <w:pPr>
        <w:spacing w:line="440" w:lineRule="exact"/>
        <w:rPr>
          <w:sz w:val="28"/>
          <w:szCs w:val="28"/>
          <w:lang w:eastAsia="zh-CN"/>
        </w:rPr>
      </w:pPr>
    </w:p>
    <w:p>
      <w:pPr>
        <w:spacing w:line="440" w:lineRule="exact"/>
        <w:rPr>
          <w:sz w:val="28"/>
          <w:szCs w:val="28"/>
          <w:lang w:eastAsia="zh-CN"/>
        </w:rPr>
      </w:pPr>
    </w:p>
    <w:p>
      <w:pPr>
        <w:spacing w:line="440" w:lineRule="exact"/>
        <w:rPr>
          <w:sz w:val="28"/>
          <w:szCs w:val="28"/>
          <w:lang w:eastAsia="zh-CN"/>
        </w:rPr>
      </w:pPr>
    </w:p>
    <w:p>
      <w:pPr>
        <w:spacing w:line="440" w:lineRule="exact"/>
        <w:rPr>
          <w:sz w:val="28"/>
          <w:szCs w:val="28"/>
          <w:lang w:eastAsia="zh-CN"/>
        </w:rPr>
      </w:pPr>
    </w:p>
    <w:p>
      <w:pPr>
        <w:spacing w:line="440" w:lineRule="exact"/>
        <w:rPr>
          <w:sz w:val="28"/>
          <w:szCs w:val="28"/>
          <w:lang w:eastAsia="zh-CN"/>
        </w:rPr>
      </w:pPr>
    </w:p>
    <w:p>
      <w:pPr>
        <w:spacing w:line="440" w:lineRule="exact"/>
        <w:jc w:val="center"/>
        <w:rPr>
          <w:rFonts w:ascii="宋体" w:hAnsi="宋体"/>
          <w:bCs/>
          <w:lang w:eastAsia="zh-CN"/>
        </w:rPr>
      </w:pPr>
      <w:r>
        <w:rPr>
          <w:rFonts w:hint="eastAsia" w:ascii="宋体" w:hAnsi="宋体"/>
          <w:lang w:eastAsia="zh-CN"/>
        </w:rPr>
        <w:t>表5</w:t>
      </w:r>
      <w:r>
        <w:rPr>
          <w:rFonts w:ascii="宋体" w:hAnsi="宋体"/>
          <w:lang w:eastAsia="zh-CN"/>
        </w:rPr>
        <w:t xml:space="preserve"> </w:t>
      </w:r>
      <w:r>
        <w:rPr>
          <w:rFonts w:hint="eastAsia" w:ascii="宋体" w:hAnsi="宋体"/>
          <w:lang w:eastAsia="zh-CN"/>
        </w:rPr>
        <w:t xml:space="preserve"> </w:t>
      </w:r>
      <w:r>
        <w:rPr>
          <w:rFonts w:hint="eastAsia" w:ascii="宋体" w:hAnsi="宋体"/>
          <w:bCs/>
          <w:lang w:eastAsia="zh-CN"/>
        </w:rPr>
        <w:t>学前教育专业教学活动时间安排表</w:t>
      </w:r>
    </w:p>
    <w:p>
      <w:pPr>
        <w:spacing w:line="440" w:lineRule="exact"/>
        <w:ind w:firstLine="5640" w:firstLineChars="2350"/>
        <w:rPr>
          <w:rFonts w:ascii="宋体" w:hAnsi="宋体"/>
        </w:rPr>
      </w:pPr>
      <w:r>
        <w:rPr>
          <w:rFonts w:hint="eastAsia" w:ascii="宋体" w:hAnsi="宋体"/>
        </w:rPr>
        <w:t>单位：周</w:t>
      </w:r>
    </w:p>
    <w:tbl>
      <w:tblPr>
        <w:tblStyle w:val="23"/>
        <w:tblW w:w="8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878"/>
        <w:gridCol w:w="851"/>
        <w:gridCol w:w="851"/>
        <w:gridCol w:w="969"/>
        <w:gridCol w:w="733"/>
        <w:gridCol w:w="851"/>
        <w:gridCol w:w="851"/>
        <w:gridCol w:w="808"/>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jc w:val="center"/>
        </w:trPr>
        <w:tc>
          <w:tcPr>
            <w:tcW w:w="981" w:type="dxa"/>
            <w:vMerge w:val="restart"/>
            <w:vAlign w:val="center"/>
          </w:tcPr>
          <w:p>
            <w:pPr>
              <w:spacing w:line="360" w:lineRule="exact"/>
              <w:jc w:val="center"/>
              <w:rPr>
                <w:rFonts w:ascii="宋体" w:hAnsi="宋体"/>
                <w:sz w:val="21"/>
                <w:szCs w:val="21"/>
              </w:rPr>
            </w:pPr>
            <w:r>
              <w:rPr>
                <w:rFonts w:hint="eastAsia" w:ascii="宋体" w:hAnsi="宋体"/>
                <w:sz w:val="21"/>
                <w:szCs w:val="21"/>
              </w:rPr>
              <w:t>学</w:t>
            </w:r>
          </w:p>
          <w:p>
            <w:pPr>
              <w:spacing w:line="360" w:lineRule="exact"/>
              <w:jc w:val="center"/>
              <w:rPr>
                <w:rFonts w:ascii="宋体" w:hAnsi="宋体"/>
                <w:sz w:val="21"/>
                <w:szCs w:val="21"/>
              </w:rPr>
            </w:pPr>
          </w:p>
          <w:p>
            <w:pPr>
              <w:spacing w:line="360" w:lineRule="exact"/>
              <w:jc w:val="center"/>
              <w:rPr>
                <w:rFonts w:ascii="宋体" w:hAnsi="宋体"/>
                <w:sz w:val="21"/>
                <w:szCs w:val="21"/>
              </w:rPr>
            </w:pPr>
          </w:p>
          <w:p>
            <w:pPr>
              <w:spacing w:line="360" w:lineRule="exact"/>
              <w:jc w:val="center"/>
              <w:rPr>
                <w:rFonts w:ascii="宋体" w:hAnsi="宋体"/>
                <w:sz w:val="21"/>
                <w:szCs w:val="21"/>
              </w:rPr>
            </w:pPr>
            <w:r>
              <w:rPr>
                <w:rFonts w:hint="eastAsia" w:ascii="宋体" w:hAnsi="宋体"/>
                <w:sz w:val="21"/>
                <w:szCs w:val="21"/>
              </w:rPr>
              <w:t>年</w:t>
            </w:r>
          </w:p>
        </w:tc>
        <w:tc>
          <w:tcPr>
            <w:tcW w:w="878" w:type="dxa"/>
            <w:vMerge w:val="restart"/>
            <w:vAlign w:val="center"/>
          </w:tcPr>
          <w:p>
            <w:pPr>
              <w:spacing w:line="360" w:lineRule="exact"/>
              <w:jc w:val="center"/>
              <w:rPr>
                <w:rFonts w:ascii="宋体" w:hAnsi="宋体"/>
                <w:sz w:val="21"/>
                <w:szCs w:val="21"/>
              </w:rPr>
            </w:pPr>
            <w:r>
              <w:rPr>
                <w:rFonts w:hint="eastAsia" w:ascii="宋体" w:hAnsi="宋体"/>
                <w:sz w:val="21"/>
                <w:szCs w:val="21"/>
              </w:rPr>
              <w:t>学</w:t>
            </w:r>
          </w:p>
          <w:p>
            <w:pPr>
              <w:spacing w:line="360" w:lineRule="exact"/>
              <w:jc w:val="center"/>
              <w:rPr>
                <w:rFonts w:ascii="宋体" w:hAnsi="宋体"/>
                <w:sz w:val="21"/>
                <w:szCs w:val="21"/>
              </w:rPr>
            </w:pPr>
          </w:p>
          <w:p>
            <w:pPr>
              <w:spacing w:line="360" w:lineRule="exact"/>
              <w:jc w:val="center"/>
              <w:rPr>
                <w:rFonts w:ascii="宋体" w:hAnsi="宋体"/>
                <w:sz w:val="21"/>
                <w:szCs w:val="21"/>
              </w:rPr>
            </w:pPr>
          </w:p>
          <w:p>
            <w:pPr>
              <w:spacing w:line="360" w:lineRule="exact"/>
              <w:jc w:val="center"/>
              <w:rPr>
                <w:rFonts w:ascii="宋体" w:hAnsi="宋体"/>
                <w:sz w:val="21"/>
                <w:szCs w:val="21"/>
              </w:rPr>
            </w:pPr>
            <w:r>
              <w:rPr>
                <w:rFonts w:hint="eastAsia" w:ascii="宋体" w:hAnsi="宋体"/>
                <w:sz w:val="21"/>
                <w:szCs w:val="21"/>
              </w:rPr>
              <w:t>期</w:t>
            </w:r>
          </w:p>
        </w:tc>
        <w:tc>
          <w:tcPr>
            <w:tcW w:w="1702" w:type="dxa"/>
            <w:gridSpan w:val="2"/>
            <w:vAlign w:val="center"/>
          </w:tcPr>
          <w:p>
            <w:pPr>
              <w:spacing w:line="360" w:lineRule="exact"/>
              <w:jc w:val="center"/>
              <w:rPr>
                <w:rFonts w:ascii="宋体" w:hAnsi="宋体"/>
                <w:sz w:val="21"/>
                <w:szCs w:val="21"/>
              </w:rPr>
            </w:pPr>
          </w:p>
          <w:p>
            <w:pPr>
              <w:spacing w:line="360" w:lineRule="exact"/>
              <w:jc w:val="center"/>
              <w:rPr>
                <w:rFonts w:ascii="宋体" w:hAnsi="宋体"/>
                <w:sz w:val="21"/>
                <w:szCs w:val="21"/>
              </w:rPr>
            </w:pPr>
            <w:r>
              <w:rPr>
                <w:rFonts w:hint="eastAsia" w:ascii="宋体" w:hAnsi="宋体"/>
                <w:sz w:val="21"/>
                <w:szCs w:val="21"/>
              </w:rPr>
              <w:t>理论教学</w:t>
            </w:r>
          </w:p>
          <w:p>
            <w:pPr>
              <w:spacing w:line="360" w:lineRule="exact"/>
              <w:jc w:val="center"/>
              <w:rPr>
                <w:rFonts w:ascii="宋体" w:hAnsi="宋体"/>
                <w:sz w:val="21"/>
                <w:szCs w:val="21"/>
              </w:rPr>
            </w:pPr>
          </w:p>
        </w:tc>
        <w:tc>
          <w:tcPr>
            <w:tcW w:w="3404" w:type="dxa"/>
            <w:gridSpan w:val="4"/>
            <w:vAlign w:val="center"/>
          </w:tcPr>
          <w:p>
            <w:pPr>
              <w:spacing w:line="360" w:lineRule="exact"/>
              <w:jc w:val="center"/>
              <w:rPr>
                <w:rFonts w:ascii="宋体" w:hAnsi="宋体"/>
                <w:sz w:val="21"/>
                <w:szCs w:val="21"/>
              </w:rPr>
            </w:pPr>
            <w:r>
              <w:rPr>
                <w:rFonts w:hint="eastAsia" w:ascii="宋体" w:hAnsi="宋体"/>
                <w:sz w:val="21"/>
                <w:szCs w:val="21"/>
              </w:rPr>
              <w:t>实践教学</w:t>
            </w:r>
          </w:p>
        </w:tc>
        <w:tc>
          <w:tcPr>
            <w:tcW w:w="808" w:type="dxa"/>
            <w:vMerge w:val="restart"/>
            <w:vAlign w:val="center"/>
          </w:tcPr>
          <w:p>
            <w:pPr>
              <w:spacing w:line="360" w:lineRule="exact"/>
              <w:jc w:val="center"/>
              <w:rPr>
                <w:rFonts w:ascii="宋体" w:hAnsi="宋体"/>
                <w:sz w:val="21"/>
                <w:szCs w:val="21"/>
              </w:rPr>
            </w:pPr>
            <w:r>
              <w:rPr>
                <w:rFonts w:hint="eastAsia" w:ascii="宋体" w:hAnsi="宋体"/>
                <w:sz w:val="21"/>
                <w:szCs w:val="21"/>
              </w:rPr>
              <w:t>机</w:t>
            </w:r>
          </w:p>
          <w:p>
            <w:pPr>
              <w:spacing w:line="360" w:lineRule="exact"/>
              <w:jc w:val="center"/>
              <w:rPr>
                <w:rFonts w:ascii="宋体" w:hAnsi="宋体"/>
                <w:sz w:val="21"/>
                <w:szCs w:val="21"/>
              </w:rPr>
            </w:pPr>
          </w:p>
          <w:p>
            <w:pPr>
              <w:spacing w:line="360" w:lineRule="exact"/>
              <w:jc w:val="center"/>
              <w:rPr>
                <w:rFonts w:ascii="宋体" w:hAnsi="宋体"/>
                <w:sz w:val="21"/>
                <w:szCs w:val="21"/>
              </w:rPr>
            </w:pPr>
          </w:p>
          <w:p>
            <w:pPr>
              <w:spacing w:line="360" w:lineRule="exact"/>
              <w:jc w:val="center"/>
              <w:rPr>
                <w:rFonts w:ascii="宋体" w:hAnsi="宋体"/>
                <w:sz w:val="21"/>
                <w:szCs w:val="21"/>
              </w:rPr>
            </w:pPr>
            <w:r>
              <w:rPr>
                <w:rFonts w:hint="eastAsia" w:ascii="宋体" w:hAnsi="宋体"/>
                <w:sz w:val="21"/>
                <w:szCs w:val="21"/>
              </w:rPr>
              <w:t>动</w:t>
            </w:r>
          </w:p>
        </w:tc>
        <w:tc>
          <w:tcPr>
            <w:tcW w:w="996" w:type="dxa"/>
            <w:vMerge w:val="restart"/>
            <w:vAlign w:val="center"/>
          </w:tcPr>
          <w:p>
            <w:pPr>
              <w:spacing w:line="360" w:lineRule="exact"/>
              <w:jc w:val="center"/>
              <w:rPr>
                <w:rFonts w:ascii="宋体" w:hAnsi="宋体"/>
                <w:sz w:val="21"/>
                <w:szCs w:val="21"/>
              </w:rPr>
            </w:pPr>
            <w:r>
              <w:rPr>
                <w:rFonts w:hint="eastAsia" w:ascii="宋体" w:hAnsi="宋体"/>
                <w:sz w:val="21"/>
                <w:szCs w:val="21"/>
              </w:rPr>
              <w:t>本学期</w:t>
            </w:r>
          </w:p>
          <w:p>
            <w:pPr>
              <w:spacing w:line="360" w:lineRule="exact"/>
              <w:jc w:val="center"/>
              <w:rPr>
                <w:rFonts w:ascii="宋体" w:hAnsi="宋体"/>
                <w:sz w:val="21"/>
                <w:szCs w:val="21"/>
              </w:rPr>
            </w:pPr>
          </w:p>
          <w:p>
            <w:pPr>
              <w:spacing w:line="360" w:lineRule="exact"/>
              <w:jc w:val="center"/>
              <w:rPr>
                <w:rFonts w:ascii="宋体" w:hAnsi="宋体"/>
                <w:sz w:val="21"/>
                <w:szCs w:val="21"/>
              </w:rPr>
            </w:pPr>
            <w:r>
              <w:rPr>
                <w:rFonts w:hint="eastAsia" w:ascii="宋体" w:hAnsi="宋体"/>
                <w:sz w:val="21"/>
                <w:szCs w:val="21"/>
              </w:rPr>
              <w:t>总周数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jc w:val="center"/>
        </w:trPr>
        <w:tc>
          <w:tcPr>
            <w:tcW w:w="981" w:type="dxa"/>
            <w:vMerge w:val="continue"/>
            <w:vAlign w:val="center"/>
          </w:tcPr>
          <w:p>
            <w:pPr>
              <w:spacing w:line="360" w:lineRule="exact"/>
              <w:jc w:val="center"/>
              <w:rPr>
                <w:rFonts w:ascii="宋体" w:hAnsi="宋体"/>
                <w:sz w:val="21"/>
                <w:szCs w:val="21"/>
              </w:rPr>
            </w:pPr>
          </w:p>
        </w:tc>
        <w:tc>
          <w:tcPr>
            <w:tcW w:w="878" w:type="dxa"/>
            <w:vMerge w:val="continue"/>
            <w:vAlign w:val="center"/>
          </w:tcPr>
          <w:p>
            <w:pPr>
              <w:spacing w:line="360" w:lineRule="exact"/>
              <w:jc w:val="center"/>
              <w:rPr>
                <w:rFonts w:ascii="宋体" w:hAnsi="宋体"/>
                <w:sz w:val="21"/>
                <w:szCs w:val="21"/>
              </w:rPr>
            </w:pPr>
          </w:p>
        </w:tc>
        <w:tc>
          <w:tcPr>
            <w:tcW w:w="851" w:type="dxa"/>
            <w:vAlign w:val="center"/>
          </w:tcPr>
          <w:p>
            <w:pPr>
              <w:spacing w:line="360" w:lineRule="exact"/>
              <w:ind w:left="281" w:leftChars="117"/>
              <w:rPr>
                <w:rFonts w:ascii="宋体" w:hAnsi="宋体"/>
                <w:sz w:val="21"/>
                <w:szCs w:val="21"/>
              </w:rPr>
            </w:pPr>
            <w:r>
              <w:rPr>
                <w:rFonts w:hint="eastAsia" w:ascii="宋体" w:hAnsi="宋体"/>
                <w:sz w:val="21"/>
                <w:szCs w:val="21"/>
              </w:rPr>
              <w:t>课堂教学</w:t>
            </w:r>
          </w:p>
        </w:tc>
        <w:tc>
          <w:tcPr>
            <w:tcW w:w="851" w:type="dxa"/>
            <w:vAlign w:val="center"/>
          </w:tcPr>
          <w:p>
            <w:pPr>
              <w:spacing w:line="360" w:lineRule="exact"/>
              <w:jc w:val="center"/>
              <w:rPr>
                <w:rFonts w:ascii="宋体" w:hAnsi="宋体"/>
                <w:sz w:val="21"/>
                <w:szCs w:val="21"/>
              </w:rPr>
            </w:pPr>
            <w:r>
              <w:rPr>
                <w:rFonts w:hint="eastAsia" w:ascii="宋体" w:hAnsi="宋体"/>
                <w:sz w:val="21"/>
                <w:szCs w:val="21"/>
              </w:rPr>
              <w:t>复</w:t>
            </w:r>
          </w:p>
          <w:p>
            <w:pPr>
              <w:spacing w:line="360" w:lineRule="exact"/>
              <w:jc w:val="center"/>
              <w:rPr>
                <w:rFonts w:ascii="宋体" w:hAnsi="宋体"/>
                <w:sz w:val="21"/>
                <w:szCs w:val="21"/>
              </w:rPr>
            </w:pPr>
            <w:r>
              <w:rPr>
                <w:rFonts w:hint="eastAsia" w:ascii="宋体" w:hAnsi="宋体"/>
                <w:sz w:val="21"/>
                <w:szCs w:val="21"/>
              </w:rPr>
              <w:t>习</w:t>
            </w:r>
          </w:p>
          <w:p>
            <w:pPr>
              <w:spacing w:line="360" w:lineRule="exact"/>
              <w:jc w:val="center"/>
              <w:rPr>
                <w:rFonts w:ascii="宋体" w:hAnsi="宋体"/>
                <w:sz w:val="21"/>
                <w:szCs w:val="21"/>
              </w:rPr>
            </w:pPr>
            <w:r>
              <w:rPr>
                <w:rFonts w:hint="eastAsia" w:ascii="宋体" w:hAnsi="宋体"/>
                <w:sz w:val="21"/>
                <w:szCs w:val="21"/>
              </w:rPr>
              <w:t>考</w:t>
            </w:r>
          </w:p>
          <w:p>
            <w:pPr>
              <w:spacing w:line="360" w:lineRule="exact"/>
              <w:jc w:val="center"/>
              <w:rPr>
                <w:rFonts w:ascii="宋体" w:hAnsi="宋体"/>
                <w:sz w:val="21"/>
                <w:szCs w:val="21"/>
              </w:rPr>
            </w:pPr>
            <w:r>
              <w:rPr>
                <w:rFonts w:hint="eastAsia" w:ascii="宋体" w:hAnsi="宋体"/>
                <w:sz w:val="21"/>
                <w:szCs w:val="21"/>
              </w:rPr>
              <w:t>试</w:t>
            </w:r>
          </w:p>
        </w:tc>
        <w:tc>
          <w:tcPr>
            <w:tcW w:w="969" w:type="dxa"/>
            <w:vAlign w:val="center"/>
          </w:tcPr>
          <w:p>
            <w:pPr>
              <w:spacing w:line="360" w:lineRule="exact"/>
              <w:jc w:val="center"/>
              <w:rPr>
                <w:rFonts w:ascii="宋体" w:hAnsi="宋体"/>
                <w:sz w:val="21"/>
                <w:szCs w:val="21"/>
              </w:rPr>
            </w:pPr>
            <w:r>
              <w:rPr>
                <w:rFonts w:hint="eastAsia" w:ascii="宋体" w:hAnsi="宋体"/>
                <w:sz w:val="21"/>
                <w:szCs w:val="21"/>
              </w:rPr>
              <w:t>军训</w:t>
            </w:r>
          </w:p>
          <w:p>
            <w:pPr>
              <w:spacing w:line="360" w:lineRule="exact"/>
              <w:jc w:val="center"/>
              <w:rPr>
                <w:rFonts w:ascii="宋体" w:hAnsi="宋体"/>
                <w:sz w:val="21"/>
                <w:szCs w:val="21"/>
              </w:rPr>
            </w:pPr>
            <w:r>
              <w:rPr>
                <w:rFonts w:hint="eastAsia" w:ascii="宋体" w:hAnsi="宋体"/>
                <w:sz w:val="21"/>
                <w:szCs w:val="21"/>
              </w:rPr>
              <w:t>及入</w:t>
            </w:r>
          </w:p>
          <w:p>
            <w:pPr>
              <w:spacing w:line="360" w:lineRule="exact"/>
              <w:jc w:val="center"/>
              <w:rPr>
                <w:rFonts w:ascii="宋体" w:hAnsi="宋体"/>
                <w:sz w:val="21"/>
                <w:szCs w:val="21"/>
              </w:rPr>
            </w:pPr>
            <w:r>
              <w:rPr>
                <w:rFonts w:hint="eastAsia" w:ascii="宋体" w:hAnsi="宋体"/>
                <w:sz w:val="21"/>
                <w:szCs w:val="21"/>
              </w:rPr>
              <w:t>学教育</w:t>
            </w:r>
          </w:p>
        </w:tc>
        <w:tc>
          <w:tcPr>
            <w:tcW w:w="733" w:type="dxa"/>
            <w:vAlign w:val="center"/>
          </w:tcPr>
          <w:p>
            <w:pPr>
              <w:spacing w:line="360" w:lineRule="exact"/>
              <w:jc w:val="center"/>
              <w:rPr>
                <w:rFonts w:ascii="宋体" w:hAnsi="宋体"/>
                <w:sz w:val="21"/>
                <w:szCs w:val="21"/>
              </w:rPr>
            </w:pPr>
            <w:r>
              <w:rPr>
                <w:rFonts w:hint="eastAsia" w:ascii="宋体" w:hAnsi="宋体"/>
                <w:sz w:val="21"/>
                <w:szCs w:val="21"/>
              </w:rPr>
              <w:t>劳</w:t>
            </w:r>
          </w:p>
          <w:p>
            <w:pPr>
              <w:spacing w:line="360" w:lineRule="exact"/>
              <w:jc w:val="center"/>
              <w:rPr>
                <w:rFonts w:ascii="宋体" w:hAnsi="宋体"/>
                <w:sz w:val="21"/>
                <w:szCs w:val="21"/>
              </w:rPr>
            </w:pPr>
            <w:r>
              <w:rPr>
                <w:rFonts w:hint="eastAsia" w:ascii="宋体" w:hAnsi="宋体"/>
                <w:sz w:val="21"/>
                <w:szCs w:val="21"/>
              </w:rPr>
              <w:t>动</w:t>
            </w:r>
          </w:p>
        </w:tc>
        <w:tc>
          <w:tcPr>
            <w:tcW w:w="851" w:type="dxa"/>
            <w:vAlign w:val="center"/>
          </w:tcPr>
          <w:p>
            <w:pPr>
              <w:spacing w:line="360" w:lineRule="exact"/>
              <w:jc w:val="center"/>
              <w:rPr>
                <w:rFonts w:ascii="宋体" w:hAnsi="宋体"/>
                <w:sz w:val="21"/>
                <w:szCs w:val="21"/>
              </w:rPr>
            </w:pPr>
            <w:r>
              <w:rPr>
                <w:rFonts w:hint="eastAsia" w:ascii="宋体" w:hAnsi="宋体"/>
                <w:sz w:val="21"/>
                <w:szCs w:val="21"/>
              </w:rPr>
              <w:t>顶岗</w:t>
            </w:r>
          </w:p>
          <w:p>
            <w:pPr>
              <w:spacing w:line="360" w:lineRule="exact"/>
              <w:jc w:val="center"/>
              <w:rPr>
                <w:rFonts w:ascii="宋体" w:hAnsi="宋体"/>
                <w:sz w:val="21"/>
                <w:szCs w:val="21"/>
              </w:rPr>
            </w:pPr>
            <w:r>
              <w:rPr>
                <w:rFonts w:hint="eastAsia" w:ascii="宋体" w:hAnsi="宋体"/>
                <w:sz w:val="21"/>
                <w:szCs w:val="21"/>
              </w:rPr>
              <w:t>实习</w:t>
            </w:r>
          </w:p>
        </w:tc>
        <w:tc>
          <w:tcPr>
            <w:tcW w:w="851" w:type="dxa"/>
            <w:vAlign w:val="center"/>
          </w:tcPr>
          <w:p>
            <w:pPr>
              <w:spacing w:line="360" w:lineRule="exact"/>
              <w:jc w:val="center"/>
              <w:rPr>
                <w:rFonts w:ascii="宋体" w:hAnsi="宋体"/>
                <w:sz w:val="21"/>
                <w:szCs w:val="21"/>
              </w:rPr>
            </w:pPr>
            <w:r>
              <w:rPr>
                <w:rFonts w:hint="eastAsia" w:ascii="宋体" w:hAnsi="宋体"/>
                <w:sz w:val="21"/>
                <w:szCs w:val="21"/>
              </w:rPr>
              <w:t>毕业</w:t>
            </w:r>
          </w:p>
          <w:p>
            <w:pPr>
              <w:spacing w:line="360" w:lineRule="exact"/>
              <w:jc w:val="center"/>
              <w:rPr>
                <w:rFonts w:ascii="宋体" w:hAnsi="宋体"/>
                <w:sz w:val="21"/>
                <w:szCs w:val="21"/>
              </w:rPr>
            </w:pPr>
            <w:r>
              <w:rPr>
                <w:rFonts w:hint="eastAsia" w:ascii="宋体" w:hAnsi="宋体"/>
                <w:sz w:val="21"/>
                <w:szCs w:val="21"/>
              </w:rPr>
              <w:t>教育</w:t>
            </w:r>
          </w:p>
        </w:tc>
        <w:tc>
          <w:tcPr>
            <w:tcW w:w="808" w:type="dxa"/>
            <w:vMerge w:val="continue"/>
            <w:vAlign w:val="center"/>
          </w:tcPr>
          <w:p>
            <w:pPr>
              <w:spacing w:line="360" w:lineRule="exact"/>
              <w:jc w:val="center"/>
              <w:rPr>
                <w:rFonts w:ascii="宋体" w:hAnsi="宋体"/>
                <w:sz w:val="21"/>
                <w:szCs w:val="21"/>
              </w:rPr>
            </w:pPr>
          </w:p>
        </w:tc>
        <w:tc>
          <w:tcPr>
            <w:tcW w:w="996" w:type="dxa"/>
            <w:vMerge w:val="continue"/>
            <w:vAlign w:val="center"/>
          </w:tcPr>
          <w:p>
            <w:pPr>
              <w:spacing w:line="36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jc w:val="center"/>
        </w:trPr>
        <w:tc>
          <w:tcPr>
            <w:tcW w:w="981" w:type="dxa"/>
            <w:vMerge w:val="restart"/>
            <w:vAlign w:val="center"/>
          </w:tcPr>
          <w:p>
            <w:pPr>
              <w:spacing w:line="360" w:lineRule="exact"/>
              <w:jc w:val="center"/>
              <w:rPr>
                <w:rFonts w:ascii="宋体" w:hAnsi="宋体"/>
                <w:sz w:val="21"/>
                <w:szCs w:val="21"/>
              </w:rPr>
            </w:pPr>
            <w:r>
              <w:rPr>
                <w:rFonts w:hint="eastAsia" w:ascii="宋体" w:hAnsi="宋体"/>
                <w:sz w:val="21"/>
                <w:szCs w:val="21"/>
              </w:rPr>
              <w:t>一</w:t>
            </w:r>
          </w:p>
        </w:tc>
        <w:tc>
          <w:tcPr>
            <w:tcW w:w="878" w:type="dxa"/>
            <w:vAlign w:val="center"/>
          </w:tcPr>
          <w:p>
            <w:pPr>
              <w:spacing w:line="360" w:lineRule="exact"/>
              <w:jc w:val="center"/>
              <w:rPr>
                <w:rFonts w:ascii="宋体" w:hAnsi="宋体"/>
                <w:sz w:val="21"/>
                <w:szCs w:val="21"/>
              </w:rPr>
            </w:pPr>
            <w:r>
              <w:rPr>
                <w:rFonts w:hint="eastAsia" w:ascii="宋体" w:hAnsi="宋体"/>
                <w:sz w:val="21"/>
                <w:szCs w:val="21"/>
              </w:rPr>
              <w:t>1</w:t>
            </w:r>
          </w:p>
        </w:tc>
        <w:tc>
          <w:tcPr>
            <w:tcW w:w="851" w:type="dxa"/>
            <w:vAlign w:val="center"/>
          </w:tcPr>
          <w:p>
            <w:pPr>
              <w:spacing w:line="360" w:lineRule="exact"/>
              <w:jc w:val="center"/>
              <w:rPr>
                <w:rFonts w:ascii="宋体" w:hAnsi="宋体"/>
                <w:sz w:val="21"/>
                <w:szCs w:val="21"/>
              </w:rPr>
            </w:pPr>
            <w:r>
              <w:rPr>
                <w:rFonts w:hint="eastAsia" w:ascii="宋体" w:hAnsi="宋体"/>
                <w:sz w:val="21"/>
                <w:szCs w:val="21"/>
              </w:rPr>
              <w:t>17</w:t>
            </w:r>
          </w:p>
        </w:tc>
        <w:tc>
          <w:tcPr>
            <w:tcW w:w="851" w:type="dxa"/>
            <w:vAlign w:val="center"/>
          </w:tcPr>
          <w:p>
            <w:pPr>
              <w:spacing w:line="360" w:lineRule="exact"/>
              <w:jc w:val="center"/>
              <w:rPr>
                <w:rFonts w:ascii="宋体" w:hAnsi="宋体"/>
                <w:sz w:val="21"/>
                <w:szCs w:val="21"/>
              </w:rPr>
            </w:pPr>
            <w:r>
              <w:rPr>
                <w:rFonts w:hint="eastAsia" w:ascii="宋体" w:hAnsi="宋体"/>
                <w:sz w:val="21"/>
                <w:szCs w:val="21"/>
              </w:rPr>
              <w:t>1</w:t>
            </w:r>
          </w:p>
        </w:tc>
        <w:tc>
          <w:tcPr>
            <w:tcW w:w="969" w:type="dxa"/>
            <w:vAlign w:val="center"/>
          </w:tcPr>
          <w:p>
            <w:pPr>
              <w:spacing w:line="360" w:lineRule="exact"/>
              <w:jc w:val="center"/>
              <w:rPr>
                <w:rFonts w:ascii="宋体" w:hAnsi="宋体"/>
                <w:sz w:val="21"/>
                <w:szCs w:val="21"/>
              </w:rPr>
            </w:pPr>
            <w:r>
              <w:rPr>
                <w:rFonts w:hint="eastAsia" w:ascii="宋体" w:hAnsi="宋体"/>
                <w:sz w:val="21"/>
                <w:szCs w:val="21"/>
              </w:rPr>
              <w:t>1</w:t>
            </w:r>
          </w:p>
        </w:tc>
        <w:tc>
          <w:tcPr>
            <w:tcW w:w="733" w:type="dxa"/>
            <w:vAlign w:val="center"/>
          </w:tcPr>
          <w:p>
            <w:pPr>
              <w:spacing w:line="360" w:lineRule="exact"/>
              <w:jc w:val="center"/>
              <w:rPr>
                <w:rFonts w:ascii="宋体" w:hAnsi="宋体"/>
                <w:sz w:val="21"/>
                <w:szCs w:val="21"/>
              </w:rPr>
            </w:pPr>
            <w:r>
              <w:rPr>
                <w:rFonts w:hint="eastAsia" w:ascii="宋体" w:hAnsi="宋体"/>
                <w:sz w:val="21"/>
                <w:szCs w:val="21"/>
              </w:rPr>
              <w:t>1</w:t>
            </w:r>
          </w:p>
        </w:tc>
        <w:tc>
          <w:tcPr>
            <w:tcW w:w="851" w:type="dxa"/>
            <w:vAlign w:val="center"/>
          </w:tcPr>
          <w:p>
            <w:pPr>
              <w:spacing w:line="360" w:lineRule="exact"/>
              <w:jc w:val="center"/>
              <w:rPr>
                <w:rFonts w:ascii="宋体" w:hAnsi="宋体"/>
                <w:sz w:val="21"/>
                <w:szCs w:val="21"/>
              </w:rPr>
            </w:pPr>
          </w:p>
        </w:tc>
        <w:tc>
          <w:tcPr>
            <w:tcW w:w="851" w:type="dxa"/>
            <w:vAlign w:val="center"/>
          </w:tcPr>
          <w:p>
            <w:pPr>
              <w:spacing w:line="360" w:lineRule="exact"/>
              <w:jc w:val="center"/>
              <w:rPr>
                <w:rFonts w:ascii="宋体" w:hAnsi="宋体"/>
                <w:sz w:val="21"/>
                <w:szCs w:val="21"/>
              </w:rPr>
            </w:pPr>
          </w:p>
        </w:tc>
        <w:tc>
          <w:tcPr>
            <w:tcW w:w="808" w:type="dxa"/>
            <w:vAlign w:val="center"/>
          </w:tcPr>
          <w:p>
            <w:pPr>
              <w:spacing w:line="360" w:lineRule="exact"/>
              <w:jc w:val="center"/>
              <w:rPr>
                <w:rFonts w:ascii="宋体" w:hAnsi="宋体"/>
                <w:sz w:val="21"/>
                <w:szCs w:val="21"/>
              </w:rPr>
            </w:pPr>
            <w:r>
              <w:rPr>
                <w:rFonts w:hint="eastAsia" w:ascii="宋体" w:hAnsi="宋体"/>
                <w:sz w:val="21"/>
                <w:szCs w:val="21"/>
              </w:rPr>
              <w:t>1</w:t>
            </w:r>
          </w:p>
        </w:tc>
        <w:tc>
          <w:tcPr>
            <w:tcW w:w="996" w:type="dxa"/>
            <w:vAlign w:val="center"/>
          </w:tcPr>
          <w:p>
            <w:pPr>
              <w:spacing w:line="360" w:lineRule="exact"/>
              <w:jc w:val="center"/>
              <w:rPr>
                <w:rFonts w:ascii="宋体" w:hAnsi="宋体"/>
                <w:sz w:val="21"/>
                <w:szCs w:val="21"/>
              </w:rPr>
            </w:pPr>
            <w:r>
              <w:rPr>
                <w:rFonts w:hint="eastAsia" w:ascii="宋体" w:hAnsi="宋体"/>
                <w:sz w:val="21"/>
                <w:szCs w:val="21"/>
              </w:rPr>
              <w:t>21周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jc w:val="center"/>
        </w:trPr>
        <w:tc>
          <w:tcPr>
            <w:tcW w:w="981" w:type="dxa"/>
            <w:vMerge w:val="continue"/>
            <w:vAlign w:val="center"/>
          </w:tcPr>
          <w:p>
            <w:pPr>
              <w:spacing w:line="360" w:lineRule="exact"/>
              <w:jc w:val="center"/>
              <w:rPr>
                <w:rFonts w:ascii="宋体" w:hAnsi="宋体"/>
                <w:sz w:val="21"/>
                <w:szCs w:val="21"/>
              </w:rPr>
            </w:pPr>
          </w:p>
        </w:tc>
        <w:tc>
          <w:tcPr>
            <w:tcW w:w="878" w:type="dxa"/>
            <w:vAlign w:val="center"/>
          </w:tcPr>
          <w:p>
            <w:pPr>
              <w:spacing w:line="360" w:lineRule="exact"/>
              <w:jc w:val="center"/>
              <w:rPr>
                <w:rFonts w:ascii="宋体" w:hAnsi="宋体"/>
                <w:sz w:val="21"/>
                <w:szCs w:val="21"/>
              </w:rPr>
            </w:pPr>
            <w:r>
              <w:rPr>
                <w:rFonts w:hint="eastAsia" w:ascii="宋体" w:hAnsi="宋体"/>
                <w:sz w:val="21"/>
                <w:szCs w:val="21"/>
              </w:rPr>
              <w:t>2</w:t>
            </w:r>
          </w:p>
        </w:tc>
        <w:tc>
          <w:tcPr>
            <w:tcW w:w="851" w:type="dxa"/>
            <w:vAlign w:val="center"/>
          </w:tcPr>
          <w:p>
            <w:pPr>
              <w:spacing w:line="360" w:lineRule="exact"/>
              <w:jc w:val="center"/>
              <w:rPr>
                <w:rFonts w:ascii="宋体" w:hAnsi="宋体"/>
                <w:sz w:val="21"/>
                <w:szCs w:val="21"/>
              </w:rPr>
            </w:pPr>
            <w:r>
              <w:rPr>
                <w:rFonts w:hint="eastAsia" w:ascii="宋体" w:hAnsi="宋体"/>
                <w:sz w:val="21"/>
                <w:szCs w:val="21"/>
              </w:rPr>
              <w:t>18</w:t>
            </w:r>
          </w:p>
        </w:tc>
        <w:tc>
          <w:tcPr>
            <w:tcW w:w="851" w:type="dxa"/>
            <w:vAlign w:val="center"/>
          </w:tcPr>
          <w:p>
            <w:pPr>
              <w:spacing w:line="360" w:lineRule="exact"/>
              <w:jc w:val="center"/>
              <w:rPr>
                <w:rFonts w:ascii="宋体" w:hAnsi="宋体"/>
                <w:sz w:val="21"/>
                <w:szCs w:val="21"/>
              </w:rPr>
            </w:pPr>
            <w:r>
              <w:rPr>
                <w:rFonts w:hint="eastAsia" w:ascii="宋体" w:hAnsi="宋体"/>
                <w:sz w:val="21"/>
                <w:szCs w:val="21"/>
              </w:rPr>
              <w:t>1</w:t>
            </w:r>
          </w:p>
        </w:tc>
        <w:tc>
          <w:tcPr>
            <w:tcW w:w="969" w:type="dxa"/>
            <w:vAlign w:val="center"/>
          </w:tcPr>
          <w:p>
            <w:pPr>
              <w:spacing w:line="360" w:lineRule="exact"/>
              <w:jc w:val="center"/>
              <w:rPr>
                <w:rFonts w:ascii="宋体" w:hAnsi="宋体"/>
                <w:sz w:val="21"/>
                <w:szCs w:val="21"/>
              </w:rPr>
            </w:pPr>
          </w:p>
        </w:tc>
        <w:tc>
          <w:tcPr>
            <w:tcW w:w="733" w:type="dxa"/>
            <w:vAlign w:val="center"/>
          </w:tcPr>
          <w:p>
            <w:pPr>
              <w:spacing w:line="360" w:lineRule="exact"/>
              <w:jc w:val="center"/>
              <w:rPr>
                <w:rFonts w:ascii="宋体" w:hAnsi="宋体"/>
                <w:sz w:val="21"/>
                <w:szCs w:val="21"/>
              </w:rPr>
            </w:pPr>
            <w:r>
              <w:rPr>
                <w:rFonts w:hint="eastAsia" w:ascii="宋体" w:hAnsi="宋体"/>
                <w:sz w:val="21"/>
                <w:szCs w:val="21"/>
              </w:rPr>
              <w:t>1</w:t>
            </w:r>
          </w:p>
        </w:tc>
        <w:tc>
          <w:tcPr>
            <w:tcW w:w="851" w:type="dxa"/>
            <w:vAlign w:val="center"/>
          </w:tcPr>
          <w:p>
            <w:pPr>
              <w:spacing w:line="360" w:lineRule="exact"/>
              <w:jc w:val="center"/>
              <w:rPr>
                <w:rFonts w:ascii="宋体" w:hAnsi="宋体"/>
                <w:sz w:val="21"/>
                <w:szCs w:val="21"/>
              </w:rPr>
            </w:pPr>
          </w:p>
        </w:tc>
        <w:tc>
          <w:tcPr>
            <w:tcW w:w="851" w:type="dxa"/>
            <w:vAlign w:val="center"/>
          </w:tcPr>
          <w:p>
            <w:pPr>
              <w:spacing w:line="360" w:lineRule="exact"/>
              <w:jc w:val="center"/>
              <w:rPr>
                <w:rFonts w:ascii="宋体" w:hAnsi="宋体"/>
                <w:sz w:val="21"/>
                <w:szCs w:val="21"/>
              </w:rPr>
            </w:pPr>
          </w:p>
        </w:tc>
        <w:tc>
          <w:tcPr>
            <w:tcW w:w="808" w:type="dxa"/>
            <w:vAlign w:val="center"/>
          </w:tcPr>
          <w:p>
            <w:pPr>
              <w:spacing w:line="360" w:lineRule="exact"/>
              <w:jc w:val="center"/>
              <w:rPr>
                <w:rFonts w:ascii="宋体" w:hAnsi="宋体"/>
                <w:sz w:val="21"/>
                <w:szCs w:val="21"/>
              </w:rPr>
            </w:pPr>
            <w:r>
              <w:rPr>
                <w:rFonts w:hint="eastAsia" w:ascii="宋体" w:hAnsi="宋体"/>
                <w:sz w:val="21"/>
                <w:szCs w:val="21"/>
              </w:rPr>
              <w:t>1</w:t>
            </w:r>
          </w:p>
        </w:tc>
        <w:tc>
          <w:tcPr>
            <w:tcW w:w="996" w:type="dxa"/>
            <w:vAlign w:val="center"/>
          </w:tcPr>
          <w:p>
            <w:pPr>
              <w:spacing w:line="360" w:lineRule="exact"/>
              <w:jc w:val="center"/>
              <w:rPr>
                <w:rFonts w:ascii="宋体" w:hAnsi="宋体"/>
                <w:sz w:val="21"/>
                <w:szCs w:val="21"/>
              </w:rPr>
            </w:pPr>
            <w:r>
              <w:rPr>
                <w:rFonts w:hint="eastAsia" w:ascii="宋体" w:hAnsi="宋体"/>
                <w:sz w:val="21"/>
                <w:szCs w:val="21"/>
              </w:rPr>
              <w:t>21周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jc w:val="center"/>
        </w:trPr>
        <w:tc>
          <w:tcPr>
            <w:tcW w:w="981" w:type="dxa"/>
            <w:vMerge w:val="restart"/>
            <w:vAlign w:val="center"/>
          </w:tcPr>
          <w:p>
            <w:pPr>
              <w:spacing w:line="360" w:lineRule="exact"/>
              <w:jc w:val="center"/>
              <w:rPr>
                <w:rFonts w:ascii="宋体" w:hAnsi="宋体"/>
                <w:sz w:val="21"/>
                <w:szCs w:val="21"/>
              </w:rPr>
            </w:pPr>
            <w:r>
              <w:rPr>
                <w:rFonts w:hint="eastAsia" w:ascii="宋体" w:hAnsi="宋体"/>
                <w:sz w:val="21"/>
                <w:szCs w:val="21"/>
              </w:rPr>
              <w:t>二</w:t>
            </w:r>
          </w:p>
        </w:tc>
        <w:tc>
          <w:tcPr>
            <w:tcW w:w="878" w:type="dxa"/>
            <w:vAlign w:val="center"/>
          </w:tcPr>
          <w:p>
            <w:pPr>
              <w:spacing w:line="360" w:lineRule="exact"/>
              <w:jc w:val="center"/>
              <w:rPr>
                <w:rFonts w:ascii="宋体" w:hAnsi="宋体"/>
                <w:sz w:val="21"/>
                <w:szCs w:val="21"/>
              </w:rPr>
            </w:pPr>
            <w:r>
              <w:rPr>
                <w:rFonts w:hint="eastAsia" w:ascii="宋体" w:hAnsi="宋体"/>
                <w:sz w:val="21"/>
                <w:szCs w:val="21"/>
              </w:rPr>
              <w:t>1</w:t>
            </w:r>
          </w:p>
        </w:tc>
        <w:tc>
          <w:tcPr>
            <w:tcW w:w="851" w:type="dxa"/>
            <w:vAlign w:val="center"/>
          </w:tcPr>
          <w:p>
            <w:pPr>
              <w:spacing w:line="360" w:lineRule="exact"/>
              <w:jc w:val="center"/>
              <w:rPr>
                <w:rFonts w:ascii="宋体" w:hAnsi="宋体"/>
                <w:sz w:val="21"/>
                <w:szCs w:val="21"/>
              </w:rPr>
            </w:pPr>
            <w:r>
              <w:rPr>
                <w:rFonts w:hint="eastAsia" w:ascii="宋体" w:hAnsi="宋体"/>
                <w:sz w:val="21"/>
                <w:szCs w:val="21"/>
              </w:rPr>
              <w:t>18</w:t>
            </w:r>
          </w:p>
        </w:tc>
        <w:tc>
          <w:tcPr>
            <w:tcW w:w="851" w:type="dxa"/>
            <w:vAlign w:val="center"/>
          </w:tcPr>
          <w:p>
            <w:pPr>
              <w:spacing w:line="360" w:lineRule="exact"/>
              <w:jc w:val="center"/>
              <w:rPr>
                <w:rFonts w:ascii="宋体" w:hAnsi="宋体"/>
                <w:sz w:val="21"/>
                <w:szCs w:val="21"/>
              </w:rPr>
            </w:pPr>
            <w:r>
              <w:rPr>
                <w:rFonts w:hint="eastAsia" w:ascii="宋体" w:hAnsi="宋体"/>
                <w:sz w:val="21"/>
                <w:szCs w:val="21"/>
              </w:rPr>
              <w:t>1</w:t>
            </w:r>
          </w:p>
        </w:tc>
        <w:tc>
          <w:tcPr>
            <w:tcW w:w="969" w:type="dxa"/>
            <w:vAlign w:val="center"/>
          </w:tcPr>
          <w:p>
            <w:pPr>
              <w:spacing w:line="360" w:lineRule="exact"/>
              <w:jc w:val="center"/>
              <w:rPr>
                <w:rFonts w:ascii="宋体" w:hAnsi="宋体"/>
                <w:sz w:val="21"/>
                <w:szCs w:val="21"/>
              </w:rPr>
            </w:pPr>
          </w:p>
        </w:tc>
        <w:tc>
          <w:tcPr>
            <w:tcW w:w="733" w:type="dxa"/>
            <w:vAlign w:val="center"/>
          </w:tcPr>
          <w:p>
            <w:pPr>
              <w:spacing w:line="360" w:lineRule="exact"/>
              <w:jc w:val="center"/>
              <w:rPr>
                <w:rFonts w:ascii="宋体" w:hAnsi="宋体"/>
                <w:sz w:val="21"/>
                <w:szCs w:val="21"/>
                <w:lang w:eastAsia="zh-CN"/>
              </w:rPr>
            </w:pPr>
            <w:r>
              <w:rPr>
                <w:rFonts w:hint="eastAsia" w:ascii="宋体" w:hAnsi="宋体"/>
                <w:sz w:val="21"/>
                <w:szCs w:val="21"/>
                <w:lang w:eastAsia="zh-CN"/>
              </w:rPr>
              <w:t>1</w:t>
            </w:r>
          </w:p>
        </w:tc>
        <w:tc>
          <w:tcPr>
            <w:tcW w:w="851" w:type="dxa"/>
            <w:vAlign w:val="center"/>
          </w:tcPr>
          <w:p>
            <w:pPr>
              <w:spacing w:line="360" w:lineRule="exact"/>
              <w:jc w:val="center"/>
              <w:rPr>
                <w:rFonts w:ascii="宋体" w:hAnsi="宋体"/>
                <w:sz w:val="21"/>
                <w:szCs w:val="21"/>
              </w:rPr>
            </w:pPr>
          </w:p>
        </w:tc>
        <w:tc>
          <w:tcPr>
            <w:tcW w:w="851" w:type="dxa"/>
            <w:vAlign w:val="center"/>
          </w:tcPr>
          <w:p>
            <w:pPr>
              <w:spacing w:line="360" w:lineRule="exact"/>
              <w:jc w:val="center"/>
              <w:rPr>
                <w:rFonts w:ascii="宋体" w:hAnsi="宋体"/>
                <w:sz w:val="21"/>
                <w:szCs w:val="21"/>
              </w:rPr>
            </w:pPr>
          </w:p>
        </w:tc>
        <w:tc>
          <w:tcPr>
            <w:tcW w:w="808" w:type="dxa"/>
            <w:vAlign w:val="center"/>
          </w:tcPr>
          <w:p>
            <w:pPr>
              <w:spacing w:line="360" w:lineRule="exact"/>
              <w:jc w:val="center"/>
              <w:rPr>
                <w:rFonts w:ascii="宋体" w:hAnsi="宋体"/>
                <w:sz w:val="21"/>
                <w:szCs w:val="21"/>
              </w:rPr>
            </w:pPr>
            <w:r>
              <w:rPr>
                <w:rFonts w:hint="eastAsia" w:ascii="宋体" w:hAnsi="宋体"/>
                <w:sz w:val="21"/>
                <w:szCs w:val="21"/>
              </w:rPr>
              <w:t>1</w:t>
            </w:r>
          </w:p>
        </w:tc>
        <w:tc>
          <w:tcPr>
            <w:tcW w:w="996" w:type="dxa"/>
            <w:vAlign w:val="center"/>
          </w:tcPr>
          <w:p>
            <w:pPr>
              <w:spacing w:line="360" w:lineRule="exact"/>
              <w:jc w:val="center"/>
              <w:rPr>
                <w:rFonts w:ascii="宋体" w:hAnsi="宋体"/>
                <w:sz w:val="21"/>
                <w:szCs w:val="21"/>
              </w:rPr>
            </w:pPr>
            <w:r>
              <w:rPr>
                <w:rFonts w:hint="eastAsia" w:ascii="宋体" w:hAnsi="宋体"/>
                <w:sz w:val="21"/>
                <w:szCs w:val="21"/>
              </w:rPr>
              <w:t>21周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jc w:val="center"/>
        </w:trPr>
        <w:tc>
          <w:tcPr>
            <w:tcW w:w="981" w:type="dxa"/>
            <w:vMerge w:val="continue"/>
            <w:vAlign w:val="center"/>
          </w:tcPr>
          <w:p>
            <w:pPr>
              <w:spacing w:line="360" w:lineRule="exact"/>
              <w:jc w:val="center"/>
              <w:rPr>
                <w:rFonts w:ascii="宋体" w:hAnsi="宋体"/>
                <w:sz w:val="21"/>
                <w:szCs w:val="21"/>
              </w:rPr>
            </w:pPr>
          </w:p>
        </w:tc>
        <w:tc>
          <w:tcPr>
            <w:tcW w:w="878" w:type="dxa"/>
            <w:vAlign w:val="center"/>
          </w:tcPr>
          <w:p>
            <w:pPr>
              <w:spacing w:line="360" w:lineRule="exact"/>
              <w:jc w:val="center"/>
              <w:rPr>
                <w:rFonts w:ascii="宋体" w:hAnsi="宋体"/>
                <w:color w:val="000000" w:themeColor="text1"/>
                <w:sz w:val="21"/>
                <w:szCs w:val="21"/>
              </w:rPr>
            </w:pPr>
            <w:r>
              <w:rPr>
                <w:rFonts w:hint="eastAsia" w:ascii="宋体" w:hAnsi="宋体"/>
                <w:color w:val="000000" w:themeColor="text1"/>
                <w:sz w:val="21"/>
                <w:szCs w:val="21"/>
              </w:rPr>
              <w:t>2</w:t>
            </w:r>
          </w:p>
        </w:tc>
        <w:tc>
          <w:tcPr>
            <w:tcW w:w="851" w:type="dxa"/>
            <w:vAlign w:val="center"/>
          </w:tcPr>
          <w:p>
            <w:pPr>
              <w:spacing w:line="360" w:lineRule="exact"/>
              <w:jc w:val="center"/>
              <w:rPr>
                <w:rFonts w:ascii="宋体" w:hAnsi="宋体"/>
                <w:color w:val="000000" w:themeColor="text1"/>
                <w:sz w:val="21"/>
                <w:szCs w:val="21"/>
                <w:lang w:eastAsia="zh-CN"/>
              </w:rPr>
            </w:pPr>
            <w:r>
              <w:rPr>
                <w:rFonts w:hint="eastAsia" w:ascii="宋体" w:hAnsi="宋体"/>
                <w:color w:val="000000" w:themeColor="text1"/>
                <w:sz w:val="21"/>
                <w:szCs w:val="21"/>
                <w:lang w:eastAsia="zh-CN"/>
              </w:rPr>
              <w:t>12</w:t>
            </w:r>
          </w:p>
        </w:tc>
        <w:tc>
          <w:tcPr>
            <w:tcW w:w="851" w:type="dxa"/>
            <w:vAlign w:val="center"/>
          </w:tcPr>
          <w:p>
            <w:pPr>
              <w:spacing w:line="360" w:lineRule="exact"/>
              <w:jc w:val="center"/>
              <w:rPr>
                <w:rFonts w:ascii="宋体" w:hAnsi="宋体"/>
                <w:color w:val="000000" w:themeColor="text1"/>
                <w:sz w:val="21"/>
                <w:szCs w:val="21"/>
              </w:rPr>
            </w:pPr>
            <w:r>
              <w:rPr>
                <w:rFonts w:hint="eastAsia" w:ascii="宋体" w:hAnsi="宋体"/>
                <w:color w:val="000000" w:themeColor="text1"/>
                <w:sz w:val="21"/>
                <w:szCs w:val="21"/>
              </w:rPr>
              <w:t>1</w:t>
            </w:r>
          </w:p>
        </w:tc>
        <w:tc>
          <w:tcPr>
            <w:tcW w:w="969" w:type="dxa"/>
            <w:vAlign w:val="center"/>
          </w:tcPr>
          <w:p>
            <w:pPr>
              <w:spacing w:line="360" w:lineRule="exact"/>
              <w:jc w:val="center"/>
              <w:rPr>
                <w:rFonts w:ascii="宋体" w:hAnsi="宋体"/>
                <w:color w:val="000000" w:themeColor="text1"/>
                <w:sz w:val="21"/>
                <w:szCs w:val="21"/>
              </w:rPr>
            </w:pPr>
          </w:p>
        </w:tc>
        <w:tc>
          <w:tcPr>
            <w:tcW w:w="733" w:type="dxa"/>
            <w:vAlign w:val="center"/>
          </w:tcPr>
          <w:p>
            <w:pPr>
              <w:spacing w:line="360" w:lineRule="exact"/>
              <w:jc w:val="center"/>
              <w:rPr>
                <w:rFonts w:ascii="宋体" w:hAnsi="宋体"/>
                <w:color w:val="000000" w:themeColor="text1"/>
                <w:sz w:val="21"/>
                <w:szCs w:val="21"/>
                <w:lang w:eastAsia="zh-CN"/>
              </w:rPr>
            </w:pPr>
          </w:p>
        </w:tc>
        <w:tc>
          <w:tcPr>
            <w:tcW w:w="851" w:type="dxa"/>
            <w:vAlign w:val="center"/>
          </w:tcPr>
          <w:p>
            <w:pPr>
              <w:spacing w:line="360" w:lineRule="exact"/>
              <w:jc w:val="center"/>
              <w:rPr>
                <w:rFonts w:ascii="宋体" w:hAnsi="宋体"/>
                <w:color w:val="000000" w:themeColor="text1"/>
                <w:sz w:val="21"/>
                <w:szCs w:val="21"/>
              </w:rPr>
            </w:pPr>
          </w:p>
        </w:tc>
        <w:tc>
          <w:tcPr>
            <w:tcW w:w="851" w:type="dxa"/>
            <w:vAlign w:val="center"/>
          </w:tcPr>
          <w:p>
            <w:pPr>
              <w:spacing w:line="360" w:lineRule="exact"/>
              <w:jc w:val="center"/>
              <w:rPr>
                <w:rFonts w:ascii="宋体" w:hAnsi="宋体"/>
                <w:color w:val="000000" w:themeColor="text1"/>
                <w:sz w:val="21"/>
                <w:szCs w:val="21"/>
              </w:rPr>
            </w:pPr>
          </w:p>
        </w:tc>
        <w:tc>
          <w:tcPr>
            <w:tcW w:w="808" w:type="dxa"/>
            <w:vAlign w:val="center"/>
          </w:tcPr>
          <w:p>
            <w:pPr>
              <w:spacing w:line="360" w:lineRule="exact"/>
              <w:jc w:val="center"/>
              <w:rPr>
                <w:rFonts w:ascii="宋体" w:hAnsi="宋体"/>
                <w:color w:val="000000" w:themeColor="text1"/>
                <w:sz w:val="21"/>
                <w:szCs w:val="21"/>
                <w:lang w:eastAsia="zh-CN"/>
              </w:rPr>
            </w:pPr>
            <w:r>
              <w:rPr>
                <w:rFonts w:hint="eastAsia" w:ascii="宋体" w:hAnsi="宋体"/>
                <w:color w:val="000000" w:themeColor="text1"/>
                <w:sz w:val="21"/>
                <w:szCs w:val="21"/>
                <w:lang w:eastAsia="zh-CN"/>
              </w:rPr>
              <w:t>2(技能鉴定)</w:t>
            </w:r>
          </w:p>
        </w:tc>
        <w:tc>
          <w:tcPr>
            <w:tcW w:w="996" w:type="dxa"/>
            <w:vAlign w:val="center"/>
          </w:tcPr>
          <w:p>
            <w:pPr>
              <w:spacing w:line="360" w:lineRule="exact"/>
              <w:jc w:val="center"/>
              <w:rPr>
                <w:rFonts w:ascii="宋体" w:hAnsi="宋体"/>
                <w:color w:val="000000" w:themeColor="text1"/>
                <w:sz w:val="21"/>
                <w:szCs w:val="21"/>
              </w:rPr>
            </w:pPr>
            <w:r>
              <w:rPr>
                <w:rFonts w:hint="eastAsia" w:ascii="宋体" w:hAnsi="宋体"/>
                <w:color w:val="000000" w:themeColor="text1"/>
                <w:sz w:val="21"/>
                <w:szCs w:val="21"/>
                <w:lang w:eastAsia="zh-CN"/>
              </w:rPr>
              <w:t>15</w:t>
            </w:r>
            <w:r>
              <w:rPr>
                <w:rFonts w:hint="eastAsia" w:ascii="宋体" w:hAnsi="宋体"/>
                <w:color w:val="000000" w:themeColor="text1"/>
                <w:sz w:val="21"/>
                <w:szCs w:val="21"/>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jc w:val="center"/>
        </w:trPr>
        <w:tc>
          <w:tcPr>
            <w:tcW w:w="981" w:type="dxa"/>
            <w:vMerge w:val="restart"/>
            <w:vAlign w:val="center"/>
          </w:tcPr>
          <w:p>
            <w:pPr>
              <w:spacing w:line="360" w:lineRule="exact"/>
              <w:jc w:val="center"/>
              <w:rPr>
                <w:rFonts w:ascii="宋体" w:hAnsi="宋体"/>
                <w:sz w:val="21"/>
                <w:szCs w:val="21"/>
              </w:rPr>
            </w:pPr>
            <w:r>
              <w:rPr>
                <w:rFonts w:hint="eastAsia" w:ascii="宋体" w:hAnsi="宋体"/>
                <w:sz w:val="21"/>
                <w:szCs w:val="21"/>
              </w:rPr>
              <w:t>三</w:t>
            </w:r>
          </w:p>
        </w:tc>
        <w:tc>
          <w:tcPr>
            <w:tcW w:w="878" w:type="dxa"/>
            <w:vAlign w:val="center"/>
          </w:tcPr>
          <w:p>
            <w:pPr>
              <w:spacing w:line="360" w:lineRule="exact"/>
              <w:jc w:val="center"/>
              <w:rPr>
                <w:rFonts w:ascii="宋体" w:hAnsi="宋体"/>
                <w:sz w:val="21"/>
                <w:szCs w:val="21"/>
              </w:rPr>
            </w:pPr>
            <w:r>
              <w:rPr>
                <w:rFonts w:hint="eastAsia" w:ascii="宋体" w:hAnsi="宋体"/>
                <w:sz w:val="21"/>
                <w:szCs w:val="21"/>
              </w:rPr>
              <w:t>1</w:t>
            </w:r>
          </w:p>
        </w:tc>
        <w:tc>
          <w:tcPr>
            <w:tcW w:w="851" w:type="dxa"/>
            <w:vAlign w:val="center"/>
          </w:tcPr>
          <w:p>
            <w:pPr>
              <w:spacing w:line="360" w:lineRule="exact"/>
              <w:jc w:val="center"/>
              <w:rPr>
                <w:rFonts w:ascii="宋体" w:hAnsi="宋体"/>
                <w:sz w:val="21"/>
                <w:szCs w:val="21"/>
              </w:rPr>
            </w:pPr>
          </w:p>
        </w:tc>
        <w:tc>
          <w:tcPr>
            <w:tcW w:w="851" w:type="dxa"/>
            <w:vAlign w:val="center"/>
          </w:tcPr>
          <w:p>
            <w:pPr>
              <w:spacing w:line="360" w:lineRule="exact"/>
              <w:jc w:val="center"/>
              <w:rPr>
                <w:rFonts w:ascii="宋体" w:hAnsi="宋体"/>
                <w:sz w:val="21"/>
                <w:szCs w:val="21"/>
              </w:rPr>
            </w:pPr>
          </w:p>
        </w:tc>
        <w:tc>
          <w:tcPr>
            <w:tcW w:w="969" w:type="dxa"/>
            <w:vAlign w:val="center"/>
          </w:tcPr>
          <w:p>
            <w:pPr>
              <w:spacing w:line="360" w:lineRule="exact"/>
              <w:jc w:val="center"/>
              <w:rPr>
                <w:rFonts w:ascii="宋体" w:hAnsi="宋体"/>
                <w:sz w:val="21"/>
                <w:szCs w:val="21"/>
              </w:rPr>
            </w:pPr>
          </w:p>
        </w:tc>
        <w:tc>
          <w:tcPr>
            <w:tcW w:w="733" w:type="dxa"/>
            <w:vAlign w:val="center"/>
          </w:tcPr>
          <w:p>
            <w:pPr>
              <w:spacing w:line="360" w:lineRule="exact"/>
              <w:jc w:val="center"/>
              <w:rPr>
                <w:rFonts w:ascii="宋体" w:hAnsi="宋体"/>
                <w:sz w:val="21"/>
                <w:szCs w:val="21"/>
              </w:rPr>
            </w:pPr>
          </w:p>
        </w:tc>
        <w:tc>
          <w:tcPr>
            <w:tcW w:w="851" w:type="dxa"/>
            <w:vAlign w:val="center"/>
          </w:tcPr>
          <w:p>
            <w:pPr>
              <w:spacing w:line="360" w:lineRule="exact"/>
              <w:jc w:val="center"/>
              <w:rPr>
                <w:rFonts w:ascii="宋体" w:hAnsi="宋体"/>
                <w:sz w:val="21"/>
                <w:szCs w:val="21"/>
                <w:lang w:eastAsia="zh-CN"/>
              </w:rPr>
            </w:pPr>
            <w:r>
              <w:rPr>
                <w:rFonts w:hint="eastAsia" w:ascii="宋体" w:hAnsi="宋体"/>
                <w:sz w:val="21"/>
                <w:szCs w:val="21"/>
              </w:rPr>
              <w:t>2</w:t>
            </w:r>
            <w:r>
              <w:rPr>
                <w:rFonts w:hint="eastAsia" w:ascii="宋体" w:hAnsi="宋体"/>
                <w:sz w:val="21"/>
                <w:szCs w:val="21"/>
                <w:lang w:eastAsia="zh-CN"/>
              </w:rPr>
              <w:t>0</w:t>
            </w:r>
          </w:p>
        </w:tc>
        <w:tc>
          <w:tcPr>
            <w:tcW w:w="851" w:type="dxa"/>
            <w:vAlign w:val="center"/>
          </w:tcPr>
          <w:p>
            <w:pPr>
              <w:spacing w:line="360" w:lineRule="exact"/>
              <w:jc w:val="center"/>
              <w:rPr>
                <w:rFonts w:ascii="宋体" w:hAnsi="宋体"/>
                <w:sz w:val="21"/>
                <w:szCs w:val="21"/>
              </w:rPr>
            </w:pPr>
          </w:p>
        </w:tc>
        <w:tc>
          <w:tcPr>
            <w:tcW w:w="808" w:type="dxa"/>
            <w:vAlign w:val="center"/>
          </w:tcPr>
          <w:p>
            <w:pPr>
              <w:spacing w:line="360" w:lineRule="exact"/>
              <w:jc w:val="center"/>
              <w:rPr>
                <w:rFonts w:ascii="宋体" w:hAnsi="宋体"/>
                <w:sz w:val="21"/>
                <w:szCs w:val="21"/>
              </w:rPr>
            </w:pPr>
          </w:p>
        </w:tc>
        <w:tc>
          <w:tcPr>
            <w:tcW w:w="996" w:type="dxa"/>
            <w:vAlign w:val="center"/>
          </w:tcPr>
          <w:p>
            <w:pPr>
              <w:spacing w:line="360" w:lineRule="exact"/>
              <w:jc w:val="center"/>
              <w:rPr>
                <w:rFonts w:ascii="宋体" w:hAnsi="宋体"/>
                <w:sz w:val="21"/>
                <w:szCs w:val="21"/>
              </w:rPr>
            </w:pPr>
            <w:r>
              <w:rPr>
                <w:rFonts w:hint="eastAsia" w:ascii="宋体" w:hAnsi="宋体"/>
                <w:sz w:val="21"/>
                <w:szCs w:val="21"/>
              </w:rPr>
              <w:t>2</w:t>
            </w:r>
            <w:r>
              <w:rPr>
                <w:rFonts w:hint="eastAsia" w:ascii="宋体" w:hAnsi="宋体"/>
                <w:sz w:val="21"/>
                <w:szCs w:val="21"/>
                <w:lang w:eastAsia="zh-CN"/>
              </w:rPr>
              <w:t>0</w:t>
            </w:r>
            <w:r>
              <w:rPr>
                <w:rFonts w:hint="eastAsia" w:ascii="宋体" w:hAnsi="宋体"/>
                <w:sz w:val="21"/>
                <w:szCs w:val="21"/>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jc w:val="center"/>
        </w:trPr>
        <w:tc>
          <w:tcPr>
            <w:tcW w:w="981" w:type="dxa"/>
            <w:vMerge w:val="continue"/>
            <w:vAlign w:val="center"/>
          </w:tcPr>
          <w:p>
            <w:pPr>
              <w:spacing w:line="360" w:lineRule="exact"/>
              <w:jc w:val="center"/>
              <w:rPr>
                <w:rFonts w:ascii="宋体" w:hAnsi="宋体"/>
                <w:sz w:val="21"/>
                <w:szCs w:val="21"/>
              </w:rPr>
            </w:pPr>
          </w:p>
        </w:tc>
        <w:tc>
          <w:tcPr>
            <w:tcW w:w="878" w:type="dxa"/>
            <w:vAlign w:val="center"/>
          </w:tcPr>
          <w:p>
            <w:pPr>
              <w:spacing w:line="360" w:lineRule="exact"/>
              <w:jc w:val="center"/>
              <w:rPr>
                <w:rFonts w:ascii="宋体" w:hAnsi="宋体"/>
                <w:sz w:val="21"/>
                <w:szCs w:val="21"/>
              </w:rPr>
            </w:pPr>
            <w:r>
              <w:rPr>
                <w:rFonts w:hint="eastAsia" w:ascii="宋体" w:hAnsi="宋体"/>
                <w:sz w:val="21"/>
                <w:szCs w:val="21"/>
              </w:rPr>
              <w:t>2</w:t>
            </w:r>
          </w:p>
        </w:tc>
        <w:tc>
          <w:tcPr>
            <w:tcW w:w="851" w:type="dxa"/>
            <w:vAlign w:val="center"/>
          </w:tcPr>
          <w:p>
            <w:pPr>
              <w:spacing w:line="360" w:lineRule="exact"/>
              <w:jc w:val="center"/>
              <w:rPr>
                <w:rFonts w:ascii="宋体" w:hAnsi="宋体"/>
                <w:sz w:val="21"/>
                <w:szCs w:val="21"/>
              </w:rPr>
            </w:pPr>
          </w:p>
        </w:tc>
        <w:tc>
          <w:tcPr>
            <w:tcW w:w="851" w:type="dxa"/>
            <w:vAlign w:val="center"/>
          </w:tcPr>
          <w:p>
            <w:pPr>
              <w:spacing w:line="360" w:lineRule="exact"/>
              <w:jc w:val="center"/>
              <w:rPr>
                <w:rFonts w:ascii="宋体" w:hAnsi="宋体"/>
                <w:sz w:val="21"/>
                <w:szCs w:val="21"/>
              </w:rPr>
            </w:pPr>
          </w:p>
        </w:tc>
        <w:tc>
          <w:tcPr>
            <w:tcW w:w="969" w:type="dxa"/>
            <w:vAlign w:val="center"/>
          </w:tcPr>
          <w:p>
            <w:pPr>
              <w:spacing w:line="360" w:lineRule="exact"/>
              <w:jc w:val="center"/>
              <w:rPr>
                <w:rFonts w:ascii="宋体" w:hAnsi="宋体"/>
                <w:sz w:val="21"/>
                <w:szCs w:val="21"/>
              </w:rPr>
            </w:pPr>
          </w:p>
        </w:tc>
        <w:tc>
          <w:tcPr>
            <w:tcW w:w="733" w:type="dxa"/>
            <w:vAlign w:val="center"/>
          </w:tcPr>
          <w:p>
            <w:pPr>
              <w:spacing w:line="360" w:lineRule="exact"/>
              <w:jc w:val="center"/>
              <w:rPr>
                <w:rFonts w:ascii="宋体" w:hAnsi="宋体"/>
                <w:sz w:val="21"/>
                <w:szCs w:val="21"/>
              </w:rPr>
            </w:pPr>
          </w:p>
        </w:tc>
        <w:tc>
          <w:tcPr>
            <w:tcW w:w="851" w:type="dxa"/>
            <w:vAlign w:val="center"/>
          </w:tcPr>
          <w:p>
            <w:pPr>
              <w:spacing w:line="360" w:lineRule="exact"/>
              <w:jc w:val="center"/>
              <w:rPr>
                <w:rFonts w:ascii="宋体" w:hAnsi="宋体"/>
                <w:sz w:val="21"/>
                <w:szCs w:val="21"/>
                <w:lang w:eastAsia="zh-CN"/>
              </w:rPr>
            </w:pPr>
            <w:r>
              <w:rPr>
                <w:rFonts w:hint="eastAsia" w:ascii="宋体" w:hAnsi="宋体"/>
                <w:sz w:val="21"/>
                <w:szCs w:val="21"/>
                <w:lang w:eastAsia="zh-CN"/>
              </w:rPr>
              <w:t>19</w:t>
            </w:r>
          </w:p>
        </w:tc>
        <w:tc>
          <w:tcPr>
            <w:tcW w:w="851" w:type="dxa"/>
            <w:vAlign w:val="center"/>
          </w:tcPr>
          <w:p>
            <w:pPr>
              <w:spacing w:line="360" w:lineRule="exact"/>
              <w:jc w:val="center"/>
              <w:rPr>
                <w:rFonts w:ascii="宋体" w:hAnsi="宋体"/>
                <w:sz w:val="21"/>
                <w:szCs w:val="21"/>
              </w:rPr>
            </w:pPr>
            <w:r>
              <w:rPr>
                <w:rFonts w:hint="eastAsia" w:ascii="宋体" w:hAnsi="宋体"/>
                <w:sz w:val="21"/>
                <w:szCs w:val="21"/>
              </w:rPr>
              <w:t>1</w:t>
            </w:r>
          </w:p>
        </w:tc>
        <w:tc>
          <w:tcPr>
            <w:tcW w:w="808" w:type="dxa"/>
            <w:vAlign w:val="center"/>
          </w:tcPr>
          <w:p>
            <w:pPr>
              <w:spacing w:line="360" w:lineRule="exact"/>
              <w:jc w:val="center"/>
              <w:rPr>
                <w:rFonts w:ascii="宋体" w:hAnsi="宋体"/>
                <w:sz w:val="21"/>
                <w:szCs w:val="21"/>
              </w:rPr>
            </w:pPr>
          </w:p>
        </w:tc>
        <w:tc>
          <w:tcPr>
            <w:tcW w:w="996" w:type="dxa"/>
            <w:vAlign w:val="center"/>
          </w:tcPr>
          <w:p>
            <w:pPr>
              <w:spacing w:line="360" w:lineRule="exact"/>
              <w:jc w:val="center"/>
              <w:rPr>
                <w:rFonts w:ascii="宋体" w:hAnsi="宋体"/>
                <w:sz w:val="21"/>
                <w:szCs w:val="21"/>
              </w:rPr>
            </w:pPr>
            <w:r>
              <w:rPr>
                <w:rFonts w:hint="eastAsia" w:ascii="宋体" w:hAnsi="宋体"/>
                <w:sz w:val="21"/>
                <w:szCs w:val="21"/>
              </w:rPr>
              <w:t>2</w:t>
            </w:r>
            <w:r>
              <w:rPr>
                <w:rFonts w:hint="eastAsia" w:ascii="宋体" w:hAnsi="宋体"/>
                <w:sz w:val="21"/>
                <w:szCs w:val="21"/>
                <w:lang w:eastAsia="zh-CN"/>
              </w:rPr>
              <w:t>0</w:t>
            </w:r>
            <w:r>
              <w:rPr>
                <w:rFonts w:hint="eastAsia" w:ascii="宋体" w:hAnsi="宋体"/>
                <w:sz w:val="21"/>
                <w:szCs w:val="21"/>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981" w:type="dxa"/>
            <w:vAlign w:val="center"/>
          </w:tcPr>
          <w:p>
            <w:pPr>
              <w:spacing w:line="360" w:lineRule="exact"/>
              <w:jc w:val="center"/>
              <w:rPr>
                <w:rFonts w:ascii="宋体" w:hAnsi="宋体"/>
                <w:sz w:val="21"/>
                <w:szCs w:val="21"/>
              </w:rPr>
            </w:pPr>
            <w:r>
              <w:rPr>
                <w:rFonts w:hint="eastAsia" w:ascii="宋体" w:hAnsi="宋体"/>
                <w:sz w:val="21"/>
                <w:szCs w:val="21"/>
              </w:rPr>
              <w:t>合计</w:t>
            </w:r>
          </w:p>
        </w:tc>
        <w:tc>
          <w:tcPr>
            <w:tcW w:w="878" w:type="dxa"/>
            <w:vAlign w:val="center"/>
          </w:tcPr>
          <w:p>
            <w:pPr>
              <w:spacing w:line="360" w:lineRule="exact"/>
              <w:jc w:val="center"/>
              <w:rPr>
                <w:rFonts w:ascii="宋体" w:hAnsi="宋体"/>
                <w:sz w:val="21"/>
                <w:szCs w:val="21"/>
              </w:rPr>
            </w:pPr>
          </w:p>
        </w:tc>
        <w:tc>
          <w:tcPr>
            <w:tcW w:w="851" w:type="dxa"/>
            <w:vAlign w:val="center"/>
          </w:tcPr>
          <w:p>
            <w:pPr>
              <w:spacing w:line="360" w:lineRule="exact"/>
              <w:jc w:val="center"/>
              <w:rPr>
                <w:rFonts w:ascii="宋体" w:hAnsi="宋体"/>
                <w:sz w:val="21"/>
                <w:szCs w:val="21"/>
                <w:lang w:eastAsia="zh-CN"/>
              </w:rPr>
            </w:pPr>
            <w:r>
              <w:rPr>
                <w:rFonts w:hint="eastAsia" w:ascii="宋体" w:hAnsi="宋体"/>
                <w:sz w:val="21"/>
                <w:szCs w:val="21"/>
                <w:lang w:eastAsia="zh-CN"/>
              </w:rPr>
              <w:t>65</w:t>
            </w:r>
          </w:p>
        </w:tc>
        <w:tc>
          <w:tcPr>
            <w:tcW w:w="851" w:type="dxa"/>
            <w:vAlign w:val="center"/>
          </w:tcPr>
          <w:p>
            <w:pPr>
              <w:spacing w:line="360" w:lineRule="exact"/>
              <w:jc w:val="center"/>
              <w:rPr>
                <w:rFonts w:ascii="宋体" w:hAnsi="宋体"/>
                <w:sz w:val="21"/>
                <w:szCs w:val="21"/>
              </w:rPr>
            </w:pPr>
            <w:r>
              <w:rPr>
                <w:rFonts w:hint="eastAsia" w:ascii="宋体" w:hAnsi="宋体"/>
                <w:sz w:val="21"/>
                <w:szCs w:val="21"/>
                <w:lang w:eastAsia="zh-CN"/>
              </w:rPr>
              <w:t>4</w:t>
            </w:r>
          </w:p>
        </w:tc>
        <w:tc>
          <w:tcPr>
            <w:tcW w:w="969" w:type="dxa"/>
            <w:vAlign w:val="center"/>
          </w:tcPr>
          <w:p>
            <w:pPr>
              <w:spacing w:line="360" w:lineRule="exact"/>
              <w:jc w:val="center"/>
              <w:rPr>
                <w:rFonts w:ascii="宋体" w:hAnsi="宋体"/>
                <w:sz w:val="21"/>
                <w:szCs w:val="21"/>
              </w:rPr>
            </w:pPr>
            <w:r>
              <w:rPr>
                <w:rFonts w:hint="eastAsia" w:ascii="宋体" w:hAnsi="宋体"/>
                <w:sz w:val="21"/>
                <w:szCs w:val="21"/>
              </w:rPr>
              <w:t>1</w:t>
            </w:r>
          </w:p>
        </w:tc>
        <w:tc>
          <w:tcPr>
            <w:tcW w:w="733" w:type="dxa"/>
            <w:vAlign w:val="center"/>
          </w:tcPr>
          <w:p>
            <w:pPr>
              <w:spacing w:line="360" w:lineRule="exact"/>
              <w:jc w:val="center"/>
              <w:rPr>
                <w:rFonts w:ascii="宋体" w:hAnsi="宋体"/>
                <w:sz w:val="21"/>
                <w:szCs w:val="21"/>
              </w:rPr>
            </w:pPr>
            <w:r>
              <w:rPr>
                <w:rFonts w:hint="eastAsia" w:ascii="宋体" w:hAnsi="宋体"/>
                <w:sz w:val="21"/>
                <w:szCs w:val="21"/>
                <w:lang w:eastAsia="zh-CN"/>
              </w:rPr>
              <w:t>3</w:t>
            </w:r>
          </w:p>
        </w:tc>
        <w:tc>
          <w:tcPr>
            <w:tcW w:w="851" w:type="dxa"/>
            <w:vAlign w:val="center"/>
          </w:tcPr>
          <w:p>
            <w:pPr>
              <w:spacing w:line="360" w:lineRule="exact"/>
              <w:jc w:val="center"/>
              <w:rPr>
                <w:rFonts w:ascii="宋体" w:hAnsi="宋体"/>
                <w:sz w:val="21"/>
                <w:szCs w:val="21"/>
              </w:rPr>
            </w:pPr>
            <w:r>
              <w:rPr>
                <w:rFonts w:hint="eastAsia" w:ascii="宋体" w:hAnsi="宋体"/>
                <w:sz w:val="21"/>
                <w:szCs w:val="21"/>
                <w:lang w:eastAsia="zh-CN"/>
              </w:rPr>
              <w:t>39</w:t>
            </w:r>
          </w:p>
        </w:tc>
        <w:tc>
          <w:tcPr>
            <w:tcW w:w="851" w:type="dxa"/>
            <w:vAlign w:val="center"/>
          </w:tcPr>
          <w:p>
            <w:pPr>
              <w:spacing w:line="360" w:lineRule="exact"/>
              <w:jc w:val="center"/>
              <w:rPr>
                <w:rFonts w:ascii="宋体" w:hAnsi="宋体"/>
                <w:sz w:val="21"/>
                <w:szCs w:val="21"/>
              </w:rPr>
            </w:pPr>
            <w:r>
              <w:rPr>
                <w:rFonts w:hint="eastAsia" w:ascii="宋体" w:hAnsi="宋体"/>
                <w:sz w:val="21"/>
                <w:szCs w:val="21"/>
              </w:rPr>
              <w:t>1</w:t>
            </w:r>
          </w:p>
        </w:tc>
        <w:tc>
          <w:tcPr>
            <w:tcW w:w="808" w:type="dxa"/>
            <w:vAlign w:val="center"/>
          </w:tcPr>
          <w:p>
            <w:pPr>
              <w:spacing w:line="360" w:lineRule="exact"/>
              <w:jc w:val="center"/>
              <w:rPr>
                <w:rFonts w:ascii="宋体" w:hAnsi="宋体"/>
                <w:sz w:val="21"/>
                <w:szCs w:val="21"/>
              </w:rPr>
            </w:pPr>
            <w:r>
              <w:rPr>
                <w:rFonts w:hint="eastAsia" w:ascii="宋体" w:hAnsi="宋体"/>
                <w:sz w:val="21"/>
                <w:szCs w:val="21"/>
                <w:lang w:eastAsia="zh-CN"/>
              </w:rPr>
              <w:t>5</w:t>
            </w:r>
          </w:p>
        </w:tc>
        <w:tc>
          <w:tcPr>
            <w:tcW w:w="996" w:type="dxa"/>
            <w:vAlign w:val="center"/>
          </w:tcPr>
          <w:p>
            <w:pPr>
              <w:spacing w:line="360" w:lineRule="exact"/>
              <w:jc w:val="center"/>
              <w:rPr>
                <w:rFonts w:ascii="宋体" w:hAnsi="宋体"/>
                <w:sz w:val="21"/>
                <w:szCs w:val="21"/>
              </w:rPr>
            </w:pPr>
            <w:r>
              <w:rPr>
                <w:rFonts w:hint="eastAsia" w:ascii="宋体" w:hAnsi="宋体"/>
                <w:sz w:val="21"/>
                <w:szCs w:val="21"/>
              </w:rPr>
              <w:t>1</w:t>
            </w:r>
            <w:r>
              <w:rPr>
                <w:rFonts w:hint="eastAsia" w:ascii="宋体" w:hAnsi="宋体"/>
                <w:sz w:val="21"/>
                <w:szCs w:val="21"/>
                <w:lang w:eastAsia="zh-CN"/>
              </w:rPr>
              <w:t>18</w:t>
            </w:r>
            <w:r>
              <w:rPr>
                <w:rFonts w:hint="eastAsia" w:ascii="宋体" w:hAnsi="宋体"/>
                <w:sz w:val="21"/>
                <w:szCs w:val="21"/>
              </w:rPr>
              <w:t>周</w:t>
            </w:r>
          </w:p>
        </w:tc>
      </w:tr>
    </w:tbl>
    <w:p>
      <w:pPr>
        <w:tabs>
          <w:tab w:val="left" w:pos="2340"/>
        </w:tabs>
        <w:ind w:right="-547" w:rightChars="-228"/>
        <w:rPr>
          <w:rFonts w:ascii="宋体" w:hAnsi="宋体"/>
          <w:lang w:eastAsia="zh-CN"/>
        </w:rPr>
      </w:pPr>
    </w:p>
    <w:p>
      <w:pPr>
        <w:spacing w:line="500" w:lineRule="exact"/>
        <w:ind w:firstLine="562"/>
        <w:rPr>
          <w:rFonts w:ascii="宋体" w:hAnsi="宋体"/>
          <w:sz w:val="28"/>
          <w:szCs w:val="28"/>
          <w:lang w:eastAsia="zh-CN"/>
        </w:rPr>
      </w:pPr>
    </w:p>
    <w:p>
      <w:pPr>
        <w:spacing w:line="500" w:lineRule="exact"/>
        <w:rPr>
          <w:rFonts w:ascii="宋体" w:hAnsi="宋体"/>
          <w:sz w:val="28"/>
          <w:szCs w:val="28"/>
          <w:lang w:eastAsia="zh-CN"/>
        </w:rPr>
      </w:pPr>
    </w:p>
    <w:p>
      <w:pPr>
        <w:spacing w:line="500" w:lineRule="exact"/>
        <w:rPr>
          <w:rFonts w:ascii="宋体" w:hAnsi="宋体"/>
          <w:sz w:val="28"/>
          <w:szCs w:val="28"/>
          <w:lang w:eastAsia="zh-CN"/>
        </w:rPr>
      </w:pPr>
    </w:p>
    <w:p>
      <w:pPr>
        <w:spacing w:line="500" w:lineRule="exact"/>
        <w:ind w:firstLine="562"/>
        <w:rPr>
          <w:rFonts w:ascii="宋体" w:hAnsi="宋体"/>
          <w:sz w:val="28"/>
          <w:szCs w:val="28"/>
          <w:lang w:eastAsia="zh-CN"/>
        </w:rPr>
      </w:pPr>
      <w:r>
        <w:rPr>
          <w:rFonts w:ascii="宋体" w:hAnsi="宋体"/>
          <w:sz w:val="28"/>
          <w:szCs w:val="28"/>
          <w:lang w:eastAsia="zh-CN"/>
        </w:rPr>
        <w:t>2.</w:t>
      </w:r>
      <w:r>
        <w:rPr>
          <w:rFonts w:hint="eastAsia" w:ascii="宋体" w:hAnsi="宋体"/>
          <w:sz w:val="28"/>
          <w:szCs w:val="28"/>
          <w:lang w:eastAsia="zh-CN"/>
        </w:rPr>
        <w:t>教学安排建议</w:t>
      </w:r>
    </w:p>
    <w:p>
      <w:pPr>
        <w:spacing w:line="400" w:lineRule="exact"/>
        <w:jc w:val="center"/>
        <w:rPr>
          <w:rFonts w:ascii="宋体" w:hAnsi="宋体"/>
          <w:b/>
          <w:color w:val="000000"/>
          <w:sz w:val="36"/>
          <w:szCs w:val="36"/>
          <w:lang w:eastAsia="zh-CN"/>
        </w:rPr>
      </w:pPr>
      <w:r>
        <w:rPr>
          <w:rFonts w:hint="eastAsia"/>
          <w:b/>
          <w:sz w:val="36"/>
          <w:szCs w:val="36"/>
          <w:lang w:eastAsia="zh-CN"/>
        </w:rPr>
        <w:t>学前教育</w:t>
      </w:r>
      <w:r>
        <w:rPr>
          <w:rFonts w:hint="eastAsia" w:ascii="宋体" w:hAnsi="宋体"/>
          <w:b/>
          <w:color w:val="000000"/>
          <w:sz w:val="36"/>
          <w:szCs w:val="36"/>
          <w:lang w:eastAsia="zh-CN"/>
        </w:rPr>
        <w:t>专业课程设置与教学时间安排表</w:t>
      </w:r>
    </w:p>
    <w:p>
      <w:pPr>
        <w:spacing w:line="300" w:lineRule="exact"/>
        <w:ind w:firstLine="480" w:firstLineChars="200"/>
        <w:rPr>
          <w:rFonts w:ascii="宋体"/>
          <w:bCs/>
          <w:lang w:eastAsia="zh-CN"/>
        </w:rPr>
      </w:pPr>
      <w:r>
        <w:rPr>
          <w:rFonts w:hint="eastAsia" w:ascii="宋体" w:hAnsi="宋体"/>
          <w:bCs/>
          <w:lang w:eastAsia="zh-CN"/>
        </w:rPr>
        <w:t>招生对象：初中毕业生</w:t>
      </w:r>
      <w:r>
        <w:rPr>
          <w:rFonts w:ascii="宋体" w:hAnsi="宋体"/>
          <w:bCs/>
          <w:lang w:eastAsia="zh-CN"/>
        </w:rPr>
        <w:t xml:space="preserve">                                    </w:t>
      </w:r>
      <w:r>
        <w:rPr>
          <w:rFonts w:hint="eastAsia" w:ascii="宋体" w:hAnsi="宋体"/>
          <w:bCs/>
          <w:lang w:eastAsia="zh-CN"/>
        </w:rPr>
        <w:t>学制：</w:t>
      </w:r>
      <w:r>
        <w:rPr>
          <w:rFonts w:ascii="宋体" w:hAnsi="宋体"/>
          <w:bCs/>
          <w:lang w:eastAsia="zh-CN"/>
        </w:rPr>
        <w:t>3</w:t>
      </w:r>
      <w:r>
        <w:rPr>
          <w:rFonts w:hint="eastAsia" w:ascii="宋体" w:hAnsi="宋体"/>
          <w:bCs/>
          <w:lang w:eastAsia="zh-CN"/>
        </w:rPr>
        <w:t>年</w:t>
      </w:r>
    </w:p>
    <w:tbl>
      <w:tblPr>
        <w:tblStyle w:val="23"/>
        <w:tblW w:w="11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601"/>
        <w:gridCol w:w="2134"/>
        <w:gridCol w:w="658"/>
        <w:gridCol w:w="716"/>
        <w:gridCol w:w="786"/>
        <w:gridCol w:w="552"/>
        <w:gridCol w:w="540"/>
        <w:gridCol w:w="900"/>
        <w:gridCol w:w="475"/>
        <w:gridCol w:w="697"/>
        <w:gridCol w:w="946"/>
        <w:gridCol w:w="900"/>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751" w:type="dxa"/>
            <w:vMerge w:val="restart"/>
            <w:vAlign w:val="center"/>
          </w:tcPr>
          <w:p>
            <w:pPr>
              <w:spacing w:line="260" w:lineRule="exact"/>
              <w:jc w:val="center"/>
              <w:rPr>
                <w:rFonts w:ascii="宋体" w:hAnsi="宋体" w:cs="宋体"/>
              </w:rPr>
            </w:pPr>
            <w:r>
              <w:rPr>
                <w:rFonts w:hint="eastAsia" w:ascii="宋体" w:hAnsi="宋体" w:cs="宋体"/>
              </w:rPr>
              <w:t>课程</w:t>
            </w:r>
          </w:p>
          <w:p>
            <w:pPr>
              <w:spacing w:line="260" w:lineRule="exact"/>
              <w:jc w:val="center"/>
              <w:rPr>
                <w:rFonts w:ascii="宋体" w:hAnsi="宋体" w:cs="宋体"/>
              </w:rPr>
            </w:pPr>
            <w:r>
              <w:rPr>
                <w:rFonts w:hint="eastAsia" w:ascii="宋体" w:hAnsi="宋体" w:cs="宋体"/>
              </w:rPr>
              <w:t>分类</w:t>
            </w:r>
          </w:p>
        </w:tc>
        <w:tc>
          <w:tcPr>
            <w:tcW w:w="601" w:type="dxa"/>
            <w:vMerge w:val="restart"/>
            <w:vAlign w:val="center"/>
          </w:tcPr>
          <w:p>
            <w:pPr>
              <w:spacing w:line="260" w:lineRule="exact"/>
              <w:jc w:val="center"/>
              <w:rPr>
                <w:rFonts w:ascii="宋体" w:hAnsi="宋体" w:cs="宋体"/>
              </w:rPr>
            </w:pPr>
            <w:r>
              <w:rPr>
                <w:rFonts w:hint="eastAsia" w:ascii="宋体" w:hAnsi="宋体" w:cs="宋体"/>
              </w:rPr>
              <w:t>序</w:t>
            </w:r>
          </w:p>
          <w:p>
            <w:pPr>
              <w:spacing w:line="260" w:lineRule="exact"/>
              <w:jc w:val="center"/>
              <w:rPr>
                <w:rFonts w:ascii="宋体" w:hAnsi="宋体" w:cs="宋体"/>
              </w:rPr>
            </w:pPr>
            <w:r>
              <w:rPr>
                <w:rFonts w:hint="eastAsia" w:ascii="宋体" w:hAnsi="宋体" w:cs="宋体"/>
              </w:rPr>
              <w:t>号</w:t>
            </w:r>
          </w:p>
        </w:tc>
        <w:tc>
          <w:tcPr>
            <w:tcW w:w="2134" w:type="dxa"/>
            <w:vMerge w:val="restart"/>
            <w:vAlign w:val="center"/>
          </w:tcPr>
          <w:p>
            <w:pPr>
              <w:spacing w:line="260" w:lineRule="exact"/>
              <w:ind w:right="-122" w:rightChars="-51"/>
              <w:jc w:val="center"/>
              <w:rPr>
                <w:rFonts w:ascii="宋体" w:hAnsi="宋体" w:cs="宋体"/>
              </w:rPr>
            </w:pPr>
            <w:r>
              <w:rPr>
                <w:rFonts w:hint="eastAsia" w:ascii="宋体" w:hAnsi="宋体" w:cs="宋体"/>
              </w:rPr>
              <w:t>课程名称</w:t>
            </w:r>
          </w:p>
        </w:tc>
        <w:tc>
          <w:tcPr>
            <w:tcW w:w="2160" w:type="dxa"/>
            <w:gridSpan w:val="3"/>
            <w:vAlign w:val="center"/>
          </w:tcPr>
          <w:p>
            <w:pPr>
              <w:spacing w:line="260" w:lineRule="exact"/>
              <w:jc w:val="center"/>
              <w:rPr>
                <w:rFonts w:ascii="宋体" w:hAnsi="宋体" w:cs="宋体"/>
              </w:rPr>
            </w:pPr>
            <w:r>
              <w:rPr>
                <w:rFonts w:hint="eastAsia" w:ascii="宋体" w:hAnsi="宋体" w:cs="宋体"/>
              </w:rPr>
              <w:t>学时</w:t>
            </w:r>
          </w:p>
        </w:tc>
        <w:tc>
          <w:tcPr>
            <w:tcW w:w="5843" w:type="dxa"/>
            <w:gridSpan w:val="8"/>
            <w:vAlign w:val="center"/>
          </w:tcPr>
          <w:p>
            <w:pPr>
              <w:spacing w:line="260" w:lineRule="exact"/>
              <w:jc w:val="center"/>
              <w:rPr>
                <w:rFonts w:ascii="宋体" w:hAnsi="宋体" w:cs="宋体"/>
                <w:lang w:eastAsia="zh-CN"/>
              </w:rPr>
            </w:pPr>
            <w:r>
              <w:rPr>
                <w:rFonts w:hint="eastAsia" w:ascii="宋体" w:hAnsi="宋体" w:cs="宋体"/>
                <w:lang w:eastAsia="zh-CN"/>
              </w:rPr>
              <w:t>各学期周数、学时分配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751" w:type="dxa"/>
            <w:vMerge w:val="continue"/>
            <w:vAlign w:val="center"/>
          </w:tcPr>
          <w:p>
            <w:pPr>
              <w:spacing w:line="240" w:lineRule="exact"/>
              <w:jc w:val="center"/>
              <w:rPr>
                <w:rFonts w:ascii="宋体" w:hAnsi="宋体"/>
                <w:lang w:eastAsia="zh-CN"/>
              </w:rPr>
            </w:pPr>
          </w:p>
        </w:tc>
        <w:tc>
          <w:tcPr>
            <w:tcW w:w="601" w:type="dxa"/>
            <w:vMerge w:val="continue"/>
            <w:vAlign w:val="center"/>
          </w:tcPr>
          <w:p>
            <w:pPr>
              <w:spacing w:line="240" w:lineRule="exact"/>
              <w:jc w:val="center"/>
              <w:rPr>
                <w:rFonts w:ascii="宋体" w:hAnsi="宋体"/>
                <w:lang w:eastAsia="zh-CN"/>
              </w:rPr>
            </w:pPr>
          </w:p>
        </w:tc>
        <w:tc>
          <w:tcPr>
            <w:tcW w:w="2134" w:type="dxa"/>
            <w:vMerge w:val="continue"/>
            <w:vAlign w:val="center"/>
          </w:tcPr>
          <w:p>
            <w:pPr>
              <w:spacing w:line="240" w:lineRule="exact"/>
              <w:jc w:val="center"/>
              <w:rPr>
                <w:rFonts w:ascii="宋体" w:hAnsi="宋体"/>
                <w:lang w:eastAsia="zh-CN"/>
              </w:rPr>
            </w:pPr>
          </w:p>
        </w:tc>
        <w:tc>
          <w:tcPr>
            <w:tcW w:w="658" w:type="dxa"/>
            <w:vMerge w:val="restart"/>
            <w:vAlign w:val="center"/>
          </w:tcPr>
          <w:p>
            <w:pPr>
              <w:pStyle w:val="8"/>
              <w:spacing w:line="240" w:lineRule="atLeast"/>
              <w:rPr>
                <w:rFonts w:ascii="宋体" w:hAnsi="宋体"/>
                <w:sz w:val="24"/>
              </w:rPr>
            </w:pPr>
            <w:r>
              <w:rPr>
                <w:rFonts w:hint="eastAsia" w:ascii="宋体" w:hAnsi="宋体"/>
                <w:sz w:val="24"/>
              </w:rPr>
              <w:t>总</w:t>
            </w:r>
          </w:p>
          <w:p>
            <w:pPr>
              <w:pStyle w:val="8"/>
              <w:spacing w:line="240" w:lineRule="atLeast"/>
              <w:rPr>
                <w:rFonts w:ascii="宋体" w:hAnsi="宋体"/>
                <w:sz w:val="24"/>
              </w:rPr>
            </w:pPr>
            <w:r>
              <w:rPr>
                <w:rFonts w:hint="eastAsia" w:ascii="宋体" w:hAnsi="宋体"/>
                <w:sz w:val="24"/>
              </w:rPr>
              <w:t>学</w:t>
            </w:r>
          </w:p>
          <w:p>
            <w:pPr>
              <w:pStyle w:val="8"/>
              <w:spacing w:line="240" w:lineRule="atLeast"/>
              <w:rPr>
                <w:rFonts w:ascii="宋体" w:hAnsi="宋体"/>
                <w:sz w:val="24"/>
              </w:rPr>
            </w:pPr>
            <w:r>
              <w:rPr>
                <w:rFonts w:hint="eastAsia" w:ascii="宋体" w:hAnsi="宋体"/>
                <w:sz w:val="24"/>
              </w:rPr>
              <w:t>时</w:t>
            </w:r>
          </w:p>
        </w:tc>
        <w:tc>
          <w:tcPr>
            <w:tcW w:w="716" w:type="dxa"/>
            <w:vMerge w:val="restart"/>
            <w:vAlign w:val="center"/>
          </w:tcPr>
          <w:p>
            <w:pPr>
              <w:spacing w:line="240" w:lineRule="atLeast"/>
              <w:jc w:val="center"/>
              <w:rPr>
                <w:rFonts w:ascii="宋体" w:hAnsi="宋体" w:cs="宋体"/>
              </w:rPr>
            </w:pPr>
            <w:r>
              <w:rPr>
                <w:rFonts w:hint="eastAsia" w:ascii="宋体" w:hAnsi="宋体" w:cs="宋体"/>
              </w:rPr>
              <w:t>理论</w:t>
            </w:r>
          </w:p>
          <w:p>
            <w:pPr>
              <w:spacing w:line="240" w:lineRule="atLeast"/>
              <w:jc w:val="center"/>
              <w:rPr>
                <w:rFonts w:ascii="宋体" w:hAnsi="宋体" w:cs="宋体"/>
              </w:rPr>
            </w:pPr>
            <w:r>
              <w:rPr>
                <w:rFonts w:hint="eastAsia" w:ascii="宋体" w:hAnsi="宋体" w:cs="宋体"/>
              </w:rPr>
              <w:t>学时</w:t>
            </w:r>
          </w:p>
        </w:tc>
        <w:tc>
          <w:tcPr>
            <w:tcW w:w="786" w:type="dxa"/>
            <w:vMerge w:val="restart"/>
            <w:vAlign w:val="center"/>
          </w:tcPr>
          <w:p>
            <w:pPr>
              <w:spacing w:line="240" w:lineRule="atLeast"/>
              <w:jc w:val="center"/>
              <w:rPr>
                <w:rFonts w:ascii="宋体" w:hAnsi="宋体" w:cs="宋体"/>
              </w:rPr>
            </w:pPr>
            <w:r>
              <w:rPr>
                <w:rFonts w:hint="eastAsia" w:ascii="宋体" w:hAnsi="宋体" w:cs="宋体"/>
              </w:rPr>
              <w:t>实践</w:t>
            </w:r>
          </w:p>
          <w:p>
            <w:pPr>
              <w:spacing w:line="240" w:lineRule="atLeast"/>
              <w:jc w:val="center"/>
              <w:rPr>
                <w:rFonts w:ascii="宋体" w:hAnsi="宋体" w:cs="宋体"/>
              </w:rPr>
            </w:pPr>
            <w:r>
              <w:rPr>
                <w:rFonts w:hint="eastAsia" w:ascii="宋体" w:hAnsi="宋体" w:cs="宋体"/>
              </w:rPr>
              <w:t>学时</w:t>
            </w:r>
          </w:p>
        </w:tc>
        <w:tc>
          <w:tcPr>
            <w:tcW w:w="1092" w:type="dxa"/>
            <w:gridSpan w:val="2"/>
            <w:vAlign w:val="center"/>
          </w:tcPr>
          <w:p>
            <w:pPr>
              <w:spacing w:line="240" w:lineRule="atLeast"/>
              <w:jc w:val="center"/>
              <w:rPr>
                <w:rFonts w:ascii="宋体" w:hAnsi="宋体"/>
              </w:rPr>
            </w:pPr>
            <w:r>
              <w:rPr>
                <w:rFonts w:hint="eastAsia" w:ascii="宋体" w:hAnsi="宋体"/>
              </w:rPr>
              <w:t>1</w:t>
            </w:r>
          </w:p>
        </w:tc>
        <w:tc>
          <w:tcPr>
            <w:tcW w:w="900" w:type="dxa"/>
            <w:tcBorders>
              <w:top w:val="nil"/>
            </w:tcBorders>
            <w:vAlign w:val="center"/>
          </w:tcPr>
          <w:p>
            <w:pPr>
              <w:spacing w:line="240" w:lineRule="atLeast"/>
              <w:jc w:val="center"/>
              <w:rPr>
                <w:rFonts w:ascii="宋体" w:hAnsi="宋体"/>
              </w:rPr>
            </w:pPr>
            <w:r>
              <w:rPr>
                <w:rFonts w:hint="eastAsia" w:ascii="宋体" w:hAnsi="宋体"/>
              </w:rPr>
              <w:t>2</w:t>
            </w:r>
          </w:p>
        </w:tc>
        <w:tc>
          <w:tcPr>
            <w:tcW w:w="1172" w:type="dxa"/>
            <w:gridSpan w:val="2"/>
            <w:vAlign w:val="center"/>
          </w:tcPr>
          <w:p>
            <w:pPr>
              <w:spacing w:line="240" w:lineRule="atLeast"/>
              <w:jc w:val="center"/>
              <w:rPr>
                <w:rFonts w:ascii="宋体" w:hAnsi="宋体"/>
              </w:rPr>
            </w:pPr>
            <w:r>
              <w:rPr>
                <w:rFonts w:hint="eastAsia" w:ascii="宋体" w:hAnsi="宋体"/>
              </w:rPr>
              <w:t>3</w:t>
            </w:r>
          </w:p>
        </w:tc>
        <w:tc>
          <w:tcPr>
            <w:tcW w:w="946" w:type="dxa"/>
            <w:vAlign w:val="center"/>
          </w:tcPr>
          <w:p>
            <w:pPr>
              <w:spacing w:line="240" w:lineRule="atLeast"/>
              <w:jc w:val="center"/>
              <w:rPr>
                <w:rFonts w:ascii="宋体" w:hAnsi="宋体"/>
              </w:rPr>
            </w:pPr>
            <w:r>
              <w:rPr>
                <w:rFonts w:hint="eastAsia" w:ascii="宋体" w:hAnsi="宋体"/>
              </w:rPr>
              <w:t>4</w:t>
            </w:r>
          </w:p>
        </w:tc>
        <w:tc>
          <w:tcPr>
            <w:tcW w:w="900" w:type="dxa"/>
            <w:vAlign w:val="center"/>
          </w:tcPr>
          <w:p>
            <w:pPr>
              <w:spacing w:line="240" w:lineRule="atLeast"/>
              <w:jc w:val="center"/>
              <w:rPr>
                <w:rFonts w:ascii="宋体" w:hAnsi="宋体"/>
              </w:rPr>
            </w:pPr>
            <w:r>
              <w:rPr>
                <w:rFonts w:hint="eastAsia" w:ascii="宋体" w:hAnsi="宋体"/>
              </w:rPr>
              <w:t>5</w:t>
            </w:r>
          </w:p>
        </w:tc>
        <w:tc>
          <w:tcPr>
            <w:tcW w:w="833" w:type="dxa"/>
            <w:vAlign w:val="center"/>
          </w:tcPr>
          <w:p>
            <w:pPr>
              <w:spacing w:line="240" w:lineRule="atLeast"/>
              <w:jc w:val="center"/>
              <w:rPr>
                <w:rFonts w:ascii="宋体" w:hAnsi="宋体"/>
              </w:rPr>
            </w:pPr>
            <w:r>
              <w:rPr>
                <w:rFonts w:hint="eastAsia" w:ascii="宋体" w:hAnsi="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 w:hRule="atLeast"/>
          <w:jc w:val="center"/>
        </w:trPr>
        <w:tc>
          <w:tcPr>
            <w:tcW w:w="751" w:type="dxa"/>
            <w:vMerge w:val="continue"/>
            <w:vAlign w:val="center"/>
          </w:tcPr>
          <w:p>
            <w:pPr>
              <w:spacing w:line="240" w:lineRule="exact"/>
              <w:jc w:val="center"/>
              <w:rPr>
                <w:rFonts w:ascii="宋体" w:hAnsi="宋体"/>
              </w:rPr>
            </w:pPr>
          </w:p>
        </w:tc>
        <w:tc>
          <w:tcPr>
            <w:tcW w:w="601" w:type="dxa"/>
            <w:vMerge w:val="continue"/>
            <w:vAlign w:val="center"/>
          </w:tcPr>
          <w:p>
            <w:pPr>
              <w:spacing w:line="240" w:lineRule="exact"/>
              <w:jc w:val="center"/>
              <w:rPr>
                <w:rFonts w:ascii="宋体" w:hAnsi="宋体"/>
              </w:rPr>
            </w:pPr>
          </w:p>
        </w:tc>
        <w:tc>
          <w:tcPr>
            <w:tcW w:w="2134" w:type="dxa"/>
            <w:vMerge w:val="continue"/>
            <w:vAlign w:val="center"/>
          </w:tcPr>
          <w:p>
            <w:pPr>
              <w:spacing w:line="240" w:lineRule="exact"/>
              <w:jc w:val="center"/>
              <w:rPr>
                <w:rFonts w:ascii="宋体" w:hAnsi="宋体"/>
              </w:rPr>
            </w:pPr>
          </w:p>
        </w:tc>
        <w:tc>
          <w:tcPr>
            <w:tcW w:w="658" w:type="dxa"/>
            <w:vMerge w:val="continue"/>
            <w:vAlign w:val="center"/>
          </w:tcPr>
          <w:p>
            <w:pPr>
              <w:spacing w:line="240" w:lineRule="atLeast"/>
              <w:jc w:val="center"/>
              <w:rPr>
                <w:rFonts w:ascii="宋体" w:hAnsi="宋体"/>
              </w:rPr>
            </w:pPr>
          </w:p>
        </w:tc>
        <w:tc>
          <w:tcPr>
            <w:tcW w:w="716" w:type="dxa"/>
            <w:vMerge w:val="continue"/>
            <w:vAlign w:val="center"/>
          </w:tcPr>
          <w:p>
            <w:pPr>
              <w:spacing w:line="240" w:lineRule="atLeast"/>
              <w:jc w:val="center"/>
              <w:rPr>
                <w:rFonts w:ascii="宋体" w:hAnsi="宋体"/>
              </w:rPr>
            </w:pPr>
          </w:p>
        </w:tc>
        <w:tc>
          <w:tcPr>
            <w:tcW w:w="786" w:type="dxa"/>
            <w:vMerge w:val="continue"/>
            <w:vAlign w:val="center"/>
          </w:tcPr>
          <w:p>
            <w:pPr>
              <w:spacing w:line="240" w:lineRule="atLeast"/>
              <w:jc w:val="center"/>
              <w:rPr>
                <w:rFonts w:ascii="宋体" w:hAnsi="宋体"/>
              </w:rPr>
            </w:pPr>
          </w:p>
        </w:tc>
        <w:tc>
          <w:tcPr>
            <w:tcW w:w="1092" w:type="dxa"/>
            <w:gridSpan w:val="2"/>
            <w:vAlign w:val="center"/>
          </w:tcPr>
          <w:p>
            <w:pPr>
              <w:spacing w:line="240" w:lineRule="atLeast"/>
              <w:ind w:left="27"/>
              <w:jc w:val="center"/>
              <w:rPr>
                <w:rFonts w:ascii="宋体" w:hAnsi="宋体"/>
              </w:rPr>
            </w:pPr>
            <w:r>
              <w:rPr>
                <w:rFonts w:hint="eastAsia" w:ascii="宋体" w:hAnsi="宋体"/>
              </w:rPr>
              <w:t>18周</w:t>
            </w:r>
          </w:p>
        </w:tc>
        <w:tc>
          <w:tcPr>
            <w:tcW w:w="900" w:type="dxa"/>
            <w:vMerge w:val="restart"/>
            <w:vAlign w:val="center"/>
          </w:tcPr>
          <w:p>
            <w:pPr>
              <w:spacing w:line="240" w:lineRule="atLeast"/>
              <w:jc w:val="center"/>
              <w:rPr>
                <w:rFonts w:ascii="宋体" w:hAnsi="宋体"/>
              </w:rPr>
            </w:pPr>
            <w:r>
              <w:rPr>
                <w:rFonts w:hint="eastAsia" w:ascii="宋体" w:hAnsi="宋体"/>
              </w:rPr>
              <w:t>18周</w:t>
            </w:r>
          </w:p>
        </w:tc>
        <w:tc>
          <w:tcPr>
            <w:tcW w:w="1172" w:type="dxa"/>
            <w:gridSpan w:val="2"/>
            <w:vAlign w:val="center"/>
          </w:tcPr>
          <w:p>
            <w:pPr>
              <w:spacing w:line="240" w:lineRule="atLeast"/>
              <w:jc w:val="center"/>
              <w:rPr>
                <w:rFonts w:ascii="宋体" w:hAnsi="宋体"/>
              </w:rPr>
            </w:pPr>
            <w:r>
              <w:rPr>
                <w:rFonts w:hint="eastAsia" w:ascii="宋体" w:hAnsi="宋体"/>
              </w:rPr>
              <w:t>18周</w:t>
            </w:r>
          </w:p>
        </w:tc>
        <w:tc>
          <w:tcPr>
            <w:tcW w:w="946" w:type="dxa"/>
            <w:vMerge w:val="restart"/>
            <w:vAlign w:val="center"/>
          </w:tcPr>
          <w:p>
            <w:pPr>
              <w:spacing w:line="240" w:lineRule="atLeast"/>
              <w:jc w:val="center"/>
              <w:rPr>
                <w:rFonts w:ascii="宋体" w:hAnsi="宋体"/>
              </w:rPr>
            </w:pPr>
            <w:r>
              <w:rPr>
                <w:rFonts w:hint="eastAsia" w:ascii="宋体" w:hAnsi="宋体"/>
              </w:rPr>
              <w:t>1</w:t>
            </w:r>
            <w:r>
              <w:rPr>
                <w:rFonts w:hint="eastAsia" w:ascii="宋体" w:hAnsi="宋体"/>
                <w:lang w:eastAsia="zh-CN"/>
              </w:rPr>
              <w:t>2</w:t>
            </w:r>
            <w:r>
              <w:rPr>
                <w:rFonts w:hint="eastAsia" w:ascii="宋体" w:hAnsi="宋体"/>
              </w:rPr>
              <w:t>周</w:t>
            </w:r>
          </w:p>
        </w:tc>
        <w:tc>
          <w:tcPr>
            <w:tcW w:w="900" w:type="dxa"/>
            <w:vMerge w:val="restart"/>
            <w:vAlign w:val="center"/>
          </w:tcPr>
          <w:p>
            <w:pPr>
              <w:spacing w:line="240" w:lineRule="atLeast"/>
              <w:jc w:val="center"/>
              <w:rPr>
                <w:rFonts w:ascii="宋体" w:hAnsi="宋体"/>
              </w:rPr>
            </w:pPr>
            <w:r>
              <w:rPr>
                <w:rFonts w:hint="eastAsia" w:ascii="宋体" w:hAnsi="宋体"/>
              </w:rPr>
              <w:t>20周</w:t>
            </w:r>
          </w:p>
        </w:tc>
        <w:tc>
          <w:tcPr>
            <w:tcW w:w="833" w:type="dxa"/>
            <w:vMerge w:val="restart"/>
            <w:vAlign w:val="center"/>
          </w:tcPr>
          <w:p>
            <w:pPr>
              <w:spacing w:line="240" w:lineRule="atLeast"/>
              <w:jc w:val="center"/>
              <w:rPr>
                <w:rFonts w:ascii="宋体" w:hAnsi="宋体"/>
              </w:rPr>
            </w:pPr>
            <w:r>
              <w:rPr>
                <w:rFonts w:hint="eastAsia" w:ascii="宋体" w:hAnsi="宋体"/>
              </w:rPr>
              <w:t>20周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 w:hRule="atLeast"/>
          <w:jc w:val="center"/>
        </w:trPr>
        <w:tc>
          <w:tcPr>
            <w:tcW w:w="751" w:type="dxa"/>
            <w:vMerge w:val="continue"/>
            <w:vAlign w:val="center"/>
          </w:tcPr>
          <w:p>
            <w:pPr>
              <w:spacing w:line="240" w:lineRule="exact"/>
              <w:jc w:val="center"/>
              <w:rPr>
                <w:rFonts w:ascii="宋体" w:hAnsi="宋体"/>
              </w:rPr>
            </w:pPr>
          </w:p>
        </w:tc>
        <w:tc>
          <w:tcPr>
            <w:tcW w:w="601" w:type="dxa"/>
            <w:vMerge w:val="continue"/>
            <w:vAlign w:val="center"/>
          </w:tcPr>
          <w:p>
            <w:pPr>
              <w:spacing w:line="240" w:lineRule="exact"/>
              <w:jc w:val="center"/>
              <w:rPr>
                <w:rFonts w:ascii="宋体" w:hAnsi="宋体"/>
              </w:rPr>
            </w:pPr>
          </w:p>
        </w:tc>
        <w:tc>
          <w:tcPr>
            <w:tcW w:w="2134" w:type="dxa"/>
            <w:vMerge w:val="continue"/>
            <w:vAlign w:val="center"/>
          </w:tcPr>
          <w:p>
            <w:pPr>
              <w:spacing w:line="240" w:lineRule="exact"/>
              <w:jc w:val="center"/>
              <w:rPr>
                <w:rFonts w:ascii="宋体" w:hAnsi="宋体"/>
              </w:rPr>
            </w:pPr>
          </w:p>
        </w:tc>
        <w:tc>
          <w:tcPr>
            <w:tcW w:w="658" w:type="dxa"/>
            <w:vMerge w:val="continue"/>
            <w:vAlign w:val="center"/>
          </w:tcPr>
          <w:p>
            <w:pPr>
              <w:spacing w:line="240" w:lineRule="atLeast"/>
              <w:jc w:val="center"/>
              <w:rPr>
                <w:rFonts w:ascii="宋体" w:hAnsi="宋体"/>
              </w:rPr>
            </w:pPr>
          </w:p>
        </w:tc>
        <w:tc>
          <w:tcPr>
            <w:tcW w:w="716" w:type="dxa"/>
            <w:vMerge w:val="continue"/>
            <w:vAlign w:val="center"/>
          </w:tcPr>
          <w:p>
            <w:pPr>
              <w:spacing w:line="240" w:lineRule="atLeast"/>
              <w:jc w:val="center"/>
              <w:rPr>
                <w:rFonts w:ascii="宋体" w:hAnsi="宋体"/>
              </w:rPr>
            </w:pPr>
          </w:p>
        </w:tc>
        <w:tc>
          <w:tcPr>
            <w:tcW w:w="786" w:type="dxa"/>
            <w:vMerge w:val="continue"/>
            <w:vAlign w:val="center"/>
          </w:tcPr>
          <w:p>
            <w:pPr>
              <w:spacing w:line="240" w:lineRule="atLeast"/>
              <w:jc w:val="center"/>
              <w:rPr>
                <w:rFonts w:ascii="宋体" w:hAnsi="宋体"/>
              </w:rPr>
            </w:pPr>
          </w:p>
        </w:tc>
        <w:tc>
          <w:tcPr>
            <w:tcW w:w="552" w:type="dxa"/>
            <w:vAlign w:val="center"/>
          </w:tcPr>
          <w:p>
            <w:pPr>
              <w:spacing w:line="240" w:lineRule="atLeast"/>
              <w:ind w:left="27"/>
              <w:jc w:val="center"/>
              <w:rPr>
                <w:rFonts w:ascii="宋体" w:hAnsi="宋体"/>
              </w:rPr>
            </w:pPr>
            <w:r>
              <w:rPr>
                <w:rFonts w:hint="eastAsia" w:ascii="宋体" w:hAnsi="宋体"/>
              </w:rPr>
              <w:t>1周</w:t>
            </w:r>
          </w:p>
        </w:tc>
        <w:tc>
          <w:tcPr>
            <w:tcW w:w="540" w:type="dxa"/>
            <w:vAlign w:val="center"/>
          </w:tcPr>
          <w:p>
            <w:pPr>
              <w:spacing w:line="240" w:lineRule="atLeast"/>
              <w:ind w:left="27"/>
              <w:jc w:val="center"/>
              <w:rPr>
                <w:rFonts w:ascii="宋体" w:hAnsi="宋体"/>
              </w:rPr>
            </w:pPr>
            <w:r>
              <w:rPr>
                <w:rFonts w:hint="eastAsia" w:ascii="宋体" w:hAnsi="宋体"/>
              </w:rPr>
              <w:t>17周</w:t>
            </w:r>
          </w:p>
        </w:tc>
        <w:tc>
          <w:tcPr>
            <w:tcW w:w="900" w:type="dxa"/>
            <w:vMerge w:val="continue"/>
            <w:vAlign w:val="center"/>
          </w:tcPr>
          <w:p>
            <w:pPr>
              <w:spacing w:line="240" w:lineRule="atLeast"/>
              <w:jc w:val="center"/>
              <w:rPr>
                <w:rFonts w:ascii="宋体" w:hAnsi="宋体"/>
              </w:rPr>
            </w:pPr>
          </w:p>
        </w:tc>
        <w:tc>
          <w:tcPr>
            <w:tcW w:w="475" w:type="dxa"/>
            <w:vAlign w:val="center"/>
          </w:tcPr>
          <w:p>
            <w:pPr>
              <w:spacing w:line="240" w:lineRule="atLeast"/>
              <w:jc w:val="center"/>
              <w:rPr>
                <w:rFonts w:ascii="宋体" w:hAnsi="宋体"/>
              </w:rPr>
            </w:pPr>
            <w:r>
              <w:rPr>
                <w:rFonts w:hint="eastAsia" w:ascii="宋体" w:hAnsi="宋体"/>
              </w:rPr>
              <w:t>2</w:t>
            </w:r>
          </w:p>
          <w:p>
            <w:pPr>
              <w:spacing w:line="240" w:lineRule="atLeast"/>
              <w:jc w:val="center"/>
              <w:rPr>
                <w:rFonts w:ascii="宋体" w:hAnsi="宋体"/>
              </w:rPr>
            </w:pPr>
            <w:r>
              <w:rPr>
                <w:rFonts w:hint="eastAsia" w:ascii="宋体" w:hAnsi="宋体"/>
              </w:rPr>
              <w:t>周</w:t>
            </w:r>
          </w:p>
        </w:tc>
        <w:tc>
          <w:tcPr>
            <w:tcW w:w="697" w:type="dxa"/>
            <w:vAlign w:val="center"/>
          </w:tcPr>
          <w:p>
            <w:pPr>
              <w:spacing w:line="240" w:lineRule="atLeast"/>
              <w:jc w:val="center"/>
              <w:rPr>
                <w:rFonts w:ascii="宋体" w:hAnsi="宋体"/>
              </w:rPr>
            </w:pPr>
            <w:r>
              <w:rPr>
                <w:rFonts w:hint="eastAsia" w:ascii="宋体" w:hAnsi="宋体"/>
              </w:rPr>
              <w:t>16周</w:t>
            </w:r>
          </w:p>
        </w:tc>
        <w:tc>
          <w:tcPr>
            <w:tcW w:w="946" w:type="dxa"/>
            <w:vMerge w:val="continue"/>
            <w:vAlign w:val="center"/>
          </w:tcPr>
          <w:p>
            <w:pPr>
              <w:spacing w:line="240" w:lineRule="atLeast"/>
              <w:jc w:val="center"/>
              <w:rPr>
                <w:rFonts w:ascii="宋体" w:hAnsi="宋体"/>
              </w:rPr>
            </w:pPr>
          </w:p>
        </w:tc>
        <w:tc>
          <w:tcPr>
            <w:tcW w:w="900" w:type="dxa"/>
            <w:vMerge w:val="continue"/>
            <w:vAlign w:val="center"/>
          </w:tcPr>
          <w:p>
            <w:pPr>
              <w:spacing w:line="240" w:lineRule="atLeast"/>
              <w:jc w:val="center"/>
              <w:rPr>
                <w:rFonts w:ascii="宋体" w:hAnsi="宋体"/>
              </w:rPr>
            </w:pPr>
          </w:p>
        </w:tc>
        <w:tc>
          <w:tcPr>
            <w:tcW w:w="833" w:type="dxa"/>
            <w:vMerge w:val="continue"/>
            <w:vAlign w:val="center"/>
          </w:tcPr>
          <w:p>
            <w:pPr>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exact"/>
          <w:jc w:val="center"/>
        </w:trPr>
        <w:tc>
          <w:tcPr>
            <w:tcW w:w="751" w:type="dxa"/>
            <w:vMerge w:val="restart"/>
            <w:vAlign w:val="center"/>
          </w:tcPr>
          <w:p>
            <w:pPr>
              <w:spacing w:line="240" w:lineRule="exact"/>
              <w:jc w:val="center"/>
            </w:pPr>
            <w:r>
              <w:rPr>
                <w:rFonts w:hint="eastAsia"/>
              </w:rPr>
              <w:t>文</w:t>
            </w:r>
          </w:p>
          <w:p>
            <w:pPr>
              <w:spacing w:line="240" w:lineRule="exact"/>
              <w:jc w:val="center"/>
            </w:pPr>
            <w:r>
              <w:rPr>
                <w:rFonts w:hint="eastAsia"/>
              </w:rPr>
              <w:t>化</w:t>
            </w:r>
          </w:p>
          <w:p>
            <w:pPr>
              <w:spacing w:line="240" w:lineRule="exact"/>
              <w:jc w:val="center"/>
            </w:pPr>
            <w:r>
              <w:rPr>
                <w:rFonts w:hint="eastAsia"/>
              </w:rPr>
              <w:t>基</w:t>
            </w:r>
          </w:p>
          <w:p>
            <w:pPr>
              <w:spacing w:line="240" w:lineRule="exact"/>
              <w:jc w:val="center"/>
            </w:pPr>
            <w:r>
              <w:rPr>
                <w:rFonts w:hint="eastAsia"/>
              </w:rPr>
              <w:t>础</w:t>
            </w:r>
          </w:p>
          <w:p>
            <w:pPr>
              <w:spacing w:line="240" w:lineRule="exact"/>
              <w:jc w:val="center"/>
            </w:pPr>
            <w:r>
              <w:rPr>
                <w:rFonts w:hint="eastAsia"/>
              </w:rPr>
              <w:t>课</w:t>
            </w:r>
          </w:p>
          <w:p>
            <w:pPr>
              <w:spacing w:line="240" w:lineRule="exact"/>
              <w:ind w:firstLine="240" w:firstLineChars="100"/>
              <w:jc w:val="center"/>
            </w:pPr>
          </w:p>
        </w:tc>
        <w:tc>
          <w:tcPr>
            <w:tcW w:w="601" w:type="dxa"/>
            <w:tcBorders>
              <w:bottom w:val="nil"/>
            </w:tcBorders>
            <w:vAlign w:val="center"/>
          </w:tcPr>
          <w:p>
            <w:pPr>
              <w:jc w:val="right"/>
              <w:rPr>
                <w:rFonts w:ascii="宋体" w:hAnsi="宋体" w:cs="宋体"/>
                <w:color w:val="000000"/>
                <w:sz w:val="22"/>
                <w:szCs w:val="22"/>
              </w:rPr>
            </w:pPr>
            <w:r>
              <w:rPr>
                <w:rFonts w:hint="eastAsia"/>
                <w:color w:val="000000"/>
                <w:sz w:val="22"/>
                <w:szCs w:val="22"/>
              </w:rPr>
              <w:t>1</w:t>
            </w:r>
          </w:p>
        </w:tc>
        <w:tc>
          <w:tcPr>
            <w:tcW w:w="2134" w:type="dxa"/>
            <w:vAlign w:val="center"/>
          </w:tcPr>
          <w:p>
            <w:pPr>
              <w:pStyle w:val="55"/>
              <w:spacing w:line="320" w:lineRule="exact"/>
              <w:jc w:val="left"/>
              <w:rPr>
                <w:rFonts w:ascii="宋体"/>
                <w:sz w:val="21"/>
                <w:szCs w:val="21"/>
              </w:rPr>
            </w:pPr>
            <w:r>
              <w:rPr>
                <w:rFonts w:hint="eastAsia" w:ascii="宋体" w:hAnsi="宋体"/>
                <w:sz w:val="21"/>
                <w:szCs w:val="21"/>
              </w:rPr>
              <w:t>道德法律与人生</w:t>
            </w:r>
          </w:p>
        </w:tc>
        <w:tc>
          <w:tcPr>
            <w:tcW w:w="658" w:type="dxa"/>
            <w:vAlign w:val="center"/>
          </w:tcPr>
          <w:p>
            <w:pPr>
              <w:pStyle w:val="55"/>
              <w:spacing w:line="320" w:lineRule="exact"/>
              <w:jc w:val="center"/>
              <w:rPr>
                <w:rFonts w:ascii="宋体"/>
                <w:sz w:val="21"/>
                <w:szCs w:val="21"/>
              </w:rPr>
            </w:pPr>
            <w:r>
              <w:rPr>
                <w:rFonts w:ascii="宋体" w:hAnsi="宋体"/>
                <w:sz w:val="21"/>
                <w:szCs w:val="21"/>
              </w:rPr>
              <w:t>34</w:t>
            </w:r>
          </w:p>
        </w:tc>
        <w:tc>
          <w:tcPr>
            <w:tcW w:w="716" w:type="dxa"/>
            <w:vAlign w:val="center"/>
          </w:tcPr>
          <w:p>
            <w:pPr>
              <w:pStyle w:val="55"/>
              <w:spacing w:line="320" w:lineRule="exact"/>
              <w:jc w:val="center"/>
              <w:rPr>
                <w:rFonts w:ascii="宋体"/>
                <w:sz w:val="21"/>
                <w:szCs w:val="21"/>
              </w:rPr>
            </w:pPr>
            <w:r>
              <w:rPr>
                <w:rFonts w:ascii="宋体" w:hAnsi="宋体"/>
                <w:sz w:val="21"/>
                <w:szCs w:val="21"/>
              </w:rPr>
              <w:t>34</w:t>
            </w:r>
          </w:p>
        </w:tc>
        <w:tc>
          <w:tcPr>
            <w:tcW w:w="786" w:type="dxa"/>
            <w:vAlign w:val="center"/>
          </w:tcPr>
          <w:p>
            <w:pPr>
              <w:spacing w:line="280" w:lineRule="exact"/>
              <w:jc w:val="center"/>
              <w:rPr>
                <w:rFonts w:ascii="宋体" w:hAnsi="宋体"/>
                <w:szCs w:val="21"/>
              </w:rPr>
            </w:pPr>
          </w:p>
        </w:tc>
        <w:tc>
          <w:tcPr>
            <w:tcW w:w="552" w:type="dxa"/>
            <w:vAlign w:val="center"/>
          </w:tcPr>
          <w:p>
            <w:pPr>
              <w:spacing w:line="280" w:lineRule="exact"/>
              <w:jc w:val="center"/>
              <w:rPr>
                <w:rFonts w:ascii="宋体" w:hAnsi="宋体"/>
                <w:szCs w:val="21"/>
              </w:rPr>
            </w:pPr>
          </w:p>
        </w:tc>
        <w:tc>
          <w:tcPr>
            <w:tcW w:w="540" w:type="dxa"/>
            <w:vAlign w:val="center"/>
          </w:tcPr>
          <w:p>
            <w:pPr>
              <w:spacing w:line="280" w:lineRule="exact"/>
              <w:jc w:val="center"/>
              <w:rPr>
                <w:rFonts w:ascii="宋体" w:hAnsi="宋体"/>
                <w:szCs w:val="21"/>
              </w:rPr>
            </w:pPr>
            <w:r>
              <w:rPr>
                <w:rFonts w:hint="eastAsia" w:ascii="宋体" w:hAnsi="宋体"/>
                <w:szCs w:val="21"/>
              </w:rPr>
              <w:t>2</w:t>
            </w:r>
          </w:p>
        </w:tc>
        <w:tc>
          <w:tcPr>
            <w:tcW w:w="900" w:type="dxa"/>
            <w:vAlign w:val="center"/>
          </w:tcPr>
          <w:p>
            <w:pPr>
              <w:spacing w:line="280" w:lineRule="exact"/>
              <w:jc w:val="center"/>
              <w:rPr>
                <w:rFonts w:ascii="宋体" w:hAnsi="宋体"/>
                <w:szCs w:val="21"/>
              </w:rPr>
            </w:pPr>
          </w:p>
        </w:tc>
        <w:tc>
          <w:tcPr>
            <w:tcW w:w="475" w:type="dxa"/>
            <w:vAlign w:val="center"/>
          </w:tcPr>
          <w:p>
            <w:pPr>
              <w:spacing w:line="280" w:lineRule="exact"/>
              <w:ind w:firstLine="240" w:firstLineChars="100"/>
              <w:jc w:val="center"/>
              <w:rPr>
                <w:rFonts w:ascii="宋体" w:hAnsi="宋体"/>
                <w:szCs w:val="21"/>
              </w:rPr>
            </w:pPr>
          </w:p>
        </w:tc>
        <w:tc>
          <w:tcPr>
            <w:tcW w:w="697" w:type="dxa"/>
            <w:vAlign w:val="center"/>
          </w:tcPr>
          <w:p>
            <w:pPr>
              <w:spacing w:line="280" w:lineRule="exact"/>
              <w:ind w:firstLine="240" w:firstLineChars="100"/>
              <w:jc w:val="center"/>
              <w:rPr>
                <w:rFonts w:ascii="宋体" w:hAnsi="宋体"/>
                <w:szCs w:val="21"/>
              </w:rPr>
            </w:pPr>
          </w:p>
        </w:tc>
        <w:tc>
          <w:tcPr>
            <w:tcW w:w="946" w:type="dxa"/>
            <w:vAlign w:val="center"/>
          </w:tcPr>
          <w:p>
            <w:pPr>
              <w:spacing w:line="280" w:lineRule="exact"/>
              <w:jc w:val="center"/>
              <w:rPr>
                <w:rFonts w:ascii="宋体" w:hAnsi="宋体"/>
                <w:szCs w:val="21"/>
              </w:rPr>
            </w:pPr>
          </w:p>
        </w:tc>
        <w:tc>
          <w:tcPr>
            <w:tcW w:w="900" w:type="dxa"/>
            <w:vMerge w:val="restart"/>
            <w:vAlign w:val="center"/>
          </w:tcPr>
          <w:p>
            <w:pPr>
              <w:spacing w:line="240" w:lineRule="exact"/>
              <w:jc w:val="center"/>
              <w:rPr>
                <w:sz w:val="18"/>
                <w:szCs w:val="18"/>
              </w:rPr>
            </w:pPr>
            <w:r>
              <w:rPr>
                <w:rFonts w:hint="eastAsia"/>
                <w:szCs w:val="21"/>
              </w:rPr>
              <w:t>顶</w:t>
            </w:r>
          </w:p>
          <w:p>
            <w:pPr>
              <w:spacing w:line="240" w:lineRule="exact"/>
              <w:jc w:val="center"/>
              <w:rPr>
                <w:szCs w:val="21"/>
              </w:rPr>
            </w:pPr>
            <w:r>
              <w:rPr>
                <w:rFonts w:hint="eastAsia"/>
                <w:szCs w:val="21"/>
              </w:rPr>
              <w:t>岗</w:t>
            </w:r>
          </w:p>
          <w:p>
            <w:pPr>
              <w:spacing w:line="240" w:lineRule="exact"/>
              <w:jc w:val="center"/>
              <w:rPr>
                <w:szCs w:val="21"/>
              </w:rPr>
            </w:pPr>
            <w:r>
              <w:rPr>
                <w:rFonts w:hint="eastAsia"/>
                <w:szCs w:val="21"/>
              </w:rPr>
              <w:t>实</w:t>
            </w:r>
          </w:p>
          <w:p>
            <w:pPr>
              <w:spacing w:line="240" w:lineRule="exact"/>
              <w:jc w:val="center"/>
              <w:rPr>
                <w:sz w:val="18"/>
                <w:szCs w:val="18"/>
              </w:rPr>
            </w:pPr>
            <w:r>
              <w:rPr>
                <w:rFonts w:hint="eastAsia"/>
                <w:szCs w:val="21"/>
              </w:rPr>
              <w:t>习</w:t>
            </w:r>
          </w:p>
        </w:tc>
        <w:tc>
          <w:tcPr>
            <w:tcW w:w="833" w:type="dxa"/>
            <w:vMerge w:val="restart"/>
            <w:vAlign w:val="center"/>
          </w:tcPr>
          <w:p>
            <w:pPr>
              <w:spacing w:line="240" w:lineRule="exact"/>
              <w:jc w:val="center"/>
              <w:rPr>
                <w:sz w:val="18"/>
                <w:szCs w:val="18"/>
              </w:rPr>
            </w:pPr>
            <w:r>
              <w:rPr>
                <w:rFonts w:hint="eastAsia"/>
                <w:szCs w:val="21"/>
              </w:rPr>
              <w:t>顶</w:t>
            </w:r>
          </w:p>
          <w:p>
            <w:pPr>
              <w:spacing w:line="240" w:lineRule="exact"/>
              <w:jc w:val="center"/>
              <w:rPr>
                <w:szCs w:val="21"/>
              </w:rPr>
            </w:pPr>
            <w:r>
              <w:rPr>
                <w:rFonts w:hint="eastAsia"/>
                <w:szCs w:val="21"/>
              </w:rPr>
              <w:t>岗</w:t>
            </w:r>
          </w:p>
          <w:p>
            <w:pPr>
              <w:spacing w:line="240" w:lineRule="exact"/>
              <w:jc w:val="center"/>
              <w:rPr>
                <w:szCs w:val="21"/>
              </w:rPr>
            </w:pPr>
            <w:r>
              <w:rPr>
                <w:rFonts w:hint="eastAsia"/>
                <w:szCs w:val="21"/>
              </w:rPr>
              <w:t>实</w:t>
            </w:r>
          </w:p>
          <w:p>
            <w:pPr>
              <w:spacing w:line="240" w:lineRule="exact"/>
              <w:jc w:val="center"/>
              <w:rPr>
                <w:szCs w:val="21"/>
              </w:rPr>
            </w:pPr>
            <w:r>
              <w:rPr>
                <w:rFonts w:hint="eastAsia"/>
                <w:szCs w:val="21"/>
              </w:rPr>
              <w:t>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exact"/>
          <w:jc w:val="center"/>
        </w:trPr>
        <w:tc>
          <w:tcPr>
            <w:tcW w:w="751" w:type="dxa"/>
            <w:vMerge w:val="continue"/>
            <w:vAlign w:val="center"/>
          </w:tcPr>
          <w:p>
            <w:pPr>
              <w:spacing w:line="240" w:lineRule="exact"/>
              <w:jc w:val="center"/>
            </w:pPr>
          </w:p>
        </w:tc>
        <w:tc>
          <w:tcPr>
            <w:tcW w:w="601" w:type="dxa"/>
            <w:tcBorders>
              <w:bottom w:val="nil"/>
            </w:tcBorders>
            <w:vAlign w:val="center"/>
          </w:tcPr>
          <w:p>
            <w:pPr>
              <w:jc w:val="right"/>
              <w:rPr>
                <w:rFonts w:ascii="宋体" w:hAnsi="宋体" w:cs="宋体"/>
                <w:color w:val="000000"/>
                <w:sz w:val="22"/>
                <w:szCs w:val="22"/>
              </w:rPr>
            </w:pPr>
            <w:r>
              <w:rPr>
                <w:rFonts w:hint="eastAsia"/>
                <w:color w:val="000000"/>
                <w:sz w:val="22"/>
                <w:szCs w:val="22"/>
              </w:rPr>
              <w:t>2</w:t>
            </w:r>
          </w:p>
        </w:tc>
        <w:tc>
          <w:tcPr>
            <w:tcW w:w="2134" w:type="dxa"/>
            <w:vAlign w:val="center"/>
          </w:tcPr>
          <w:p>
            <w:pPr>
              <w:pStyle w:val="55"/>
              <w:spacing w:line="320" w:lineRule="exact"/>
              <w:jc w:val="left"/>
              <w:rPr>
                <w:rFonts w:ascii="宋体"/>
                <w:sz w:val="21"/>
                <w:szCs w:val="21"/>
              </w:rPr>
            </w:pPr>
            <w:r>
              <w:rPr>
                <w:rFonts w:hint="eastAsia" w:ascii="宋体" w:hAnsi="宋体"/>
                <w:sz w:val="21"/>
                <w:szCs w:val="21"/>
              </w:rPr>
              <w:t>经济与政治常识</w:t>
            </w:r>
          </w:p>
        </w:tc>
        <w:tc>
          <w:tcPr>
            <w:tcW w:w="658" w:type="dxa"/>
            <w:vAlign w:val="center"/>
          </w:tcPr>
          <w:p>
            <w:pPr>
              <w:pStyle w:val="55"/>
              <w:spacing w:line="320" w:lineRule="exact"/>
              <w:jc w:val="center"/>
              <w:rPr>
                <w:rFonts w:ascii="宋体"/>
                <w:sz w:val="21"/>
                <w:szCs w:val="21"/>
              </w:rPr>
            </w:pPr>
            <w:r>
              <w:rPr>
                <w:rFonts w:ascii="宋体" w:hAnsi="宋体"/>
                <w:sz w:val="21"/>
                <w:szCs w:val="21"/>
              </w:rPr>
              <w:t>36</w:t>
            </w:r>
          </w:p>
        </w:tc>
        <w:tc>
          <w:tcPr>
            <w:tcW w:w="716" w:type="dxa"/>
            <w:vAlign w:val="center"/>
          </w:tcPr>
          <w:p>
            <w:pPr>
              <w:pStyle w:val="55"/>
              <w:spacing w:line="320" w:lineRule="exact"/>
              <w:jc w:val="center"/>
              <w:rPr>
                <w:rFonts w:ascii="宋体"/>
                <w:sz w:val="21"/>
                <w:szCs w:val="21"/>
              </w:rPr>
            </w:pPr>
            <w:r>
              <w:rPr>
                <w:rFonts w:ascii="宋体" w:hAnsi="宋体"/>
                <w:sz w:val="21"/>
                <w:szCs w:val="21"/>
              </w:rPr>
              <w:t>36</w:t>
            </w:r>
          </w:p>
        </w:tc>
        <w:tc>
          <w:tcPr>
            <w:tcW w:w="786" w:type="dxa"/>
            <w:vAlign w:val="center"/>
          </w:tcPr>
          <w:p>
            <w:pPr>
              <w:spacing w:line="280" w:lineRule="exact"/>
              <w:jc w:val="center"/>
              <w:rPr>
                <w:rFonts w:ascii="宋体" w:hAnsi="宋体"/>
                <w:szCs w:val="21"/>
              </w:rPr>
            </w:pPr>
          </w:p>
        </w:tc>
        <w:tc>
          <w:tcPr>
            <w:tcW w:w="552" w:type="dxa"/>
            <w:vAlign w:val="center"/>
          </w:tcPr>
          <w:p>
            <w:pPr>
              <w:spacing w:line="280" w:lineRule="exact"/>
              <w:jc w:val="center"/>
              <w:rPr>
                <w:rFonts w:ascii="宋体" w:hAnsi="宋体"/>
                <w:szCs w:val="21"/>
              </w:rPr>
            </w:pPr>
          </w:p>
        </w:tc>
        <w:tc>
          <w:tcPr>
            <w:tcW w:w="540" w:type="dxa"/>
            <w:vAlign w:val="center"/>
          </w:tcPr>
          <w:p>
            <w:pPr>
              <w:spacing w:line="280" w:lineRule="exact"/>
              <w:jc w:val="center"/>
              <w:rPr>
                <w:rFonts w:ascii="宋体" w:hAnsi="宋体"/>
                <w:szCs w:val="21"/>
              </w:rPr>
            </w:pPr>
          </w:p>
        </w:tc>
        <w:tc>
          <w:tcPr>
            <w:tcW w:w="900" w:type="dxa"/>
            <w:vAlign w:val="center"/>
          </w:tcPr>
          <w:p>
            <w:pPr>
              <w:spacing w:line="280" w:lineRule="exact"/>
              <w:jc w:val="center"/>
              <w:rPr>
                <w:rFonts w:ascii="宋体" w:hAnsi="宋体"/>
                <w:szCs w:val="21"/>
              </w:rPr>
            </w:pPr>
            <w:r>
              <w:rPr>
                <w:rFonts w:hint="eastAsia" w:ascii="宋体" w:hAnsi="宋体"/>
                <w:szCs w:val="21"/>
              </w:rPr>
              <w:t>2</w:t>
            </w:r>
          </w:p>
        </w:tc>
        <w:tc>
          <w:tcPr>
            <w:tcW w:w="475" w:type="dxa"/>
            <w:vAlign w:val="center"/>
          </w:tcPr>
          <w:p>
            <w:pPr>
              <w:spacing w:line="280" w:lineRule="exact"/>
              <w:jc w:val="center"/>
              <w:rPr>
                <w:rFonts w:ascii="宋体" w:hAnsi="宋体"/>
                <w:szCs w:val="21"/>
              </w:rPr>
            </w:pPr>
          </w:p>
        </w:tc>
        <w:tc>
          <w:tcPr>
            <w:tcW w:w="697" w:type="dxa"/>
            <w:vAlign w:val="center"/>
          </w:tcPr>
          <w:p>
            <w:pPr>
              <w:spacing w:line="280" w:lineRule="exact"/>
              <w:jc w:val="center"/>
              <w:rPr>
                <w:rFonts w:ascii="宋体" w:hAnsi="宋体"/>
                <w:szCs w:val="21"/>
              </w:rPr>
            </w:pPr>
          </w:p>
        </w:tc>
        <w:tc>
          <w:tcPr>
            <w:tcW w:w="946" w:type="dxa"/>
            <w:vAlign w:val="center"/>
          </w:tcPr>
          <w:p>
            <w:pPr>
              <w:spacing w:line="280" w:lineRule="exact"/>
              <w:jc w:val="center"/>
              <w:rPr>
                <w:rFonts w:ascii="宋体" w:hAnsi="宋体"/>
                <w:szCs w:val="21"/>
              </w:rPr>
            </w:pPr>
          </w:p>
        </w:tc>
        <w:tc>
          <w:tcPr>
            <w:tcW w:w="900" w:type="dxa"/>
            <w:vMerge w:val="continue"/>
          </w:tcPr>
          <w:p>
            <w:pPr>
              <w:spacing w:line="240" w:lineRule="exact"/>
              <w:rPr>
                <w:sz w:val="18"/>
                <w:szCs w:val="18"/>
              </w:rPr>
            </w:pPr>
          </w:p>
        </w:tc>
        <w:tc>
          <w:tcPr>
            <w:tcW w:w="833" w:type="dxa"/>
            <w:vMerge w:val="continue"/>
          </w:tcPr>
          <w:p>
            <w:pPr>
              <w:spacing w:line="240" w:lineRule="exact"/>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exact"/>
          <w:jc w:val="center"/>
        </w:trPr>
        <w:tc>
          <w:tcPr>
            <w:tcW w:w="751" w:type="dxa"/>
            <w:vMerge w:val="continue"/>
            <w:vAlign w:val="center"/>
          </w:tcPr>
          <w:p>
            <w:pPr>
              <w:spacing w:line="240" w:lineRule="exact"/>
              <w:jc w:val="center"/>
            </w:pPr>
          </w:p>
        </w:tc>
        <w:tc>
          <w:tcPr>
            <w:tcW w:w="601" w:type="dxa"/>
            <w:tcBorders>
              <w:bottom w:val="nil"/>
            </w:tcBorders>
            <w:vAlign w:val="center"/>
          </w:tcPr>
          <w:p>
            <w:pPr>
              <w:jc w:val="right"/>
              <w:rPr>
                <w:rFonts w:ascii="宋体" w:hAnsi="宋体" w:cs="宋体"/>
                <w:color w:val="000000"/>
                <w:sz w:val="22"/>
                <w:szCs w:val="22"/>
              </w:rPr>
            </w:pPr>
            <w:r>
              <w:rPr>
                <w:rFonts w:hint="eastAsia"/>
                <w:color w:val="000000"/>
                <w:sz w:val="22"/>
                <w:szCs w:val="22"/>
              </w:rPr>
              <w:t>3</w:t>
            </w:r>
          </w:p>
        </w:tc>
        <w:tc>
          <w:tcPr>
            <w:tcW w:w="2134" w:type="dxa"/>
            <w:vAlign w:val="center"/>
          </w:tcPr>
          <w:p>
            <w:pPr>
              <w:pStyle w:val="55"/>
              <w:spacing w:line="320" w:lineRule="exact"/>
              <w:jc w:val="left"/>
              <w:rPr>
                <w:rFonts w:ascii="宋体"/>
                <w:sz w:val="21"/>
                <w:szCs w:val="21"/>
              </w:rPr>
            </w:pPr>
            <w:r>
              <w:rPr>
                <w:rFonts w:hint="eastAsia" w:ascii="宋体" w:hAnsi="宋体"/>
                <w:sz w:val="21"/>
                <w:szCs w:val="21"/>
              </w:rPr>
              <w:t>职业道德与职业指导</w:t>
            </w:r>
          </w:p>
        </w:tc>
        <w:tc>
          <w:tcPr>
            <w:tcW w:w="658" w:type="dxa"/>
            <w:vAlign w:val="center"/>
          </w:tcPr>
          <w:p>
            <w:pPr>
              <w:pStyle w:val="55"/>
              <w:spacing w:line="320" w:lineRule="exact"/>
              <w:jc w:val="center"/>
              <w:rPr>
                <w:rFonts w:ascii="宋体"/>
                <w:sz w:val="21"/>
                <w:szCs w:val="21"/>
              </w:rPr>
            </w:pPr>
            <w:r>
              <w:rPr>
                <w:rFonts w:hint="eastAsia" w:ascii="宋体" w:hAnsi="宋体"/>
                <w:sz w:val="21"/>
                <w:szCs w:val="21"/>
              </w:rPr>
              <w:t>24</w:t>
            </w:r>
          </w:p>
        </w:tc>
        <w:tc>
          <w:tcPr>
            <w:tcW w:w="716" w:type="dxa"/>
            <w:vAlign w:val="center"/>
          </w:tcPr>
          <w:p>
            <w:pPr>
              <w:pStyle w:val="55"/>
              <w:spacing w:line="320" w:lineRule="exact"/>
              <w:jc w:val="center"/>
              <w:rPr>
                <w:rFonts w:ascii="宋体"/>
                <w:sz w:val="21"/>
                <w:szCs w:val="21"/>
              </w:rPr>
            </w:pPr>
            <w:r>
              <w:rPr>
                <w:rFonts w:hint="eastAsia" w:ascii="宋体" w:hAnsi="宋体"/>
                <w:sz w:val="21"/>
                <w:szCs w:val="21"/>
              </w:rPr>
              <w:t>24</w:t>
            </w:r>
          </w:p>
        </w:tc>
        <w:tc>
          <w:tcPr>
            <w:tcW w:w="786" w:type="dxa"/>
            <w:vAlign w:val="center"/>
          </w:tcPr>
          <w:p>
            <w:pPr>
              <w:spacing w:line="280" w:lineRule="exact"/>
              <w:jc w:val="center"/>
              <w:rPr>
                <w:rFonts w:ascii="宋体" w:hAnsi="宋体"/>
                <w:szCs w:val="21"/>
              </w:rPr>
            </w:pPr>
          </w:p>
        </w:tc>
        <w:tc>
          <w:tcPr>
            <w:tcW w:w="552" w:type="dxa"/>
            <w:vAlign w:val="center"/>
          </w:tcPr>
          <w:p>
            <w:pPr>
              <w:spacing w:line="280" w:lineRule="exact"/>
              <w:jc w:val="center"/>
              <w:rPr>
                <w:rFonts w:ascii="宋体" w:hAnsi="宋体"/>
                <w:szCs w:val="21"/>
              </w:rPr>
            </w:pPr>
          </w:p>
        </w:tc>
        <w:tc>
          <w:tcPr>
            <w:tcW w:w="540" w:type="dxa"/>
            <w:vAlign w:val="center"/>
          </w:tcPr>
          <w:p>
            <w:pPr>
              <w:spacing w:line="280" w:lineRule="exact"/>
              <w:jc w:val="center"/>
              <w:rPr>
                <w:rFonts w:ascii="宋体" w:hAnsi="宋体"/>
                <w:szCs w:val="21"/>
              </w:rPr>
            </w:pPr>
          </w:p>
        </w:tc>
        <w:tc>
          <w:tcPr>
            <w:tcW w:w="900" w:type="dxa"/>
            <w:vAlign w:val="center"/>
          </w:tcPr>
          <w:p>
            <w:pPr>
              <w:spacing w:line="280" w:lineRule="exact"/>
              <w:jc w:val="center"/>
              <w:rPr>
                <w:rFonts w:ascii="宋体" w:hAnsi="宋体"/>
                <w:szCs w:val="21"/>
              </w:rPr>
            </w:pPr>
          </w:p>
        </w:tc>
        <w:tc>
          <w:tcPr>
            <w:tcW w:w="475" w:type="dxa"/>
            <w:vAlign w:val="center"/>
          </w:tcPr>
          <w:p>
            <w:pPr>
              <w:spacing w:line="280" w:lineRule="exact"/>
              <w:ind w:firstLine="120" w:firstLineChars="50"/>
              <w:jc w:val="center"/>
              <w:rPr>
                <w:rFonts w:ascii="宋体" w:hAnsi="宋体"/>
                <w:szCs w:val="21"/>
              </w:rPr>
            </w:pPr>
          </w:p>
        </w:tc>
        <w:tc>
          <w:tcPr>
            <w:tcW w:w="697" w:type="dxa"/>
            <w:vAlign w:val="center"/>
          </w:tcPr>
          <w:p>
            <w:pPr>
              <w:spacing w:line="280" w:lineRule="exact"/>
              <w:ind w:firstLine="120" w:firstLineChars="50"/>
              <w:jc w:val="center"/>
              <w:rPr>
                <w:rFonts w:ascii="宋体" w:hAnsi="宋体"/>
                <w:szCs w:val="21"/>
              </w:rPr>
            </w:pPr>
          </w:p>
        </w:tc>
        <w:tc>
          <w:tcPr>
            <w:tcW w:w="946" w:type="dxa"/>
            <w:vAlign w:val="center"/>
          </w:tcPr>
          <w:p>
            <w:pPr>
              <w:spacing w:line="280" w:lineRule="exact"/>
              <w:jc w:val="center"/>
              <w:rPr>
                <w:rFonts w:ascii="宋体" w:hAnsi="宋体"/>
                <w:szCs w:val="21"/>
              </w:rPr>
            </w:pPr>
            <w:r>
              <w:rPr>
                <w:rFonts w:hint="eastAsia" w:ascii="宋体" w:hAnsi="宋体"/>
                <w:szCs w:val="21"/>
              </w:rPr>
              <w:t>2</w:t>
            </w:r>
          </w:p>
        </w:tc>
        <w:tc>
          <w:tcPr>
            <w:tcW w:w="900" w:type="dxa"/>
            <w:vMerge w:val="continue"/>
            <w:vAlign w:val="center"/>
          </w:tcPr>
          <w:p>
            <w:pPr>
              <w:spacing w:line="240" w:lineRule="exact"/>
              <w:rPr>
                <w:sz w:val="18"/>
                <w:szCs w:val="18"/>
              </w:rPr>
            </w:pPr>
          </w:p>
        </w:tc>
        <w:tc>
          <w:tcPr>
            <w:tcW w:w="833" w:type="dxa"/>
            <w:vMerge w:val="continue"/>
          </w:tcPr>
          <w:p>
            <w:pPr>
              <w:spacing w:line="240" w:lineRule="exact"/>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exact"/>
          <w:jc w:val="center"/>
        </w:trPr>
        <w:tc>
          <w:tcPr>
            <w:tcW w:w="751" w:type="dxa"/>
            <w:vMerge w:val="continue"/>
            <w:vAlign w:val="center"/>
          </w:tcPr>
          <w:p>
            <w:pPr>
              <w:spacing w:line="240" w:lineRule="exact"/>
              <w:jc w:val="center"/>
            </w:pPr>
          </w:p>
        </w:tc>
        <w:tc>
          <w:tcPr>
            <w:tcW w:w="601" w:type="dxa"/>
            <w:tcBorders>
              <w:bottom w:val="nil"/>
            </w:tcBorders>
            <w:vAlign w:val="center"/>
          </w:tcPr>
          <w:p>
            <w:pPr>
              <w:jc w:val="right"/>
              <w:rPr>
                <w:rFonts w:ascii="宋体" w:hAnsi="宋体" w:cs="宋体"/>
                <w:color w:val="000000"/>
                <w:sz w:val="22"/>
                <w:szCs w:val="22"/>
              </w:rPr>
            </w:pPr>
            <w:r>
              <w:rPr>
                <w:rFonts w:hint="eastAsia"/>
                <w:color w:val="000000"/>
                <w:sz w:val="22"/>
                <w:szCs w:val="22"/>
              </w:rPr>
              <w:t>4</w:t>
            </w:r>
          </w:p>
        </w:tc>
        <w:tc>
          <w:tcPr>
            <w:tcW w:w="2134" w:type="dxa"/>
            <w:vAlign w:val="center"/>
          </w:tcPr>
          <w:p>
            <w:pPr>
              <w:pStyle w:val="55"/>
              <w:spacing w:line="320" w:lineRule="exact"/>
              <w:jc w:val="left"/>
              <w:rPr>
                <w:rFonts w:ascii="宋体"/>
                <w:sz w:val="21"/>
                <w:szCs w:val="21"/>
              </w:rPr>
            </w:pPr>
            <w:r>
              <w:rPr>
                <w:rFonts w:hint="eastAsia" w:ascii="宋体" w:hAnsi="宋体"/>
                <w:sz w:val="21"/>
                <w:szCs w:val="21"/>
              </w:rPr>
              <w:t>职业生涯规划</w:t>
            </w:r>
          </w:p>
        </w:tc>
        <w:tc>
          <w:tcPr>
            <w:tcW w:w="658" w:type="dxa"/>
            <w:vAlign w:val="center"/>
          </w:tcPr>
          <w:p>
            <w:pPr>
              <w:pStyle w:val="55"/>
              <w:spacing w:line="320" w:lineRule="exact"/>
              <w:jc w:val="center"/>
              <w:rPr>
                <w:rFonts w:ascii="宋体"/>
                <w:sz w:val="21"/>
                <w:szCs w:val="21"/>
              </w:rPr>
            </w:pPr>
            <w:r>
              <w:rPr>
                <w:rFonts w:ascii="宋体" w:hAnsi="宋体"/>
                <w:sz w:val="21"/>
                <w:szCs w:val="21"/>
              </w:rPr>
              <w:t>3</w:t>
            </w:r>
            <w:r>
              <w:rPr>
                <w:rFonts w:hint="eastAsia" w:ascii="宋体" w:hAnsi="宋体"/>
                <w:sz w:val="21"/>
                <w:szCs w:val="21"/>
              </w:rPr>
              <w:t>2</w:t>
            </w:r>
          </w:p>
        </w:tc>
        <w:tc>
          <w:tcPr>
            <w:tcW w:w="716" w:type="dxa"/>
            <w:vAlign w:val="center"/>
          </w:tcPr>
          <w:p>
            <w:pPr>
              <w:pStyle w:val="55"/>
              <w:spacing w:line="320" w:lineRule="exact"/>
              <w:jc w:val="center"/>
              <w:rPr>
                <w:rFonts w:ascii="宋体"/>
                <w:sz w:val="21"/>
                <w:szCs w:val="21"/>
              </w:rPr>
            </w:pPr>
            <w:r>
              <w:rPr>
                <w:rFonts w:ascii="宋体" w:hAnsi="宋体"/>
                <w:sz w:val="21"/>
                <w:szCs w:val="21"/>
              </w:rPr>
              <w:t>3</w:t>
            </w:r>
            <w:r>
              <w:rPr>
                <w:rFonts w:hint="eastAsia" w:ascii="宋体" w:hAnsi="宋体"/>
                <w:sz w:val="21"/>
                <w:szCs w:val="21"/>
              </w:rPr>
              <w:t>2</w:t>
            </w:r>
          </w:p>
        </w:tc>
        <w:tc>
          <w:tcPr>
            <w:tcW w:w="786" w:type="dxa"/>
            <w:vAlign w:val="center"/>
          </w:tcPr>
          <w:p>
            <w:pPr>
              <w:spacing w:line="280" w:lineRule="exact"/>
              <w:jc w:val="center"/>
              <w:rPr>
                <w:rFonts w:ascii="宋体" w:hAnsi="宋体"/>
                <w:szCs w:val="21"/>
              </w:rPr>
            </w:pPr>
          </w:p>
        </w:tc>
        <w:tc>
          <w:tcPr>
            <w:tcW w:w="552" w:type="dxa"/>
            <w:vAlign w:val="center"/>
          </w:tcPr>
          <w:p>
            <w:pPr>
              <w:spacing w:line="280" w:lineRule="exact"/>
              <w:jc w:val="center"/>
              <w:rPr>
                <w:rFonts w:ascii="宋体" w:hAnsi="宋体"/>
                <w:szCs w:val="21"/>
              </w:rPr>
            </w:pPr>
          </w:p>
        </w:tc>
        <w:tc>
          <w:tcPr>
            <w:tcW w:w="540" w:type="dxa"/>
            <w:vAlign w:val="center"/>
          </w:tcPr>
          <w:p>
            <w:pPr>
              <w:spacing w:line="280" w:lineRule="exact"/>
              <w:jc w:val="center"/>
              <w:rPr>
                <w:rFonts w:ascii="宋体" w:hAnsi="宋体"/>
                <w:szCs w:val="21"/>
              </w:rPr>
            </w:pPr>
          </w:p>
        </w:tc>
        <w:tc>
          <w:tcPr>
            <w:tcW w:w="900" w:type="dxa"/>
            <w:vAlign w:val="center"/>
          </w:tcPr>
          <w:p>
            <w:pPr>
              <w:spacing w:line="280" w:lineRule="exact"/>
              <w:jc w:val="center"/>
              <w:rPr>
                <w:rFonts w:ascii="宋体" w:hAnsi="宋体"/>
                <w:szCs w:val="21"/>
              </w:rPr>
            </w:pPr>
          </w:p>
        </w:tc>
        <w:tc>
          <w:tcPr>
            <w:tcW w:w="475" w:type="dxa"/>
            <w:vAlign w:val="center"/>
          </w:tcPr>
          <w:p>
            <w:pPr>
              <w:spacing w:line="280" w:lineRule="exact"/>
              <w:jc w:val="center"/>
              <w:rPr>
                <w:rFonts w:ascii="宋体" w:hAnsi="宋体"/>
                <w:szCs w:val="21"/>
              </w:rPr>
            </w:pPr>
          </w:p>
        </w:tc>
        <w:tc>
          <w:tcPr>
            <w:tcW w:w="697" w:type="dxa"/>
            <w:vAlign w:val="center"/>
          </w:tcPr>
          <w:p>
            <w:pPr>
              <w:spacing w:line="280" w:lineRule="exact"/>
              <w:jc w:val="center"/>
              <w:rPr>
                <w:rFonts w:ascii="宋体" w:hAnsi="宋体"/>
                <w:szCs w:val="21"/>
              </w:rPr>
            </w:pPr>
            <w:r>
              <w:rPr>
                <w:rFonts w:hint="eastAsia" w:ascii="宋体" w:hAnsi="宋体"/>
                <w:szCs w:val="21"/>
              </w:rPr>
              <w:t>2</w:t>
            </w:r>
          </w:p>
        </w:tc>
        <w:tc>
          <w:tcPr>
            <w:tcW w:w="946" w:type="dxa"/>
            <w:vAlign w:val="center"/>
          </w:tcPr>
          <w:p>
            <w:pPr>
              <w:spacing w:line="280" w:lineRule="exact"/>
              <w:jc w:val="center"/>
              <w:rPr>
                <w:rFonts w:ascii="宋体" w:hAnsi="宋体"/>
                <w:szCs w:val="21"/>
              </w:rPr>
            </w:pPr>
          </w:p>
        </w:tc>
        <w:tc>
          <w:tcPr>
            <w:tcW w:w="900" w:type="dxa"/>
            <w:vMerge w:val="continue"/>
            <w:vAlign w:val="center"/>
          </w:tcPr>
          <w:p>
            <w:pPr>
              <w:spacing w:line="240" w:lineRule="exact"/>
              <w:rPr>
                <w:sz w:val="18"/>
                <w:szCs w:val="18"/>
              </w:rPr>
            </w:pPr>
          </w:p>
        </w:tc>
        <w:tc>
          <w:tcPr>
            <w:tcW w:w="833" w:type="dxa"/>
            <w:vMerge w:val="continue"/>
          </w:tcPr>
          <w:p>
            <w:pPr>
              <w:spacing w:line="240" w:lineRule="exact"/>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exact"/>
          <w:jc w:val="center"/>
        </w:trPr>
        <w:tc>
          <w:tcPr>
            <w:tcW w:w="751" w:type="dxa"/>
            <w:vMerge w:val="continue"/>
          </w:tcPr>
          <w:p>
            <w:pPr>
              <w:spacing w:line="240" w:lineRule="exact"/>
            </w:pPr>
          </w:p>
        </w:tc>
        <w:tc>
          <w:tcPr>
            <w:tcW w:w="601" w:type="dxa"/>
            <w:vAlign w:val="center"/>
          </w:tcPr>
          <w:p>
            <w:pPr>
              <w:jc w:val="right"/>
              <w:rPr>
                <w:rFonts w:ascii="宋体" w:hAnsi="宋体" w:cs="宋体"/>
                <w:color w:val="000000"/>
                <w:sz w:val="22"/>
                <w:szCs w:val="22"/>
              </w:rPr>
            </w:pPr>
            <w:r>
              <w:rPr>
                <w:rFonts w:hint="eastAsia"/>
                <w:color w:val="000000"/>
                <w:sz w:val="22"/>
                <w:szCs w:val="22"/>
              </w:rPr>
              <w:t>5</w:t>
            </w:r>
          </w:p>
        </w:tc>
        <w:tc>
          <w:tcPr>
            <w:tcW w:w="2134" w:type="dxa"/>
            <w:vAlign w:val="center"/>
          </w:tcPr>
          <w:p>
            <w:pPr>
              <w:pStyle w:val="55"/>
              <w:spacing w:line="320" w:lineRule="exact"/>
              <w:jc w:val="left"/>
              <w:rPr>
                <w:rFonts w:ascii="宋体"/>
                <w:sz w:val="21"/>
                <w:szCs w:val="21"/>
              </w:rPr>
            </w:pPr>
            <w:r>
              <w:rPr>
                <w:rFonts w:hint="eastAsia" w:ascii="宋体" w:hAnsi="宋体"/>
                <w:sz w:val="21"/>
                <w:szCs w:val="21"/>
              </w:rPr>
              <w:t>语文</w:t>
            </w:r>
          </w:p>
        </w:tc>
        <w:tc>
          <w:tcPr>
            <w:tcW w:w="658" w:type="dxa"/>
            <w:vAlign w:val="center"/>
          </w:tcPr>
          <w:p>
            <w:pPr>
              <w:pStyle w:val="55"/>
              <w:spacing w:line="320" w:lineRule="exact"/>
              <w:jc w:val="center"/>
              <w:rPr>
                <w:rFonts w:ascii="宋体"/>
                <w:sz w:val="21"/>
                <w:szCs w:val="21"/>
              </w:rPr>
            </w:pPr>
            <w:r>
              <w:rPr>
                <w:rFonts w:hint="eastAsia" w:ascii="宋体" w:hAnsi="宋体"/>
                <w:sz w:val="21"/>
                <w:szCs w:val="21"/>
              </w:rPr>
              <w:t>34</w:t>
            </w:r>
          </w:p>
        </w:tc>
        <w:tc>
          <w:tcPr>
            <w:tcW w:w="716" w:type="dxa"/>
            <w:vAlign w:val="center"/>
          </w:tcPr>
          <w:p>
            <w:pPr>
              <w:pStyle w:val="55"/>
              <w:spacing w:line="320" w:lineRule="exact"/>
              <w:jc w:val="center"/>
              <w:rPr>
                <w:rFonts w:ascii="宋体"/>
                <w:sz w:val="21"/>
                <w:szCs w:val="21"/>
              </w:rPr>
            </w:pPr>
            <w:r>
              <w:rPr>
                <w:rFonts w:hint="eastAsia" w:ascii="宋体" w:hAnsi="宋体"/>
                <w:sz w:val="21"/>
                <w:szCs w:val="21"/>
              </w:rPr>
              <w:t>34</w:t>
            </w:r>
          </w:p>
        </w:tc>
        <w:tc>
          <w:tcPr>
            <w:tcW w:w="786" w:type="dxa"/>
            <w:vAlign w:val="center"/>
          </w:tcPr>
          <w:p>
            <w:pPr>
              <w:spacing w:line="280" w:lineRule="exact"/>
              <w:jc w:val="center"/>
              <w:rPr>
                <w:rFonts w:ascii="宋体" w:hAnsi="宋体"/>
                <w:szCs w:val="21"/>
              </w:rPr>
            </w:pPr>
          </w:p>
        </w:tc>
        <w:tc>
          <w:tcPr>
            <w:tcW w:w="552" w:type="dxa"/>
            <w:vAlign w:val="center"/>
          </w:tcPr>
          <w:p>
            <w:pPr>
              <w:spacing w:line="280" w:lineRule="exact"/>
              <w:jc w:val="center"/>
              <w:rPr>
                <w:rFonts w:ascii="宋体" w:hAnsi="宋体"/>
                <w:szCs w:val="21"/>
              </w:rPr>
            </w:pPr>
          </w:p>
        </w:tc>
        <w:tc>
          <w:tcPr>
            <w:tcW w:w="540" w:type="dxa"/>
            <w:vAlign w:val="center"/>
          </w:tcPr>
          <w:p>
            <w:pPr>
              <w:spacing w:line="280" w:lineRule="exact"/>
              <w:jc w:val="center"/>
              <w:rPr>
                <w:rFonts w:ascii="宋体" w:hAnsi="宋体"/>
                <w:szCs w:val="21"/>
              </w:rPr>
            </w:pPr>
            <w:r>
              <w:rPr>
                <w:rFonts w:hint="eastAsia" w:ascii="宋体" w:hAnsi="宋体"/>
                <w:szCs w:val="21"/>
              </w:rPr>
              <w:t>2</w:t>
            </w:r>
          </w:p>
        </w:tc>
        <w:tc>
          <w:tcPr>
            <w:tcW w:w="900" w:type="dxa"/>
            <w:vAlign w:val="center"/>
          </w:tcPr>
          <w:p>
            <w:pPr>
              <w:spacing w:line="280" w:lineRule="exact"/>
              <w:ind w:firstLine="240" w:firstLineChars="100"/>
              <w:jc w:val="center"/>
              <w:rPr>
                <w:rFonts w:ascii="宋体" w:hAnsi="宋体"/>
                <w:szCs w:val="21"/>
              </w:rPr>
            </w:pPr>
          </w:p>
        </w:tc>
        <w:tc>
          <w:tcPr>
            <w:tcW w:w="475" w:type="dxa"/>
            <w:vAlign w:val="center"/>
          </w:tcPr>
          <w:p>
            <w:pPr>
              <w:spacing w:line="280" w:lineRule="exact"/>
              <w:jc w:val="center"/>
              <w:rPr>
                <w:rFonts w:ascii="宋体" w:hAnsi="宋体"/>
                <w:szCs w:val="21"/>
              </w:rPr>
            </w:pPr>
          </w:p>
        </w:tc>
        <w:tc>
          <w:tcPr>
            <w:tcW w:w="697" w:type="dxa"/>
            <w:vAlign w:val="center"/>
          </w:tcPr>
          <w:p>
            <w:pPr>
              <w:spacing w:line="280" w:lineRule="exact"/>
              <w:jc w:val="center"/>
              <w:rPr>
                <w:rFonts w:ascii="宋体" w:hAnsi="宋体"/>
                <w:szCs w:val="21"/>
              </w:rPr>
            </w:pPr>
          </w:p>
        </w:tc>
        <w:tc>
          <w:tcPr>
            <w:tcW w:w="946" w:type="dxa"/>
            <w:vAlign w:val="center"/>
          </w:tcPr>
          <w:p>
            <w:pPr>
              <w:spacing w:line="280" w:lineRule="exact"/>
              <w:ind w:firstLine="240" w:firstLineChars="100"/>
              <w:jc w:val="center"/>
              <w:rPr>
                <w:rFonts w:ascii="宋体" w:hAnsi="宋体"/>
                <w:szCs w:val="21"/>
              </w:rPr>
            </w:pPr>
          </w:p>
        </w:tc>
        <w:tc>
          <w:tcPr>
            <w:tcW w:w="900" w:type="dxa"/>
            <w:vMerge w:val="continue"/>
            <w:vAlign w:val="center"/>
          </w:tcPr>
          <w:p>
            <w:pPr>
              <w:spacing w:line="240" w:lineRule="exact"/>
              <w:rPr>
                <w:sz w:val="18"/>
                <w:szCs w:val="18"/>
              </w:rPr>
            </w:pPr>
          </w:p>
        </w:tc>
        <w:tc>
          <w:tcPr>
            <w:tcW w:w="833" w:type="dxa"/>
            <w:vMerge w:val="continue"/>
          </w:tcPr>
          <w:p>
            <w:pPr>
              <w:spacing w:line="240" w:lineRule="exact"/>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exact"/>
          <w:jc w:val="center"/>
        </w:trPr>
        <w:tc>
          <w:tcPr>
            <w:tcW w:w="751" w:type="dxa"/>
            <w:vMerge w:val="continue"/>
          </w:tcPr>
          <w:p>
            <w:pPr>
              <w:spacing w:line="240" w:lineRule="exact"/>
            </w:pPr>
          </w:p>
        </w:tc>
        <w:tc>
          <w:tcPr>
            <w:tcW w:w="601" w:type="dxa"/>
            <w:vAlign w:val="center"/>
          </w:tcPr>
          <w:p>
            <w:pPr>
              <w:jc w:val="right"/>
              <w:rPr>
                <w:rFonts w:ascii="宋体" w:hAnsi="宋体" w:cs="宋体"/>
                <w:color w:val="000000"/>
                <w:sz w:val="22"/>
                <w:szCs w:val="22"/>
              </w:rPr>
            </w:pPr>
            <w:r>
              <w:rPr>
                <w:rFonts w:hint="eastAsia"/>
                <w:color w:val="000000"/>
                <w:sz w:val="22"/>
                <w:szCs w:val="22"/>
              </w:rPr>
              <w:t>6</w:t>
            </w:r>
          </w:p>
        </w:tc>
        <w:tc>
          <w:tcPr>
            <w:tcW w:w="2134" w:type="dxa"/>
            <w:vAlign w:val="center"/>
          </w:tcPr>
          <w:p>
            <w:pPr>
              <w:pStyle w:val="55"/>
              <w:spacing w:line="320" w:lineRule="exact"/>
              <w:jc w:val="left"/>
              <w:rPr>
                <w:rFonts w:ascii="宋体" w:hAnsi="宋体"/>
                <w:sz w:val="21"/>
                <w:szCs w:val="21"/>
              </w:rPr>
            </w:pPr>
            <w:r>
              <w:rPr>
                <w:rFonts w:hint="eastAsia" w:ascii="宋体" w:hAnsi="宋体"/>
                <w:sz w:val="21"/>
                <w:szCs w:val="21"/>
                <w:lang w:eastAsia="zh-CN"/>
              </w:rPr>
              <w:t>语文（</w:t>
            </w:r>
            <w:r>
              <w:rPr>
                <w:rFonts w:hint="eastAsia" w:ascii="宋体" w:hAnsi="宋体"/>
                <w:sz w:val="21"/>
                <w:szCs w:val="21"/>
              </w:rPr>
              <w:t>儿童文学</w:t>
            </w:r>
            <w:r>
              <w:rPr>
                <w:rFonts w:hint="eastAsia" w:ascii="宋体" w:hAnsi="宋体"/>
                <w:sz w:val="21"/>
                <w:szCs w:val="21"/>
                <w:lang w:eastAsia="zh-CN"/>
              </w:rPr>
              <w:t>）</w:t>
            </w:r>
          </w:p>
        </w:tc>
        <w:tc>
          <w:tcPr>
            <w:tcW w:w="658" w:type="dxa"/>
            <w:vAlign w:val="center"/>
          </w:tcPr>
          <w:p>
            <w:pPr>
              <w:pStyle w:val="55"/>
              <w:spacing w:line="320" w:lineRule="exact"/>
              <w:jc w:val="center"/>
              <w:rPr>
                <w:rFonts w:ascii="宋体" w:hAnsi="宋体"/>
                <w:sz w:val="21"/>
                <w:szCs w:val="21"/>
              </w:rPr>
            </w:pPr>
            <w:r>
              <w:rPr>
                <w:rFonts w:hint="eastAsia" w:ascii="宋体" w:hAnsi="宋体"/>
                <w:sz w:val="21"/>
                <w:szCs w:val="21"/>
              </w:rPr>
              <w:t>36</w:t>
            </w:r>
          </w:p>
        </w:tc>
        <w:tc>
          <w:tcPr>
            <w:tcW w:w="716" w:type="dxa"/>
            <w:vAlign w:val="center"/>
          </w:tcPr>
          <w:p>
            <w:pPr>
              <w:pStyle w:val="55"/>
              <w:spacing w:line="320" w:lineRule="exact"/>
              <w:jc w:val="center"/>
              <w:rPr>
                <w:rFonts w:ascii="宋体" w:hAnsi="宋体"/>
                <w:sz w:val="21"/>
                <w:szCs w:val="21"/>
              </w:rPr>
            </w:pPr>
            <w:r>
              <w:rPr>
                <w:rFonts w:hint="eastAsia" w:ascii="宋体" w:hAnsi="宋体"/>
                <w:sz w:val="21"/>
                <w:szCs w:val="21"/>
              </w:rPr>
              <w:t>36</w:t>
            </w:r>
          </w:p>
        </w:tc>
        <w:tc>
          <w:tcPr>
            <w:tcW w:w="786" w:type="dxa"/>
            <w:vAlign w:val="center"/>
          </w:tcPr>
          <w:p>
            <w:pPr>
              <w:spacing w:line="280" w:lineRule="exact"/>
              <w:jc w:val="center"/>
              <w:rPr>
                <w:rFonts w:ascii="宋体" w:hAnsi="宋体"/>
                <w:szCs w:val="21"/>
              </w:rPr>
            </w:pPr>
          </w:p>
        </w:tc>
        <w:tc>
          <w:tcPr>
            <w:tcW w:w="552" w:type="dxa"/>
            <w:vAlign w:val="center"/>
          </w:tcPr>
          <w:p>
            <w:pPr>
              <w:spacing w:line="280" w:lineRule="exact"/>
              <w:jc w:val="center"/>
              <w:rPr>
                <w:rFonts w:ascii="宋体" w:hAnsi="宋体"/>
                <w:szCs w:val="21"/>
              </w:rPr>
            </w:pPr>
          </w:p>
        </w:tc>
        <w:tc>
          <w:tcPr>
            <w:tcW w:w="540" w:type="dxa"/>
            <w:vAlign w:val="center"/>
          </w:tcPr>
          <w:p>
            <w:pPr>
              <w:spacing w:line="280" w:lineRule="exact"/>
              <w:jc w:val="center"/>
              <w:rPr>
                <w:rFonts w:ascii="宋体" w:hAnsi="宋体"/>
                <w:szCs w:val="21"/>
              </w:rPr>
            </w:pPr>
          </w:p>
        </w:tc>
        <w:tc>
          <w:tcPr>
            <w:tcW w:w="900" w:type="dxa"/>
            <w:vAlign w:val="center"/>
          </w:tcPr>
          <w:p>
            <w:pPr>
              <w:spacing w:line="280" w:lineRule="exact"/>
              <w:ind w:firstLine="240" w:firstLineChars="100"/>
              <w:jc w:val="center"/>
              <w:rPr>
                <w:rFonts w:ascii="宋体" w:hAnsi="宋体"/>
                <w:szCs w:val="21"/>
              </w:rPr>
            </w:pPr>
            <w:r>
              <w:rPr>
                <w:rFonts w:hint="eastAsia" w:ascii="宋体" w:hAnsi="宋体"/>
                <w:szCs w:val="21"/>
              </w:rPr>
              <w:t>2</w:t>
            </w:r>
          </w:p>
        </w:tc>
        <w:tc>
          <w:tcPr>
            <w:tcW w:w="475" w:type="dxa"/>
            <w:vAlign w:val="center"/>
          </w:tcPr>
          <w:p>
            <w:pPr>
              <w:spacing w:line="280" w:lineRule="exact"/>
              <w:jc w:val="center"/>
              <w:rPr>
                <w:rFonts w:ascii="宋体" w:hAnsi="宋体"/>
                <w:szCs w:val="21"/>
              </w:rPr>
            </w:pPr>
          </w:p>
        </w:tc>
        <w:tc>
          <w:tcPr>
            <w:tcW w:w="697" w:type="dxa"/>
            <w:vAlign w:val="center"/>
          </w:tcPr>
          <w:p>
            <w:pPr>
              <w:spacing w:line="280" w:lineRule="exact"/>
              <w:jc w:val="center"/>
              <w:rPr>
                <w:rFonts w:ascii="宋体" w:hAnsi="宋体"/>
                <w:szCs w:val="21"/>
              </w:rPr>
            </w:pPr>
          </w:p>
        </w:tc>
        <w:tc>
          <w:tcPr>
            <w:tcW w:w="946" w:type="dxa"/>
            <w:vAlign w:val="center"/>
          </w:tcPr>
          <w:p>
            <w:pPr>
              <w:spacing w:line="280" w:lineRule="exact"/>
              <w:ind w:firstLine="240" w:firstLineChars="100"/>
              <w:jc w:val="center"/>
              <w:rPr>
                <w:rFonts w:ascii="宋体" w:hAnsi="宋体"/>
                <w:szCs w:val="21"/>
              </w:rPr>
            </w:pPr>
          </w:p>
        </w:tc>
        <w:tc>
          <w:tcPr>
            <w:tcW w:w="900" w:type="dxa"/>
            <w:vMerge w:val="continue"/>
            <w:vAlign w:val="center"/>
          </w:tcPr>
          <w:p>
            <w:pPr>
              <w:spacing w:line="240" w:lineRule="exact"/>
              <w:rPr>
                <w:sz w:val="18"/>
                <w:szCs w:val="18"/>
              </w:rPr>
            </w:pPr>
          </w:p>
        </w:tc>
        <w:tc>
          <w:tcPr>
            <w:tcW w:w="833" w:type="dxa"/>
            <w:vMerge w:val="continue"/>
          </w:tcPr>
          <w:p>
            <w:pPr>
              <w:spacing w:line="240" w:lineRule="exact"/>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exact"/>
          <w:jc w:val="center"/>
        </w:trPr>
        <w:tc>
          <w:tcPr>
            <w:tcW w:w="751" w:type="dxa"/>
            <w:vMerge w:val="continue"/>
          </w:tcPr>
          <w:p>
            <w:pPr>
              <w:spacing w:line="240" w:lineRule="exact"/>
            </w:pPr>
          </w:p>
        </w:tc>
        <w:tc>
          <w:tcPr>
            <w:tcW w:w="601" w:type="dxa"/>
            <w:vAlign w:val="center"/>
          </w:tcPr>
          <w:p>
            <w:pPr>
              <w:jc w:val="right"/>
              <w:rPr>
                <w:rFonts w:ascii="宋体" w:hAnsi="宋体" w:cs="宋体"/>
                <w:color w:val="000000"/>
                <w:sz w:val="22"/>
                <w:szCs w:val="22"/>
              </w:rPr>
            </w:pPr>
            <w:r>
              <w:rPr>
                <w:rFonts w:hint="eastAsia"/>
                <w:color w:val="000000"/>
                <w:sz w:val="22"/>
                <w:szCs w:val="22"/>
              </w:rPr>
              <w:t>7</w:t>
            </w:r>
          </w:p>
        </w:tc>
        <w:tc>
          <w:tcPr>
            <w:tcW w:w="2134" w:type="dxa"/>
            <w:vAlign w:val="center"/>
          </w:tcPr>
          <w:p>
            <w:pPr>
              <w:pStyle w:val="55"/>
              <w:spacing w:line="320" w:lineRule="exact"/>
              <w:jc w:val="left"/>
              <w:rPr>
                <w:rFonts w:ascii="宋体"/>
                <w:sz w:val="21"/>
                <w:szCs w:val="21"/>
              </w:rPr>
            </w:pPr>
            <w:r>
              <w:rPr>
                <w:rFonts w:hint="eastAsia" w:ascii="宋体" w:hAnsi="宋体"/>
                <w:sz w:val="21"/>
                <w:szCs w:val="21"/>
              </w:rPr>
              <w:t>数学</w:t>
            </w:r>
          </w:p>
        </w:tc>
        <w:tc>
          <w:tcPr>
            <w:tcW w:w="658" w:type="dxa"/>
            <w:vAlign w:val="center"/>
          </w:tcPr>
          <w:p>
            <w:pPr>
              <w:pStyle w:val="55"/>
              <w:spacing w:line="320" w:lineRule="exact"/>
              <w:jc w:val="center"/>
              <w:rPr>
                <w:rFonts w:ascii="宋体"/>
                <w:sz w:val="21"/>
                <w:szCs w:val="21"/>
              </w:rPr>
            </w:pPr>
            <w:r>
              <w:rPr>
                <w:rFonts w:hint="eastAsia" w:ascii="宋体" w:hAnsi="宋体"/>
                <w:sz w:val="21"/>
                <w:szCs w:val="21"/>
              </w:rPr>
              <w:t>32</w:t>
            </w:r>
          </w:p>
        </w:tc>
        <w:tc>
          <w:tcPr>
            <w:tcW w:w="716" w:type="dxa"/>
            <w:vAlign w:val="center"/>
          </w:tcPr>
          <w:p>
            <w:pPr>
              <w:pStyle w:val="55"/>
              <w:spacing w:line="320" w:lineRule="exact"/>
              <w:jc w:val="center"/>
              <w:rPr>
                <w:rFonts w:ascii="宋体"/>
                <w:sz w:val="21"/>
                <w:szCs w:val="21"/>
              </w:rPr>
            </w:pPr>
            <w:r>
              <w:rPr>
                <w:rFonts w:hint="eastAsia" w:ascii="宋体" w:hAnsi="宋体"/>
                <w:sz w:val="21"/>
                <w:szCs w:val="21"/>
              </w:rPr>
              <w:t>32</w:t>
            </w:r>
          </w:p>
        </w:tc>
        <w:tc>
          <w:tcPr>
            <w:tcW w:w="786" w:type="dxa"/>
            <w:vAlign w:val="center"/>
          </w:tcPr>
          <w:p>
            <w:pPr>
              <w:spacing w:line="280" w:lineRule="exact"/>
              <w:jc w:val="center"/>
              <w:rPr>
                <w:rFonts w:ascii="宋体" w:hAnsi="宋体"/>
                <w:szCs w:val="21"/>
              </w:rPr>
            </w:pPr>
          </w:p>
        </w:tc>
        <w:tc>
          <w:tcPr>
            <w:tcW w:w="552" w:type="dxa"/>
            <w:vAlign w:val="center"/>
          </w:tcPr>
          <w:p>
            <w:pPr>
              <w:spacing w:line="280" w:lineRule="exact"/>
              <w:jc w:val="center"/>
              <w:rPr>
                <w:rFonts w:ascii="宋体" w:hAnsi="宋体"/>
                <w:szCs w:val="21"/>
              </w:rPr>
            </w:pPr>
          </w:p>
        </w:tc>
        <w:tc>
          <w:tcPr>
            <w:tcW w:w="540" w:type="dxa"/>
            <w:vAlign w:val="center"/>
          </w:tcPr>
          <w:p>
            <w:pPr>
              <w:spacing w:line="280" w:lineRule="exact"/>
              <w:jc w:val="center"/>
              <w:rPr>
                <w:rFonts w:ascii="宋体" w:hAnsi="宋体"/>
                <w:szCs w:val="21"/>
              </w:rPr>
            </w:pPr>
          </w:p>
        </w:tc>
        <w:tc>
          <w:tcPr>
            <w:tcW w:w="900" w:type="dxa"/>
            <w:vAlign w:val="center"/>
          </w:tcPr>
          <w:p>
            <w:pPr>
              <w:spacing w:line="280" w:lineRule="exact"/>
              <w:ind w:firstLine="240" w:firstLineChars="100"/>
              <w:jc w:val="center"/>
              <w:rPr>
                <w:rFonts w:ascii="宋体" w:hAnsi="宋体"/>
                <w:szCs w:val="21"/>
              </w:rPr>
            </w:pPr>
          </w:p>
        </w:tc>
        <w:tc>
          <w:tcPr>
            <w:tcW w:w="475" w:type="dxa"/>
            <w:vAlign w:val="center"/>
          </w:tcPr>
          <w:p>
            <w:pPr>
              <w:spacing w:line="280" w:lineRule="exact"/>
              <w:jc w:val="center"/>
              <w:rPr>
                <w:rFonts w:ascii="宋体" w:hAnsi="宋体"/>
                <w:szCs w:val="21"/>
              </w:rPr>
            </w:pPr>
          </w:p>
        </w:tc>
        <w:tc>
          <w:tcPr>
            <w:tcW w:w="697" w:type="dxa"/>
            <w:vAlign w:val="center"/>
          </w:tcPr>
          <w:p>
            <w:pPr>
              <w:spacing w:line="280" w:lineRule="exact"/>
              <w:jc w:val="center"/>
              <w:rPr>
                <w:rFonts w:ascii="宋体" w:hAnsi="宋体"/>
                <w:szCs w:val="21"/>
              </w:rPr>
            </w:pPr>
            <w:r>
              <w:rPr>
                <w:rFonts w:hint="eastAsia" w:ascii="宋体" w:hAnsi="宋体"/>
                <w:szCs w:val="21"/>
              </w:rPr>
              <w:t>2</w:t>
            </w:r>
          </w:p>
        </w:tc>
        <w:tc>
          <w:tcPr>
            <w:tcW w:w="946" w:type="dxa"/>
            <w:vAlign w:val="center"/>
          </w:tcPr>
          <w:p>
            <w:pPr>
              <w:spacing w:line="280" w:lineRule="exact"/>
              <w:ind w:firstLine="240" w:firstLineChars="100"/>
              <w:jc w:val="center"/>
              <w:rPr>
                <w:rFonts w:ascii="宋体" w:hAnsi="宋体"/>
                <w:szCs w:val="21"/>
              </w:rPr>
            </w:pPr>
          </w:p>
        </w:tc>
        <w:tc>
          <w:tcPr>
            <w:tcW w:w="900" w:type="dxa"/>
            <w:vMerge w:val="continue"/>
            <w:vAlign w:val="center"/>
          </w:tcPr>
          <w:p>
            <w:pPr>
              <w:spacing w:line="240" w:lineRule="exact"/>
              <w:rPr>
                <w:sz w:val="18"/>
                <w:szCs w:val="18"/>
              </w:rPr>
            </w:pPr>
          </w:p>
        </w:tc>
        <w:tc>
          <w:tcPr>
            <w:tcW w:w="833" w:type="dxa"/>
            <w:vMerge w:val="continue"/>
          </w:tcPr>
          <w:p>
            <w:pPr>
              <w:spacing w:line="240" w:lineRule="exact"/>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exact"/>
          <w:jc w:val="center"/>
        </w:trPr>
        <w:tc>
          <w:tcPr>
            <w:tcW w:w="751" w:type="dxa"/>
            <w:vMerge w:val="continue"/>
          </w:tcPr>
          <w:p>
            <w:pPr>
              <w:spacing w:line="240" w:lineRule="exact"/>
            </w:pPr>
          </w:p>
        </w:tc>
        <w:tc>
          <w:tcPr>
            <w:tcW w:w="601" w:type="dxa"/>
            <w:vAlign w:val="center"/>
          </w:tcPr>
          <w:p>
            <w:pPr>
              <w:jc w:val="right"/>
              <w:rPr>
                <w:rFonts w:ascii="宋体" w:hAnsi="宋体" w:cs="宋体"/>
                <w:color w:val="000000"/>
                <w:sz w:val="22"/>
                <w:szCs w:val="22"/>
              </w:rPr>
            </w:pPr>
            <w:r>
              <w:rPr>
                <w:rFonts w:hint="eastAsia"/>
                <w:color w:val="000000"/>
                <w:sz w:val="22"/>
                <w:szCs w:val="22"/>
              </w:rPr>
              <w:t>8</w:t>
            </w:r>
          </w:p>
        </w:tc>
        <w:tc>
          <w:tcPr>
            <w:tcW w:w="2134" w:type="dxa"/>
            <w:vAlign w:val="center"/>
          </w:tcPr>
          <w:p>
            <w:pPr>
              <w:pStyle w:val="55"/>
              <w:spacing w:line="320" w:lineRule="exact"/>
              <w:jc w:val="left"/>
              <w:rPr>
                <w:rFonts w:ascii="宋体"/>
                <w:color w:val="FF0000"/>
                <w:sz w:val="21"/>
                <w:szCs w:val="21"/>
              </w:rPr>
            </w:pPr>
            <w:r>
              <w:rPr>
                <w:rFonts w:hint="eastAsia" w:ascii="宋体" w:hAnsi="宋体"/>
                <w:sz w:val="21"/>
                <w:szCs w:val="21"/>
              </w:rPr>
              <w:t>幼儿英语</w:t>
            </w:r>
          </w:p>
        </w:tc>
        <w:tc>
          <w:tcPr>
            <w:tcW w:w="658" w:type="dxa"/>
            <w:vAlign w:val="center"/>
          </w:tcPr>
          <w:p>
            <w:pPr>
              <w:pStyle w:val="55"/>
              <w:spacing w:line="320" w:lineRule="exact"/>
              <w:jc w:val="center"/>
              <w:rPr>
                <w:rFonts w:ascii="宋体"/>
                <w:sz w:val="21"/>
                <w:szCs w:val="21"/>
              </w:rPr>
            </w:pPr>
            <w:r>
              <w:rPr>
                <w:rFonts w:hint="eastAsia" w:ascii="宋体" w:hAnsi="宋体"/>
                <w:sz w:val="21"/>
                <w:szCs w:val="21"/>
              </w:rPr>
              <w:t>68</w:t>
            </w:r>
          </w:p>
        </w:tc>
        <w:tc>
          <w:tcPr>
            <w:tcW w:w="716" w:type="dxa"/>
            <w:vAlign w:val="center"/>
          </w:tcPr>
          <w:p>
            <w:pPr>
              <w:pStyle w:val="55"/>
              <w:spacing w:line="320" w:lineRule="exact"/>
              <w:jc w:val="center"/>
              <w:rPr>
                <w:rFonts w:ascii="宋体"/>
                <w:sz w:val="21"/>
                <w:szCs w:val="21"/>
              </w:rPr>
            </w:pPr>
            <w:r>
              <w:rPr>
                <w:rFonts w:hint="eastAsia" w:ascii="宋体" w:hAnsi="宋体"/>
                <w:sz w:val="21"/>
                <w:szCs w:val="21"/>
              </w:rPr>
              <w:t>68</w:t>
            </w:r>
          </w:p>
        </w:tc>
        <w:tc>
          <w:tcPr>
            <w:tcW w:w="786" w:type="dxa"/>
            <w:vAlign w:val="center"/>
          </w:tcPr>
          <w:p>
            <w:pPr>
              <w:spacing w:line="280" w:lineRule="exact"/>
              <w:jc w:val="center"/>
              <w:rPr>
                <w:rFonts w:ascii="宋体" w:hAnsi="宋体"/>
                <w:szCs w:val="21"/>
              </w:rPr>
            </w:pPr>
          </w:p>
        </w:tc>
        <w:tc>
          <w:tcPr>
            <w:tcW w:w="552" w:type="dxa"/>
            <w:vAlign w:val="center"/>
          </w:tcPr>
          <w:p>
            <w:pPr>
              <w:spacing w:line="280" w:lineRule="exact"/>
              <w:jc w:val="center"/>
              <w:rPr>
                <w:rFonts w:ascii="宋体" w:hAnsi="宋体"/>
                <w:szCs w:val="21"/>
              </w:rPr>
            </w:pPr>
          </w:p>
        </w:tc>
        <w:tc>
          <w:tcPr>
            <w:tcW w:w="540" w:type="dxa"/>
            <w:vAlign w:val="center"/>
          </w:tcPr>
          <w:p>
            <w:pPr>
              <w:spacing w:line="280" w:lineRule="exact"/>
              <w:jc w:val="center"/>
              <w:rPr>
                <w:rFonts w:ascii="宋体" w:hAnsi="宋体"/>
                <w:szCs w:val="21"/>
              </w:rPr>
            </w:pPr>
          </w:p>
        </w:tc>
        <w:tc>
          <w:tcPr>
            <w:tcW w:w="900" w:type="dxa"/>
            <w:vAlign w:val="center"/>
          </w:tcPr>
          <w:p>
            <w:pPr>
              <w:spacing w:line="280" w:lineRule="exact"/>
              <w:jc w:val="center"/>
              <w:rPr>
                <w:rFonts w:ascii="宋体" w:hAnsi="宋体"/>
                <w:szCs w:val="21"/>
              </w:rPr>
            </w:pPr>
            <w:r>
              <w:rPr>
                <w:rFonts w:hint="eastAsia" w:ascii="宋体" w:hAnsi="宋体"/>
                <w:szCs w:val="21"/>
              </w:rPr>
              <w:t>2</w:t>
            </w:r>
          </w:p>
        </w:tc>
        <w:tc>
          <w:tcPr>
            <w:tcW w:w="475" w:type="dxa"/>
            <w:vAlign w:val="center"/>
          </w:tcPr>
          <w:p>
            <w:pPr>
              <w:spacing w:line="280" w:lineRule="exact"/>
              <w:jc w:val="center"/>
              <w:rPr>
                <w:rFonts w:ascii="宋体" w:hAnsi="宋体"/>
                <w:szCs w:val="21"/>
              </w:rPr>
            </w:pPr>
          </w:p>
        </w:tc>
        <w:tc>
          <w:tcPr>
            <w:tcW w:w="697" w:type="dxa"/>
            <w:vAlign w:val="center"/>
          </w:tcPr>
          <w:p>
            <w:pPr>
              <w:spacing w:line="280" w:lineRule="exact"/>
              <w:jc w:val="center"/>
              <w:rPr>
                <w:rFonts w:ascii="宋体" w:hAnsi="宋体"/>
                <w:szCs w:val="21"/>
              </w:rPr>
            </w:pPr>
            <w:r>
              <w:rPr>
                <w:rFonts w:hint="eastAsia" w:ascii="宋体" w:hAnsi="宋体"/>
                <w:szCs w:val="21"/>
              </w:rPr>
              <w:t>2</w:t>
            </w:r>
          </w:p>
        </w:tc>
        <w:tc>
          <w:tcPr>
            <w:tcW w:w="946" w:type="dxa"/>
            <w:vAlign w:val="center"/>
          </w:tcPr>
          <w:p>
            <w:pPr>
              <w:spacing w:line="280" w:lineRule="exact"/>
              <w:jc w:val="center"/>
              <w:rPr>
                <w:rFonts w:ascii="宋体" w:hAnsi="宋体"/>
                <w:szCs w:val="21"/>
              </w:rPr>
            </w:pPr>
          </w:p>
        </w:tc>
        <w:tc>
          <w:tcPr>
            <w:tcW w:w="900" w:type="dxa"/>
            <w:vMerge w:val="continue"/>
            <w:vAlign w:val="center"/>
          </w:tcPr>
          <w:p>
            <w:pPr>
              <w:spacing w:line="240" w:lineRule="exact"/>
              <w:rPr>
                <w:sz w:val="18"/>
                <w:szCs w:val="18"/>
              </w:rPr>
            </w:pPr>
          </w:p>
        </w:tc>
        <w:tc>
          <w:tcPr>
            <w:tcW w:w="833" w:type="dxa"/>
            <w:vMerge w:val="continue"/>
          </w:tcPr>
          <w:p>
            <w:pPr>
              <w:spacing w:line="240" w:lineRule="exact"/>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exact"/>
          <w:jc w:val="center"/>
        </w:trPr>
        <w:tc>
          <w:tcPr>
            <w:tcW w:w="751" w:type="dxa"/>
            <w:vMerge w:val="continue"/>
          </w:tcPr>
          <w:p>
            <w:pPr>
              <w:spacing w:line="240" w:lineRule="exact"/>
            </w:pPr>
          </w:p>
        </w:tc>
        <w:tc>
          <w:tcPr>
            <w:tcW w:w="601" w:type="dxa"/>
            <w:vAlign w:val="center"/>
          </w:tcPr>
          <w:p>
            <w:pPr>
              <w:jc w:val="right"/>
              <w:rPr>
                <w:rFonts w:ascii="宋体" w:hAnsi="宋体" w:cs="宋体"/>
                <w:color w:val="000000"/>
                <w:sz w:val="22"/>
                <w:szCs w:val="22"/>
              </w:rPr>
            </w:pPr>
            <w:r>
              <w:rPr>
                <w:rFonts w:hint="eastAsia"/>
                <w:color w:val="000000"/>
                <w:sz w:val="22"/>
                <w:szCs w:val="22"/>
              </w:rPr>
              <w:t>9</w:t>
            </w:r>
          </w:p>
        </w:tc>
        <w:tc>
          <w:tcPr>
            <w:tcW w:w="2134" w:type="dxa"/>
            <w:vAlign w:val="center"/>
          </w:tcPr>
          <w:p>
            <w:pPr>
              <w:pStyle w:val="55"/>
              <w:spacing w:line="320" w:lineRule="exact"/>
              <w:jc w:val="left"/>
              <w:rPr>
                <w:rFonts w:ascii="宋体"/>
                <w:sz w:val="21"/>
                <w:szCs w:val="21"/>
              </w:rPr>
            </w:pPr>
            <w:r>
              <w:rPr>
                <w:rFonts w:hint="eastAsia" w:ascii="宋体" w:hAnsi="宋体"/>
                <w:sz w:val="21"/>
                <w:szCs w:val="21"/>
              </w:rPr>
              <w:t>计算机基础与应用</w:t>
            </w:r>
          </w:p>
        </w:tc>
        <w:tc>
          <w:tcPr>
            <w:tcW w:w="658" w:type="dxa"/>
            <w:vAlign w:val="center"/>
          </w:tcPr>
          <w:p>
            <w:pPr>
              <w:pStyle w:val="55"/>
              <w:spacing w:line="320" w:lineRule="exact"/>
              <w:jc w:val="center"/>
              <w:rPr>
                <w:rFonts w:ascii="宋体"/>
                <w:sz w:val="21"/>
                <w:szCs w:val="21"/>
              </w:rPr>
            </w:pPr>
            <w:r>
              <w:rPr>
                <w:rFonts w:hint="eastAsia" w:ascii="宋体" w:hAnsi="宋体"/>
                <w:sz w:val="21"/>
                <w:szCs w:val="21"/>
              </w:rPr>
              <w:t>70</w:t>
            </w:r>
          </w:p>
        </w:tc>
        <w:tc>
          <w:tcPr>
            <w:tcW w:w="716" w:type="dxa"/>
            <w:vAlign w:val="center"/>
          </w:tcPr>
          <w:p>
            <w:pPr>
              <w:pStyle w:val="55"/>
              <w:spacing w:line="320" w:lineRule="exact"/>
              <w:jc w:val="center"/>
              <w:rPr>
                <w:rFonts w:ascii="宋体"/>
                <w:sz w:val="21"/>
                <w:szCs w:val="21"/>
              </w:rPr>
            </w:pPr>
            <w:r>
              <w:rPr>
                <w:rFonts w:hint="eastAsia" w:ascii="宋体" w:hAnsi="宋体"/>
                <w:sz w:val="21"/>
                <w:szCs w:val="21"/>
              </w:rPr>
              <w:t>70</w:t>
            </w:r>
          </w:p>
        </w:tc>
        <w:tc>
          <w:tcPr>
            <w:tcW w:w="786" w:type="dxa"/>
            <w:vAlign w:val="center"/>
          </w:tcPr>
          <w:p>
            <w:pPr>
              <w:spacing w:line="280" w:lineRule="exact"/>
              <w:jc w:val="center"/>
              <w:rPr>
                <w:rFonts w:ascii="宋体" w:hAnsi="宋体"/>
                <w:szCs w:val="21"/>
              </w:rPr>
            </w:pPr>
          </w:p>
        </w:tc>
        <w:tc>
          <w:tcPr>
            <w:tcW w:w="552" w:type="dxa"/>
            <w:vAlign w:val="center"/>
          </w:tcPr>
          <w:p>
            <w:pPr>
              <w:spacing w:line="280" w:lineRule="exact"/>
              <w:jc w:val="center"/>
              <w:rPr>
                <w:rFonts w:ascii="宋体" w:hAnsi="宋体"/>
                <w:szCs w:val="21"/>
              </w:rPr>
            </w:pPr>
          </w:p>
        </w:tc>
        <w:tc>
          <w:tcPr>
            <w:tcW w:w="540" w:type="dxa"/>
            <w:vAlign w:val="center"/>
          </w:tcPr>
          <w:p>
            <w:pPr>
              <w:spacing w:line="280" w:lineRule="exact"/>
              <w:jc w:val="center"/>
              <w:rPr>
                <w:rFonts w:ascii="宋体" w:hAnsi="宋体"/>
                <w:szCs w:val="21"/>
              </w:rPr>
            </w:pPr>
            <w:r>
              <w:rPr>
                <w:rFonts w:hint="eastAsia" w:ascii="宋体" w:hAnsi="宋体"/>
                <w:szCs w:val="21"/>
              </w:rPr>
              <w:t>2</w:t>
            </w:r>
          </w:p>
        </w:tc>
        <w:tc>
          <w:tcPr>
            <w:tcW w:w="900" w:type="dxa"/>
            <w:vAlign w:val="center"/>
          </w:tcPr>
          <w:p>
            <w:pPr>
              <w:spacing w:line="280" w:lineRule="exact"/>
              <w:jc w:val="center"/>
              <w:rPr>
                <w:rFonts w:ascii="宋体" w:hAnsi="宋体"/>
                <w:szCs w:val="21"/>
              </w:rPr>
            </w:pPr>
            <w:r>
              <w:rPr>
                <w:rFonts w:hint="eastAsia" w:ascii="宋体" w:hAnsi="宋体"/>
                <w:szCs w:val="21"/>
              </w:rPr>
              <w:t>2</w:t>
            </w:r>
          </w:p>
        </w:tc>
        <w:tc>
          <w:tcPr>
            <w:tcW w:w="475" w:type="dxa"/>
            <w:vAlign w:val="center"/>
          </w:tcPr>
          <w:p>
            <w:pPr>
              <w:spacing w:line="280" w:lineRule="exact"/>
              <w:jc w:val="center"/>
              <w:rPr>
                <w:rFonts w:ascii="宋体" w:hAnsi="宋体"/>
                <w:szCs w:val="21"/>
              </w:rPr>
            </w:pPr>
          </w:p>
        </w:tc>
        <w:tc>
          <w:tcPr>
            <w:tcW w:w="697" w:type="dxa"/>
            <w:vAlign w:val="center"/>
          </w:tcPr>
          <w:p>
            <w:pPr>
              <w:spacing w:line="280" w:lineRule="exact"/>
              <w:jc w:val="center"/>
              <w:rPr>
                <w:rFonts w:ascii="宋体" w:hAnsi="宋体"/>
                <w:szCs w:val="21"/>
              </w:rPr>
            </w:pPr>
          </w:p>
        </w:tc>
        <w:tc>
          <w:tcPr>
            <w:tcW w:w="946" w:type="dxa"/>
            <w:vAlign w:val="center"/>
          </w:tcPr>
          <w:p>
            <w:pPr>
              <w:spacing w:line="280" w:lineRule="exact"/>
              <w:jc w:val="center"/>
              <w:rPr>
                <w:rFonts w:ascii="宋体" w:hAnsi="宋体"/>
                <w:szCs w:val="21"/>
              </w:rPr>
            </w:pPr>
          </w:p>
        </w:tc>
        <w:tc>
          <w:tcPr>
            <w:tcW w:w="900" w:type="dxa"/>
            <w:vMerge w:val="continue"/>
            <w:vAlign w:val="center"/>
          </w:tcPr>
          <w:p>
            <w:pPr>
              <w:spacing w:line="240" w:lineRule="exact"/>
              <w:rPr>
                <w:sz w:val="18"/>
                <w:szCs w:val="18"/>
              </w:rPr>
            </w:pPr>
          </w:p>
        </w:tc>
        <w:tc>
          <w:tcPr>
            <w:tcW w:w="833" w:type="dxa"/>
            <w:vMerge w:val="continue"/>
          </w:tcPr>
          <w:p>
            <w:pPr>
              <w:spacing w:line="240" w:lineRule="exact"/>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exact"/>
          <w:jc w:val="center"/>
        </w:trPr>
        <w:tc>
          <w:tcPr>
            <w:tcW w:w="751" w:type="dxa"/>
            <w:vMerge w:val="continue"/>
          </w:tcPr>
          <w:p>
            <w:pPr>
              <w:spacing w:line="240" w:lineRule="exact"/>
            </w:pPr>
          </w:p>
        </w:tc>
        <w:tc>
          <w:tcPr>
            <w:tcW w:w="601" w:type="dxa"/>
            <w:vAlign w:val="center"/>
          </w:tcPr>
          <w:p>
            <w:pPr>
              <w:jc w:val="right"/>
              <w:rPr>
                <w:rFonts w:ascii="宋体" w:hAnsi="宋体" w:cs="宋体"/>
                <w:color w:val="000000"/>
                <w:sz w:val="22"/>
                <w:szCs w:val="22"/>
              </w:rPr>
            </w:pPr>
            <w:r>
              <w:rPr>
                <w:rFonts w:hint="eastAsia"/>
                <w:color w:val="000000"/>
                <w:sz w:val="22"/>
                <w:szCs w:val="22"/>
              </w:rPr>
              <w:t>10</w:t>
            </w:r>
          </w:p>
        </w:tc>
        <w:tc>
          <w:tcPr>
            <w:tcW w:w="2134" w:type="dxa"/>
            <w:vAlign w:val="center"/>
          </w:tcPr>
          <w:p>
            <w:pPr>
              <w:pStyle w:val="55"/>
              <w:spacing w:line="320" w:lineRule="exact"/>
              <w:jc w:val="left"/>
              <w:rPr>
                <w:rFonts w:ascii="宋体"/>
                <w:sz w:val="21"/>
                <w:szCs w:val="21"/>
              </w:rPr>
            </w:pPr>
            <w:r>
              <w:rPr>
                <w:rFonts w:hint="eastAsia" w:ascii="宋体" w:hAnsi="宋体"/>
                <w:sz w:val="21"/>
                <w:szCs w:val="21"/>
              </w:rPr>
              <w:t>体育与健康</w:t>
            </w:r>
          </w:p>
        </w:tc>
        <w:tc>
          <w:tcPr>
            <w:tcW w:w="658" w:type="dxa"/>
            <w:vAlign w:val="center"/>
          </w:tcPr>
          <w:p>
            <w:pPr>
              <w:pStyle w:val="55"/>
              <w:spacing w:line="320" w:lineRule="exact"/>
              <w:jc w:val="center"/>
              <w:rPr>
                <w:rFonts w:ascii="宋体"/>
                <w:sz w:val="21"/>
                <w:szCs w:val="21"/>
              </w:rPr>
            </w:pPr>
            <w:r>
              <w:rPr>
                <w:rFonts w:hint="eastAsia" w:ascii="宋体" w:hAnsi="宋体"/>
                <w:sz w:val="21"/>
                <w:szCs w:val="21"/>
              </w:rPr>
              <w:t>70</w:t>
            </w:r>
          </w:p>
        </w:tc>
        <w:tc>
          <w:tcPr>
            <w:tcW w:w="716" w:type="dxa"/>
            <w:vAlign w:val="center"/>
          </w:tcPr>
          <w:p>
            <w:pPr>
              <w:pStyle w:val="55"/>
              <w:spacing w:line="320" w:lineRule="exact"/>
              <w:jc w:val="center"/>
              <w:rPr>
                <w:rFonts w:ascii="宋体"/>
                <w:sz w:val="21"/>
                <w:szCs w:val="21"/>
              </w:rPr>
            </w:pPr>
            <w:r>
              <w:rPr>
                <w:rFonts w:hint="eastAsia" w:ascii="宋体" w:hAnsi="宋体"/>
                <w:sz w:val="21"/>
                <w:szCs w:val="21"/>
              </w:rPr>
              <w:t>70</w:t>
            </w:r>
          </w:p>
        </w:tc>
        <w:tc>
          <w:tcPr>
            <w:tcW w:w="786" w:type="dxa"/>
            <w:vAlign w:val="center"/>
          </w:tcPr>
          <w:p>
            <w:pPr>
              <w:spacing w:line="280" w:lineRule="exact"/>
              <w:jc w:val="center"/>
              <w:rPr>
                <w:rFonts w:ascii="宋体" w:hAnsi="宋体"/>
                <w:color w:val="FF0000"/>
                <w:szCs w:val="21"/>
              </w:rPr>
            </w:pPr>
          </w:p>
        </w:tc>
        <w:tc>
          <w:tcPr>
            <w:tcW w:w="552" w:type="dxa"/>
            <w:vAlign w:val="center"/>
          </w:tcPr>
          <w:p>
            <w:pPr>
              <w:spacing w:line="280" w:lineRule="exact"/>
              <w:jc w:val="center"/>
              <w:rPr>
                <w:rFonts w:ascii="宋体" w:hAnsi="宋体"/>
                <w:szCs w:val="21"/>
              </w:rPr>
            </w:pPr>
          </w:p>
        </w:tc>
        <w:tc>
          <w:tcPr>
            <w:tcW w:w="540" w:type="dxa"/>
            <w:vAlign w:val="center"/>
          </w:tcPr>
          <w:p>
            <w:pPr>
              <w:spacing w:line="280" w:lineRule="exact"/>
              <w:jc w:val="center"/>
              <w:rPr>
                <w:rFonts w:ascii="宋体" w:hAnsi="宋体"/>
                <w:szCs w:val="21"/>
              </w:rPr>
            </w:pPr>
            <w:r>
              <w:rPr>
                <w:rFonts w:hint="eastAsia" w:ascii="宋体" w:hAnsi="宋体"/>
                <w:szCs w:val="21"/>
              </w:rPr>
              <w:t>2</w:t>
            </w:r>
          </w:p>
        </w:tc>
        <w:tc>
          <w:tcPr>
            <w:tcW w:w="900" w:type="dxa"/>
            <w:vAlign w:val="center"/>
          </w:tcPr>
          <w:p>
            <w:pPr>
              <w:spacing w:line="280" w:lineRule="exact"/>
              <w:jc w:val="center"/>
              <w:rPr>
                <w:rFonts w:ascii="宋体" w:hAnsi="宋体"/>
                <w:szCs w:val="21"/>
              </w:rPr>
            </w:pPr>
            <w:r>
              <w:rPr>
                <w:rFonts w:hint="eastAsia" w:ascii="宋体" w:hAnsi="宋体"/>
                <w:szCs w:val="21"/>
              </w:rPr>
              <w:t>2</w:t>
            </w:r>
          </w:p>
        </w:tc>
        <w:tc>
          <w:tcPr>
            <w:tcW w:w="475" w:type="dxa"/>
            <w:vAlign w:val="center"/>
          </w:tcPr>
          <w:p>
            <w:pPr>
              <w:spacing w:line="280" w:lineRule="exact"/>
              <w:jc w:val="center"/>
              <w:rPr>
                <w:rFonts w:ascii="宋体" w:hAnsi="宋体"/>
                <w:szCs w:val="21"/>
              </w:rPr>
            </w:pPr>
          </w:p>
        </w:tc>
        <w:tc>
          <w:tcPr>
            <w:tcW w:w="697" w:type="dxa"/>
            <w:vAlign w:val="center"/>
          </w:tcPr>
          <w:p>
            <w:pPr>
              <w:spacing w:line="280" w:lineRule="exact"/>
              <w:jc w:val="center"/>
              <w:rPr>
                <w:rFonts w:ascii="宋体" w:hAnsi="宋体"/>
                <w:szCs w:val="21"/>
              </w:rPr>
            </w:pPr>
          </w:p>
        </w:tc>
        <w:tc>
          <w:tcPr>
            <w:tcW w:w="946" w:type="dxa"/>
            <w:vAlign w:val="center"/>
          </w:tcPr>
          <w:p>
            <w:pPr>
              <w:spacing w:line="280" w:lineRule="exact"/>
              <w:jc w:val="center"/>
              <w:rPr>
                <w:rFonts w:ascii="宋体" w:hAnsi="宋体"/>
                <w:szCs w:val="21"/>
              </w:rPr>
            </w:pPr>
          </w:p>
        </w:tc>
        <w:tc>
          <w:tcPr>
            <w:tcW w:w="900" w:type="dxa"/>
            <w:vMerge w:val="continue"/>
            <w:vAlign w:val="center"/>
          </w:tcPr>
          <w:p>
            <w:pPr>
              <w:spacing w:line="240" w:lineRule="exact"/>
              <w:rPr>
                <w:sz w:val="18"/>
                <w:szCs w:val="18"/>
              </w:rPr>
            </w:pPr>
          </w:p>
        </w:tc>
        <w:tc>
          <w:tcPr>
            <w:tcW w:w="833" w:type="dxa"/>
            <w:vMerge w:val="continue"/>
          </w:tcPr>
          <w:p>
            <w:pPr>
              <w:spacing w:line="240" w:lineRule="exact"/>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exact"/>
          <w:jc w:val="center"/>
        </w:trPr>
        <w:tc>
          <w:tcPr>
            <w:tcW w:w="751" w:type="dxa"/>
            <w:vMerge w:val="continue"/>
          </w:tcPr>
          <w:p>
            <w:pPr>
              <w:spacing w:line="240" w:lineRule="exact"/>
            </w:pPr>
          </w:p>
        </w:tc>
        <w:tc>
          <w:tcPr>
            <w:tcW w:w="601" w:type="dxa"/>
            <w:vAlign w:val="center"/>
          </w:tcPr>
          <w:p>
            <w:pPr>
              <w:jc w:val="right"/>
              <w:rPr>
                <w:rFonts w:ascii="宋体" w:hAnsi="宋体" w:cs="宋体"/>
                <w:color w:val="000000"/>
                <w:sz w:val="22"/>
                <w:szCs w:val="22"/>
              </w:rPr>
            </w:pPr>
            <w:r>
              <w:rPr>
                <w:rFonts w:hint="eastAsia"/>
                <w:color w:val="000000"/>
                <w:sz w:val="22"/>
                <w:szCs w:val="22"/>
              </w:rPr>
              <w:t>11</w:t>
            </w:r>
          </w:p>
        </w:tc>
        <w:tc>
          <w:tcPr>
            <w:tcW w:w="2134" w:type="dxa"/>
            <w:vAlign w:val="center"/>
          </w:tcPr>
          <w:p>
            <w:pPr>
              <w:pStyle w:val="55"/>
              <w:spacing w:line="320" w:lineRule="exact"/>
              <w:jc w:val="left"/>
              <w:rPr>
                <w:rFonts w:ascii="宋体" w:hAnsi="宋体"/>
                <w:sz w:val="21"/>
                <w:szCs w:val="21"/>
              </w:rPr>
            </w:pPr>
            <w:r>
              <w:rPr>
                <w:rFonts w:hint="eastAsia" w:ascii="宋体" w:hAnsi="宋体"/>
                <w:sz w:val="21"/>
                <w:szCs w:val="21"/>
              </w:rPr>
              <w:t>学前儿童体育</w:t>
            </w:r>
          </w:p>
        </w:tc>
        <w:tc>
          <w:tcPr>
            <w:tcW w:w="658" w:type="dxa"/>
            <w:vAlign w:val="center"/>
          </w:tcPr>
          <w:p>
            <w:pPr>
              <w:pStyle w:val="55"/>
              <w:spacing w:line="320" w:lineRule="exact"/>
              <w:jc w:val="center"/>
              <w:rPr>
                <w:rFonts w:ascii="宋体" w:hAnsi="宋体"/>
                <w:sz w:val="21"/>
                <w:szCs w:val="21"/>
              </w:rPr>
            </w:pPr>
            <w:r>
              <w:rPr>
                <w:rFonts w:hint="eastAsia" w:ascii="宋体" w:hAnsi="宋体"/>
                <w:sz w:val="21"/>
                <w:szCs w:val="21"/>
              </w:rPr>
              <w:t>56</w:t>
            </w:r>
          </w:p>
        </w:tc>
        <w:tc>
          <w:tcPr>
            <w:tcW w:w="716" w:type="dxa"/>
            <w:vAlign w:val="center"/>
          </w:tcPr>
          <w:p>
            <w:pPr>
              <w:pStyle w:val="55"/>
              <w:spacing w:line="320" w:lineRule="exact"/>
              <w:jc w:val="center"/>
              <w:rPr>
                <w:rFonts w:ascii="宋体" w:hAnsi="宋体"/>
                <w:sz w:val="21"/>
                <w:szCs w:val="21"/>
              </w:rPr>
            </w:pPr>
            <w:r>
              <w:rPr>
                <w:rFonts w:hint="eastAsia" w:ascii="宋体" w:hAnsi="宋体"/>
                <w:sz w:val="21"/>
                <w:szCs w:val="21"/>
              </w:rPr>
              <w:t>22</w:t>
            </w:r>
          </w:p>
        </w:tc>
        <w:tc>
          <w:tcPr>
            <w:tcW w:w="786" w:type="dxa"/>
            <w:vAlign w:val="center"/>
          </w:tcPr>
          <w:p>
            <w:pPr>
              <w:spacing w:line="280" w:lineRule="exact"/>
              <w:jc w:val="center"/>
              <w:rPr>
                <w:rFonts w:ascii="宋体" w:hAnsi="宋体"/>
                <w:color w:val="000000" w:themeColor="text1"/>
                <w:szCs w:val="21"/>
                <w:lang w:eastAsia="zh-CN"/>
              </w:rPr>
            </w:pPr>
            <w:r>
              <w:rPr>
                <w:rFonts w:hint="eastAsia" w:ascii="宋体" w:hAnsi="宋体"/>
                <w:color w:val="000000" w:themeColor="text1"/>
                <w:szCs w:val="21"/>
                <w:lang w:eastAsia="zh-CN"/>
              </w:rPr>
              <w:t>34</w:t>
            </w:r>
          </w:p>
        </w:tc>
        <w:tc>
          <w:tcPr>
            <w:tcW w:w="552" w:type="dxa"/>
            <w:vAlign w:val="center"/>
          </w:tcPr>
          <w:p>
            <w:pPr>
              <w:spacing w:line="280" w:lineRule="exact"/>
              <w:jc w:val="center"/>
              <w:rPr>
                <w:rFonts w:ascii="宋体" w:hAnsi="宋体"/>
                <w:szCs w:val="21"/>
              </w:rPr>
            </w:pPr>
          </w:p>
        </w:tc>
        <w:tc>
          <w:tcPr>
            <w:tcW w:w="540" w:type="dxa"/>
            <w:vAlign w:val="center"/>
          </w:tcPr>
          <w:p>
            <w:pPr>
              <w:spacing w:line="280" w:lineRule="exact"/>
              <w:jc w:val="center"/>
              <w:rPr>
                <w:rFonts w:ascii="宋体" w:hAnsi="宋体"/>
                <w:szCs w:val="21"/>
              </w:rPr>
            </w:pPr>
          </w:p>
        </w:tc>
        <w:tc>
          <w:tcPr>
            <w:tcW w:w="900" w:type="dxa"/>
            <w:vAlign w:val="center"/>
          </w:tcPr>
          <w:p>
            <w:pPr>
              <w:spacing w:line="280" w:lineRule="exact"/>
              <w:jc w:val="center"/>
              <w:rPr>
                <w:rFonts w:ascii="宋体" w:hAnsi="宋体"/>
                <w:szCs w:val="21"/>
              </w:rPr>
            </w:pPr>
          </w:p>
        </w:tc>
        <w:tc>
          <w:tcPr>
            <w:tcW w:w="475" w:type="dxa"/>
            <w:vAlign w:val="center"/>
          </w:tcPr>
          <w:p>
            <w:pPr>
              <w:spacing w:line="280" w:lineRule="exact"/>
              <w:jc w:val="center"/>
              <w:rPr>
                <w:rFonts w:ascii="宋体" w:hAnsi="宋体"/>
                <w:szCs w:val="21"/>
              </w:rPr>
            </w:pPr>
          </w:p>
        </w:tc>
        <w:tc>
          <w:tcPr>
            <w:tcW w:w="697" w:type="dxa"/>
            <w:vAlign w:val="center"/>
          </w:tcPr>
          <w:p>
            <w:pPr>
              <w:spacing w:line="280" w:lineRule="exact"/>
              <w:jc w:val="center"/>
              <w:rPr>
                <w:rFonts w:ascii="宋体" w:hAnsi="宋体"/>
                <w:szCs w:val="21"/>
              </w:rPr>
            </w:pPr>
            <w:r>
              <w:rPr>
                <w:rFonts w:hint="eastAsia" w:ascii="宋体" w:hAnsi="宋体"/>
                <w:szCs w:val="21"/>
              </w:rPr>
              <w:t>2</w:t>
            </w:r>
          </w:p>
        </w:tc>
        <w:tc>
          <w:tcPr>
            <w:tcW w:w="946" w:type="dxa"/>
            <w:vAlign w:val="center"/>
          </w:tcPr>
          <w:p>
            <w:pPr>
              <w:spacing w:line="280" w:lineRule="exact"/>
              <w:jc w:val="center"/>
              <w:rPr>
                <w:rFonts w:ascii="宋体" w:hAnsi="宋体"/>
                <w:szCs w:val="21"/>
              </w:rPr>
            </w:pPr>
            <w:r>
              <w:rPr>
                <w:rFonts w:hint="eastAsia" w:ascii="宋体" w:hAnsi="宋体"/>
                <w:szCs w:val="21"/>
              </w:rPr>
              <w:t>2</w:t>
            </w:r>
          </w:p>
        </w:tc>
        <w:tc>
          <w:tcPr>
            <w:tcW w:w="900" w:type="dxa"/>
            <w:vMerge w:val="continue"/>
            <w:vAlign w:val="center"/>
          </w:tcPr>
          <w:p>
            <w:pPr>
              <w:spacing w:line="240" w:lineRule="exact"/>
              <w:rPr>
                <w:sz w:val="18"/>
                <w:szCs w:val="18"/>
              </w:rPr>
            </w:pPr>
          </w:p>
        </w:tc>
        <w:tc>
          <w:tcPr>
            <w:tcW w:w="833" w:type="dxa"/>
            <w:vMerge w:val="continue"/>
          </w:tcPr>
          <w:p>
            <w:pPr>
              <w:spacing w:line="240" w:lineRule="exact"/>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exact"/>
          <w:jc w:val="center"/>
        </w:trPr>
        <w:tc>
          <w:tcPr>
            <w:tcW w:w="751" w:type="dxa"/>
            <w:vMerge w:val="continue"/>
          </w:tcPr>
          <w:p>
            <w:pPr>
              <w:spacing w:line="240" w:lineRule="exact"/>
            </w:pPr>
          </w:p>
        </w:tc>
        <w:tc>
          <w:tcPr>
            <w:tcW w:w="601" w:type="dxa"/>
            <w:vAlign w:val="center"/>
          </w:tcPr>
          <w:p>
            <w:pPr>
              <w:jc w:val="right"/>
              <w:rPr>
                <w:rFonts w:ascii="宋体" w:hAnsi="宋体" w:cs="宋体"/>
                <w:color w:val="000000"/>
                <w:sz w:val="22"/>
                <w:szCs w:val="22"/>
              </w:rPr>
            </w:pPr>
            <w:r>
              <w:rPr>
                <w:rFonts w:hint="eastAsia"/>
                <w:color w:val="000000"/>
                <w:sz w:val="22"/>
                <w:szCs w:val="22"/>
              </w:rPr>
              <w:t>12</w:t>
            </w:r>
          </w:p>
        </w:tc>
        <w:tc>
          <w:tcPr>
            <w:tcW w:w="2134" w:type="dxa"/>
            <w:vAlign w:val="center"/>
          </w:tcPr>
          <w:p>
            <w:pPr>
              <w:pStyle w:val="55"/>
              <w:spacing w:line="320" w:lineRule="exact"/>
              <w:jc w:val="left"/>
              <w:rPr>
                <w:rFonts w:ascii="宋体"/>
                <w:sz w:val="21"/>
                <w:szCs w:val="21"/>
              </w:rPr>
            </w:pPr>
            <w:r>
              <w:rPr>
                <w:rFonts w:hint="eastAsia" w:ascii="宋体" w:hAnsi="宋体"/>
                <w:sz w:val="21"/>
                <w:szCs w:val="21"/>
              </w:rPr>
              <w:t>安全教育读本</w:t>
            </w:r>
          </w:p>
        </w:tc>
        <w:tc>
          <w:tcPr>
            <w:tcW w:w="658" w:type="dxa"/>
            <w:vAlign w:val="center"/>
          </w:tcPr>
          <w:p>
            <w:pPr>
              <w:pStyle w:val="55"/>
              <w:spacing w:line="320" w:lineRule="exact"/>
              <w:jc w:val="center"/>
              <w:rPr>
                <w:rFonts w:ascii="宋体"/>
                <w:sz w:val="21"/>
                <w:szCs w:val="21"/>
              </w:rPr>
            </w:pPr>
            <w:r>
              <w:rPr>
                <w:rFonts w:hint="eastAsia" w:ascii="宋体" w:hAnsi="宋体"/>
                <w:sz w:val="21"/>
                <w:szCs w:val="21"/>
              </w:rPr>
              <w:t>12</w:t>
            </w:r>
          </w:p>
        </w:tc>
        <w:tc>
          <w:tcPr>
            <w:tcW w:w="716" w:type="dxa"/>
          </w:tcPr>
          <w:p>
            <w:pPr>
              <w:pStyle w:val="55"/>
              <w:spacing w:line="320" w:lineRule="exact"/>
              <w:jc w:val="center"/>
              <w:rPr>
                <w:rFonts w:ascii="宋体" w:hAnsi="宋体"/>
                <w:sz w:val="21"/>
                <w:szCs w:val="21"/>
              </w:rPr>
            </w:pPr>
            <w:r>
              <w:rPr>
                <w:rFonts w:hint="eastAsia" w:ascii="宋体" w:hAnsi="宋体"/>
                <w:sz w:val="21"/>
                <w:szCs w:val="21"/>
              </w:rPr>
              <w:t>12</w:t>
            </w:r>
          </w:p>
        </w:tc>
        <w:tc>
          <w:tcPr>
            <w:tcW w:w="786" w:type="dxa"/>
            <w:vAlign w:val="center"/>
          </w:tcPr>
          <w:p>
            <w:pPr>
              <w:tabs>
                <w:tab w:val="left" w:pos="2340"/>
              </w:tabs>
              <w:spacing w:line="280" w:lineRule="exact"/>
              <w:jc w:val="center"/>
              <w:rPr>
                <w:rFonts w:ascii="宋体" w:hAnsi="宋体"/>
                <w:szCs w:val="21"/>
              </w:rPr>
            </w:pPr>
          </w:p>
        </w:tc>
        <w:tc>
          <w:tcPr>
            <w:tcW w:w="552" w:type="dxa"/>
            <w:vAlign w:val="center"/>
          </w:tcPr>
          <w:p>
            <w:pPr>
              <w:tabs>
                <w:tab w:val="left" w:pos="2340"/>
              </w:tabs>
              <w:spacing w:line="280" w:lineRule="exact"/>
              <w:ind w:right="-79" w:rightChars="-33"/>
              <w:jc w:val="center"/>
              <w:rPr>
                <w:rFonts w:ascii="宋体" w:hAnsi="宋体"/>
                <w:szCs w:val="21"/>
              </w:rPr>
            </w:pPr>
          </w:p>
        </w:tc>
        <w:tc>
          <w:tcPr>
            <w:tcW w:w="540" w:type="dxa"/>
            <w:vAlign w:val="center"/>
          </w:tcPr>
          <w:p>
            <w:pPr>
              <w:tabs>
                <w:tab w:val="left" w:pos="2340"/>
              </w:tabs>
              <w:spacing w:line="280" w:lineRule="exact"/>
              <w:ind w:right="-79" w:rightChars="-33"/>
              <w:jc w:val="center"/>
              <w:rPr>
                <w:rFonts w:ascii="宋体" w:hAnsi="宋体"/>
                <w:szCs w:val="21"/>
              </w:rPr>
            </w:pPr>
          </w:p>
        </w:tc>
        <w:tc>
          <w:tcPr>
            <w:tcW w:w="900" w:type="dxa"/>
            <w:vAlign w:val="center"/>
          </w:tcPr>
          <w:p>
            <w:pPr>
              <w:tabs>
                <w:tab w:val="left" w:pos="2340"/>
              </w:tabs>
              <w:spacing w:line="280" w:lineRule="exact"/>
              <w:ind w:right="-79" w:rightChars="-33"/>
              <w:jc w:val="center"/>
              <w:rPr>
                <w:rFonts w:ascii="宋体" w:hAnsi="宋体"/>
                <w:szCs w:val="21"/>
              </w:rPr>
            </w:pPr>
          </w:p>
        </w:tc>
        <w:tc>
          <w:tcPr>
            <w:tcW w:w="475" w:type="dxa"/>
            <w:vAlign w:val="center"/>
          </w:tcPr>
          <w:p>
            <w:pPr>
              <w:tabs>
                <w:tab w:val="left" w:pos="2340"/>
              </w:tabs>
              <w:spacing w:line="280" w:lineRule="exact"/>
              <w:ind w:right="-79" w:rightChars="-33"/>
              <w:jc w:val="center"/>
              <w:rPr>
                <w:rFonts w:ascii="宋体" w:hAnsi="宋体"/>
                <w:szCs w:val="21"/>
              </w:rPr>
            </w:pPr>
          </w:p>
        </w:tc>
        <w:tc>
          <w:tcPr>
            <w:tcW w:w="697" w:type="dxa"/>
            <w:vAlign w:val="center"/>
          </w:tcPr>
          <w:p>
            <w:pPr>
              <w:tabs>
                <w:tab w:val="left" w:pos="2340"/>
              </w:tabs>
              <w:spacing w:line="280" w:lineRule="exact"/>
              <w:ind w:right="-79" w:rightChars="-33"/>
              <w:jc w:val="center"/>
              <w:rPr>
                <w:rFonts w:ascii="宋体" w:hAnsi="宋体"/>
                <w:szCs w:val="21"/>
              </w:rPr>
            </w:pPr>
          </w:p>
        </w:tc>
        <w:tc>
          <w:tcPr>
            <w:tcW w:w="946" w:type="dxa"/>
            <w:vAlign w:val="center"/>
          </w:tcPr>
          <w:p>
            <w:pPr>
              <w:tabs>
                <w:tab w:val="left" w:pos="2340"/>
              </w:tabs>
              <w:spacing w:line="280" w:lineRule="exact"/>
              <w:ind w:right="-79" w:rightChars="-33"/>
              <w:jc w:val="center"/>
              <w:rPr>
                <w:rFonts w:ascii="宋体" w:hAnsi="宋体"/>
                <w:szCs w:val="21"/>
              </w:rPr>
            </w:pPr>
            <w:r>
              <w:rPr>
                <w:rFonts w:hint="eastAsia" w:ascii="宋体" w:hAnsi="宋体"/>
                <w:szCs w:val="21"/>
              </w:rPr>
              <w:t>1</w:t>
            </w:r>
          </w:p>
        </w:tc>
        <w:tc>
          <w:tcPr>
            <w:tcW w:w="900" w:type="dxa"/>
            <w:vMerge w:val="continue"/>
          </w:tcPr>
          <w:p>
            <w:pPr>
              <w:spacing w:line="240" w:lineRule="exact"/>
              <w:rPr>
                <w:sz w:val="18"/>
                <w:szCs w:val="18"/>
              </w:rPr>
            </w:pPr>
          </w:p>
        </w:tc>
        <w:tc>
          <w:tcPr>
            <w:tcW w:w="833" w:type="dxa"/>
            <w:vMerge w:val="continue"/>
          </w:tcPr>
          <w:p>
            <w:pPr>
              <w:spacing w:line="240" w:lineRule="exact"/>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exact"/>
          <w:jc w:val="center"/>
        </w:trPr>
        <w:tc>
          <w:tcPr>
            <w:tcW w:w="751" w:type="dxa"/>
            <w:vMerge w:val="continue"/>
          </w:tcPr>
          <w:p>
            <w:pPr>
              <w:spacing w:line="240" w:lineRule="exact"/>
            </w:pPr>
          </w:p>
        </w:tc>
        <w:tc>
          <w:tcPr>
            <w:tcW w:w="601" w:type="dxa"/>
            <w:vAlign w:val="center"/>
          </w:tcPr>
          <w:p>
            <w:pPr>
              <w:jc w:val="right"/>
              <w:rPr>
                <w:rFonts w:ascii="宋体" w:hAnsi="宋体" w:cs="宋体"/>
                <w:color w:val="000000"/>
                <w:sz w:val="22"/>
                <w:szCs w:val="22"/>
              </w:rPr>
            </w:pPr>
            <w:r>
              <w:rPr>
                <w:rFonts w:hint="eastAsia"/>
                <w:color w:val="000000"/>
                <w:sz w:val="22"/>
                <w:szCs w:val="22"/>
              </w:rPr>
              <w:t>13</w:t>
            </w:r>
          </w:p>
        </w:tc>
        <w:tc>
          <w:tcPr>
            <w:tcW w:w="2134" w:type="dxa"/>
            <w:vAlign w:val="center"/>
          </w:tcPr>
          <w:p>
            <w:pPr>
              <w:pStyle w:val="55"/>
              <w:spacing w:line="320" w:lineRule="exact"/>
              <w:jc w:val="left"/>
              <w:rPr>
                <w:rFonts w:ascii="宋体"/>
                <w:sz w:val="21"/>
                <w:szCs w:val="21"/>
              </w:rPr>
            </w:pPr>
            <w:r>
              <w:rPr>
                <w:rFonts w:hint="eastAsia" w:ascii="宋体" w:hAnsi="宋体"/>
                <w:sz w:val="21"/>
                <w:szCs w:val="21"/>
              </w:rPr>
              <w:t>心理健康教育</w:t>
            </w:r>
          </w:p>
        </w:tc>
        <w:tc>
          <w:tcPr>
            <w:tcW w:w="658" w:type="dxa"/>
            <w:vAlign w:val="center"/>
          </w:tcPr>
          <w:p>
            <w:pPr>
              <w:pStyle w:val="55"/>
              <w:spacing w:line="320" w:lineRule="exact"/>
              <w:jc w:val="center"/>
              <w:rPr>
                <w:rFonts w:ascii="宋体"/>
                <w:sz w:val="21"/>
                <w:szCs w:val="21"/>
              </w:rPr>
            </w:pPr>
            <w:r>
              <w:rPr>
                <w:rFonts w:hint="eastAsia" w:ascii="宋体" w:hAnsi="宋体"/>
                <w:sz w:val="21"/>
                <w:szCs w:val="21"/>
              </w:rPr>
              <w:t>12</w:t>
            </w:r>
          </w:p>
        </w:tc>
        <w:tc>
          <w:tcPr>
            <w:tcW w:w="716" w:type="dxa"/>
          </w:tcPr>
          <w:p>
            <w:pPr>
              <w:pStyle w:val="55"/>
              <w:spacing w:line="320" w:lineRule="exact"/>
              <w:jc w:val="center"/>
              <w:rPr>
                <w:rFonts w:ascii="宋体" w:hAnsi="宋体"/>
                <w:sz w:val="21"/>
                <w:szCs w:val="21"/>
              </w:rPr>
            </w:pPr>
            <w:r>
              <w:rPr>
                <w:rFonts w:hint="eastAsia" w:ascii="宋体" w:hAnsi="宋体"/>
                <w:sz w:val="21"/>
                <w:szCs w:val="21"/>
              </w:rPr>
              <w:t>12</w:t>
            </w:r>
          </w:p>
        </w:tc>
        <w:tc>
          <w:tcPr>
            <w:tcW w:w="786" w:type="dxa"/>
            <w:vAlign w:val="center"/>
          </w:tcPr>
          <w:p>
            <w:pPr>
              <w:tabs>
                <w:tab w:val="left" w:pos="2340"/>
              </w:tabs>
              <w:spacing w:line="280" w:lineRule="exact"/>
              <w:jc w:val="center"/>
              <w:rPr>
                <w:rFonts w:ascii="宋体" w:hAnsi="宋体"/>
                <w:szCs w:val="21"/>
              </w:rPr>
            </w:pPr>
          </w:p>
        </w:tc>
        <w:tc>
          <w:tcPr>
            <w:tcW w:w="552" w:type="dxa"/>
            <w:vAlign w:val="center"/>
          </w:tcPr>
          <w:p>
            <w:pPr>
              <w:spacing w:line="280" w:lineRule="exact"/>
              <w:jc w:val="center"/>
              <w:rPr>
                <w:rFonts w:ascii="宋体" w:hAnsi="宋体"/>
                <w:szCs w:val="21"/>
              </w:rPr>
            </w:pPr>
          </w:p>
        </w:tc>
        <w:tc>
          <w:tcPr>
            <w:tcW w:w="540" w:type="dxa"/>
            <w:vAlign w:val="center"/>
          </w:tcPr>
          <w:p>
            <w:pPr>
              <w:spacing w:line="280" w:lineRule="exact"/>
              <w:jc w:val="center"/>
              <w:rPr>
                <w:rFonts w:ascii="宋体" w:hAnsi="宋体"/>
                <w:szCs w:val="21"/>
              </w:rPr>
            </w:pPr>
          </w:p>
        </w:tc>
        <w:tc>
          <w:tcPr>
            <w:tcW w:w="900" w:type="dxa"/>
            <w:vAlign w:val="center"/>
          </w:tcPr>
          <w:p>
            <w:pPr>
              <w:tabs>
                <w:tab w:val="left" w:pos="2340"/>
              </w:tabs>
              <w:spacing w:line="280" w:lineRule="exact"/>
              <w:ind w:right="-79" w:rightChars="-33"/>
              <w:jc w:val="center"/>
              <w:rPr>
                <w:rFonts w:ascii="宋体" w:hAnsi="宋体"/>
                <w:szCs w:val="21"/>
              </w:rPr>
            </w:pPr>
          </w:p>
        </w:tc>
        <w:tc>
          <w:tcPr>
            <w:tcW w:w="475" w:type="dxa"/>
            <w:vAlign w:val="center"/>
          </w:tcPr>
          <w:p>
            <w:pPr>
              <w:tabs>
                <w:tab w:val="left" w:pos="2340"/>
              </w:tabs>
              <w:spacing w:line="280" w:lineRule="exact"/>
              <w:ind w:right="-79" w:rightChars="-33"/>
              <w:jc w:val="center"/>
              <w:rPr>
                <w:rFonts w:ascii="宋体" w:hAnsi="宋体"/>
                <w:szCs w:val="21"/>
              </w:rPr>
            </w:pPr>
          </w:p>
        </w:tc>
        <w:tc>
          <w:tcPr>
            <w:tcW w:w="697" w:type="dxa"/>
            <w:vAlign w:val="center"/>
          </w:tcPr>
          <w:p>
            <w:pPr>
              <w:tabs>
                <w:tab w:val="left" w:pos="2340"/>
              </w:tabs>
              <w:spacing w:line="280" w:lineRule="exact"/>
              <w:ind w:right="-79" w:rightChars="-33"/>
              <w:jc w:val="center"/>
              <w:rPr>
                <w:rFonts w:ascii="宋体" w:hAnsi="宋体"/>
                <w:szCs w:val="21"/>
              </w:rPr>
            </w:pPr>
          </w:p>
        </w:tc>
        <w:tc>
          <w:tcPr>
            <w:tcW w:w="946" w:type="dxa"/>
            <w:vAlign w:val="center"/>
          </w:tcPr>
          <w:p>
            <w:pPr>
              <w:tabs>
                <w:tab w:val="left" w:pos="2340"/>
              </w:tabs>
              <w:spacing w:line="280" w:lineRule="exact"/>
              <w:ind w:right="-79" w:rightChars="-33"/>
              <w:jc w:val="center"/>
              <w:rPr>
                <w:rFonts w:ascii="宋体" w:hAnsi="宋体"/>
                <w:szCs w:val="21"/>
              </w:rPr>
            </w:pPr>
            <w:r>
              <w:rPr>
                <w:rFonts w:hint="eastAsia" w:ascii="宋体" w:hAnsi="宋体"/>
                <w:szCs w:val="21"/>
              </w:rPr>
              <w:t>1</w:t>
            </w:r>
          </w:p>
        </w:tc>
        <w:tc>
          <w:tcPr>
            <w:tcW w:w="900" w:type="dxa"/>
            <w:vMerge w:val="continue"/>
          </w:tcPr>
          <w:p>
            <w:pPr>
              <w:spacing w:line="240" w:lineRule="exact"/>
              <w:rPr>
                <w:sz w:val="18"/>
                <w:szCs w:val="18"/>
              </w:rPr>
            </w:pPr>
          </w:p>
        </w:tc>
        <w:tc>
          <w:tcPr>
            <w:tcW w:w="833" w:type="dxa"/>
            <w:vMerge w:val="continue"/>
          </w:tcPr>
          <w:p>
            <w:pPr>
              <w:spacing w:line="240" w:lineRule="exact"/>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exact"/>
          <w:jc w:val="center"/>
        </w:trPr>
        <w:tc>
          <w:tcPr>
            <w:tcW w:w="751" w:type="dxa"/>
            <w:vMerge w:val="continue"/>
          </w:tcPr>
          <w:p>
            <w:pPr>
              <w:spacing w:line="240" w:lineRule="exact"/>
            </w:pPr>
          </w:p>
        </w:tc>
        <w:tc>
          <w:tcPr>
            <w:tcW w:w="601" w:type="dxa"/>
            <w:vAlign w:val="center"/>
          </w:tcPr>
          <w:p>
            <w:pPr>
              <w:spacing w:line="240" w:lineRule="exact"/>
              <w:jc w:val="center"/>
              <w:rPr>
                <w:b/>
                <w:szCs w:val="21"/>
              </w:rPr>
            </w:pPr>
            <w:r>
              <w:rPr>
                <w:rFonts w:hint="eastAsia"/>
                <w:b/>
                <w:sz w:val="15"/>
                <w:szCs w:val="15"/>
              </w:rPr>
              <w:t>小计</w:t>
            </w:r>
          </w:p>
        </w:tc>
        <w:tc>
          <w:tcPr>
            <w:tcW w:w="2134" w:type="dxa"/>
            <w:vAlign w:val="center"/>
          </w:tcPr>
          <w:p>
            <w:pPr>
              <w:spacing w:line="240" w:lineRule="exact"/>
              <w:jc w:val="center"/>
              <w:rPr>
                <w:b/>
                <w:szCs w:val="21"/>
              </w:rPr>
            </w:pPr>
          </w:p>
        </w:tc>
        <w:tc>
          <w:tcPr>
            <w:tcW w:w="658" w:type="dxa"/>
            <w:vAlign w:val="center"/>
          </w:tcPr>
          <w:p>
            <w:pPr>
              <w:spacing w:line="240" w:lineRule="exact"/>
              <w:jc w:val="center"/>
              <w:rPr>
                <w:szCs w:val="21"/>
                <w:lang w:eastAsia="zh-CN"/>
              </w:rPr>
            </w:pPr>
            <w:r>
              <w:rPr>
                <w:rFonts w:hint="eastAsia"/>
                <w:sz w:val="21"/>
                <w:szCs w:val="21"/>
              </w:rPr>
              <w:t>5</w:t>
            </w:r>
            <w:r>
              <w:rPr>
                <w:rFonts w:hint="eastAsia"/>
                <w:sz w:val="21"/>
                <w:szCs w:val="21"/>
                <w:lang w:eastAsia="zh-CN"/>
              </w:rPr>
              <w:t>16</w:t>
            </w:r>
          </w:p>
        </w:tc>
        <w:tc>
          <w:tcPr>
            <w:tcW w:w="716" w:type="dxa"/>
            <w:vAlign w:val="center"/>
          </w:tcPr>
          <w:p>
            <w:pPr>
              <w:spacing w:line="240" w:lineRule="exact"/>
              <w:jc w:val="center"/>
              <w:rPr>
                <w:szCs w:val="21"/>
                <w:lang w:eastAsia="zh-CN"/>
              </w:rPr>
            </w:pPr>
            <w:r>
              <w:rPr>
                <w:rFonts w:hint="eastAsia"/>
                <w:szCs w:val="21"/>
                <w:lang w:eastAsia="zh-CN"/>
              </w:rPr>
              <w:t>482</w:t>
            </w:r>
          </w:p>
        </w:tc>
        <w:tc>
          <w:tcPr>
            <w:tcW w:w="786" w:type="dxa"/>
            <w:vAlign w:val="center"/>
          </w:tcPr>
          <w:p>
            <w:pPr>
              <w:spacing w:line="240" w:lineRule="exact"/>
              <w:ind w:firstLine="240" w:firstLineChars="100"/>
              <w:rPr>
                <w:szCs w:val="21"/>
                <w:lang w:eastAsia="zh-CN"/>
              </w:rPr>
            </w:pPr>
            <w:r>
              <w:rPr>
                <w:rFonts w:hint="eastAsia"/>
                <w:szCs w:val="21"/>
                <w:lang w:eastAsia="zh-CN"/>
              </w:rPr>
              <w:t>34</w:t>
            </w:r>
          </w:p>
        </w:tc>
        <w:tc>
          <w:tcPr>
            <w:tcW w:w="552" w:type="dxa"/>
            <w:vAlign w:val="center"/>
          </w:tcPr>
          <w:p>
            <w:pPr>
              <w:spacing w:line="240" w:lineRule="exact"/>
              <w:ind w:firstLine="240" w:firstLineChars="100"/>
              <w:rPr>
                <w:szCs w:val="21"/>
              </w:rPr>
            </w:pPr>
          </w:p>
        </w:tc>
        <w:tc>
          <w:tcPr>
            <w:tcW w:w="540" w:type="dxa"/>
            <w:vAlign w:val="center"/>
          </w:tcPr>
          <w:p>
            <w:pPr>
              <w:spacing w:line="240" w:lineRule="exact"/>
              <w:ind w:firstLine="240" w:firstLineChars="100"/>
              <w:jc w:val="center"/>
              <w:rPr>
                <w:szCs w:val="21"/>
              </w:rPr>
            </w:pPr>
            <w:r>
              <w:rPr>
                <w:rFonts w:hint="eastAsia"/>
                <w:szCs w:val="21"/>
              </w:rPr>
              <w:t>8</w:t>
            </w:r>
          </w:p>
        </w:tc>
        <w:tc>
          <w:tcPr>
            <w:tcW w:w="900" w:type="dxa"/>
            <w:vAlign w:val="center"/>
          </w:tcPr>
          <w:p>
            <w:pPr>
              <w:spacing w:line="240" w:lineRule="exact"/>
              <w:ind w:firstLine="240" w:firstLineChars="100"/>
              <w:jc w:val="center"/>
              <w:rPr>
                <w:szCs w:val="21"/>
              </w:rPr>
            </w:pPr>
            <w:r>
              <w:rPr>
                <w:rFonts w:hint="eastAsia"/>
                <w:szCs w:val="21"/>
              </w:rPr>
              <w:t>10</w:t>
            </w:r>
          </w:p>
        </w:tc>
        <w:tc>
          <w:tcPr>
            <w:tcW w:w="475" w:type="dxa"/>
            <w:vAlign w:val="center"/>
          </w:tcPr>
          <w:p>
            <w:pPr>
              <w:spacing w:line="240" w:lineRule="exact"/>
              <w:ind w:firstLine="240" w:firstLineChars="100"/>
              <w:jc w:val="center"/>
              <w:rPr>
                <w:szCs w:val="21"/>
              </w:rPr>
            </w:pPr>
          </w:p>
        </w:tc>
        <w:tc>
          <w:tcPr>
            <w:tcW w:w="697" w:type="dxa"/>
            <w:vAlign w:val="center"/>
          </w:tcPr>
          <w:p>
            <w:pPr>
              <w:spacing w:line="240" w:lineRule="exact"/>
              <w:ind w:firstLine="240" w:firstLineChars="100"/>
              <w:jc w:val="center"/>
              <w:rPr>
                <w:szCs w:val="21"/>
              </w:rPr>
            </w:pPr>
            <w:r>
              <w:rPr>
                <w:rFonts w:hint="eastAsia"/>
                <w:szCs w:val="21"/>
              </w:rPr>
              <w:t>8</w:t>
            </w:r>
          </w:p>
        </w:tc>
        <w:tc>
          <w:tcPr>
            <w:tcW w:w="946" w:type="dxa"/>
            <w:vAlign w:val="center"/>
          </w:tcPr>
          <w:p>
            <w:pPr>
              <w:spacing w:line="240" w:lineRule="exact"/>
              <w:ind w:firstLine="240" w:firstLineChars="100"/>
              <w:jc w:val="center"/>
              <w:rPr>
                <w:color w:val="000000" w:themeColor="text1"/>
                <w:szCs w:val="21"/>
                <w:lang w:eastAsia="zh-CN"/>
              </w:rPr>
            </w:pPr>
            <w:r>
              <w:rPr>
                <w:rFonts w:hint="eastAsia"/>
                <w:color w:val="000000" w:themeColor="text1"/>
                <w:szCs w:val="21"/>
                <w:lang w:eastAsia="zh-CN"/>
              </w:rPr>
              <w:t>6</w:t>
            </w:r>
          </w:p>
        </w:tc>
        <w:tc>
          <w:tcPr>
            <w:tcW w:w="900" w:type="dxa"/>
            <w:vMerge w:val="continue"/>
            <w:vAlign w:val="center"/>
          </w:tcPr>
          <w:p>
            <w:pPr>
              <w:spacing w:line="240" w:lineRule="exact"/>
              <w:ind w:firstLine="180" w:firstLineChars="100"/>
              <w:rPr>
                <w:sz w:val="18"/>
                <w:szCs w:val="18"/>
              </w:rPr>
            </w:pPr>
          </w:p>
        </w:tc>
        <w:tc>
          <w:tcPr>
            <w:tcW w:w="833" w:type="dxa"/>
            <w:vMerge w:val="continue"/>
            <w:vAlign w:val="center"/>
          </w:tcPr>
          <w:p>
            <w:pPr>
              <w:spacing w:line="240" w:lineRule="exact"/>
              <w:ind w:firstLine="180" w:firstLineChars="1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exact"/>
          <w:jc w:val="center"/>
        </w:trPr>
        <w:tc>
          <w:tcPr>
            <w:tcW w:w="751" w:type="dxa"/>
            <w:vMerge w:val="restart"/>
            <w:vAlign w:val="center"/>
          </w:tcPr>
          <w:p>
            <w:pPr>
              <w:spacing w:line="240" w:lineRule="exact"/>
              <w:jc w:val="center"/>
            </w:pPr>
            <w:r>
              <w:rPr>
                <w:rFonts w:hint="eastAsia"/>
              </w:rPr>
              <w:t>专</w:t>
            </w:r>
          </w:p>
          <w:p>
            <w:pPr>
              <w:spacing w:line="240" w:lineRule="exact"/>
              <w:jc w:val="center"/>
            </w:pPr>
            <w:r>
              <w:rPr>
                <w:rFonts w:hint="eastAsia"/>
              </w:rPr>
              <w:t>业</w:t>
            </w:r>
          </w:p>
          <w:p>
            <w:pPr>
              <w:spacing w:line="240" w:lineRule="exact"/>
              <w:jc w:val="center"/>
            </w:pPr>
            <w:r>
              <w:rPr>
                <w:rFonts w:hint="eastAsia"/>
              </w:rPr>
              <w:t>课</w:t>
            </w:r>
          </w:p>
        </w:tc>
        <w:tc>
          <w:tcPr>
            <w:tcW w:w="601" w:type="dxa"/>
            <w:vAlign w:val="center"/>
          </w:tcPr>
          <w:p>
            <w:pPr>
              <w:jc w:val="right"/>
              <w:rPr>
                <w:rFonts w:ascii="宋体" w:hAnsi="宋体" w:cs="宋体"/>
                <w:color w:val="000000"/>
                <w:sz w:val="22"/>
                <w:szCs w:val="22"/>
              </w:rPr>
            </w:pPr>
            <w:r>
              <w:rPr>
                <w:rFonts w:hint="eastAsia"/>
                <w:color w:val="000000"/>
                <w:sz w:val="22"/>
                <w:szCs w:val="22"/>
              </w:rPr>
              <w:t>1</w:t>
            </w:r>
          </w:p>
        </w:tc>
        <w:tc>
          <w:tcPr>
            <w:tcW w:w="2134" w:type="dxa"/>
            <w:vAlign w:val="center"/>
          </w:tcPr>
          <w:p>
            <w:pPr>
              <w:rPr>
                <w:rFonts w:ascii="宋体" w:cs="宋体"/>
                <w:sz w:val="20"/>
                <w:szCs w:val="20"/>
              </w:rPr>
            </w:pPr>
            <w:r>
              <w:rPr>
                <w:rFonts w:hint="eastAsia"/>
                <w:sz w:val="20"/>
                <w:szCs w:val="20"/>
              </w:rPr>
              <w:t>普通话</w:t>
            </w:r>
          </w:p>
        </w:tc>
        <w:tc>
          <w:tcPr>
            <w:tcW w:w="658" w:type="dxa"/>
            <w:vAlign w:val="bottom"/>
          </w:tcPr>
          <w:p>
            <w:pPr>
              <w:spacing w:line="320" w:lineRule="exact"/>
              <w:jc w:val="center"/>
              <w:rPr>
                <w:rFonts w:ascii="宋体" w:cs="宋体"/>
              </w:rPr>
            </w:pPr>
            <w:r>
              <w:rPr>
                <w:rFonts w:hint="eastAsia" w:ascii="宋体" w:hAnsi="宋体" w:cs="宋体"/>
              </w:rPr>
              <w:t>70</w:t>
            </w:r>
          </w:p>
        </w:tc>
        <w:tc>
          <w:tcPr>
            <w:tcW w:w="716" w:type="dxa"/>
            <w:vAlign w:val="bottom"/>
          </w:tcPr>
          <w:p>
            <w:pPr>
              <w:spacing w:line="320" w:lineRule="exact"/>
              <w:jc w:val="center"/>
              <w:rPr>
                <w:rFonts w:ascii="宋体" w:cs="宋体"/>
                <w:lang w:eastAsia="zh-CN"/>
              </w:rPr>
            </w:pPr>
            <w:r>
              <w:rPr>
                <w:rFonts w:hint="eastAsia" w:ascii="宋体" w:hAnsi="宋体" w:cs="宋体"/>
                <w:lang w:eastAsia="zh-CN"/>
              </w:rPr>
              <w:t>42</w:t>
            </w:r>
          </w:p>
        </w:tc>
        <w:tc>
          <w:tcPr>
            <w:tcW w:w="786" w:type="dxa"/>
            <w:vAlign w:val="center"/>
          </w:tcPr>
          <w:p>
            <w:pPr>
              <w:spacing w:line="200" w:lineRule="exact"/>
              <w:jc w:val="center"/>
              <w:rPr>
                <w:rFonts w:ascii="宋体" w:hAnsi="宋体" w:cs="宋体"/>
                <w:lang w:eastAsia="zh-CN"/>
              </w:rPr>
            </w:pPr>
            <w:r>
              <w:rPr>
                <w:rFonts w:hint="eastAsia" w:ascii="宋体" w:hAnsi="宋体" w:cs="宋体"/>
                <w:lang w:eastAsia="zh-CN"/>
              </w:rPr>
              <w:t>28</w:t>
            </w:r>
          </w:p>
        </w:tc>
        <w:tc>
          <w:tcPr>
            <w:tcW w:w="552" w:type="dxa"/>
            <w:vAlign w:val="center"/>
          </w:tcPr>
          <w:p>
            <w:pPr>
              <w:spacing w:line="240" w:lineRule="exact"/>
              <w:jc w:val="center"/>
              <w:rPr>
                <w:rFonts w:ascii="宋体" w:hAnsi="宋体" w:cs="宋体"/>
              </w:rPr>
            </w:pPr>
          </w:p>
        </w:tc>
        <w:tc>
          <w:tcPr>
            <w:tcW w:w="540" w:type="dxa"/>
            <w:vAlign w:val="center"/>
          </w:tcPr>
          <w:p>
            <w:pPr>
              <w:spacing w:line="240" w:lineRule="exact"/>
              <w:jc w:val="center"/>
              <w:rPr>
                <w:rFonts w:ascii="宋体" w:hAnsi="宋体" w:cs="宋体"/>
              </w:rPr>
            </w:pPr>
            <w:r>
              <w:rPr>
                <w:rFonts w:hint="eastAsia" w:ascii="宋体" w:hAnsi="宋体" w:cs="宋体"/>
              </w:rPr>
              <w:t>2</w:t>
            </w:r>
          </w:p>
        </w:tc>
        <w:tc>
          <w:tcPr>
            <w:tcW w:w="900" w:type="dxa"/>
            <w:vAlign w:val="center"/>
          </w:tcPr>
          <w:p>
            <w:pPr>
              <w:spacing w:line="200" w:lineRule="exact"/>
              <w:jc w:val="center"/>
              <w:rPr>
                <w:rFonts w:ascii="宋体" w:hAnsi="宋体" w:cs="宋体"/>
              </w:rPr>
            </w:pPr>
            <w:r>
              <w:rPr>
                <w:rFonts w:hint="eastAsia" w:ascii="宋体" w:hAnsi="宋体" w:cs="宋体"/>
              </w:rPr>
              <w:t>2</w:t>
            </w:r>
          </w:p>
        </w:tc>
        <w:tc>
          <w:tcPr>
            <w:tcW w:w="475" w:type="dxa"/>
            <w:vAlign w:val="center"/>
          </w:tcPr>
          <w:p>
            <w:pPr>
              <w:spacing w:line="240" w:lineRule="exact"/>
              <w:jc w:val="center"/>
              <w:rPr>
                <w:rFonts w:ascii="宋体" w:hAnsi="宋体" w:cs="宋体"/>
                <w:sz w:val="18"/>
                <w:szCs w:val="18"/>
              </w:rPr>
            </w:pPr>
          </w:p>
        </w:tc>
        <w:tc>
          <w:tcPr>
            <w:tcW w:w="697" w:type="dxa"/>
            <w:vAlign w:val="center"/>
          </w:tcPr>
          <w:p>
            <w:pPr>
              <w:spacing w:line="240" w:lineRule="exact"/>
              <w:jc w:val="center"/>
              <w:rPr>
                <w:rFonts w:ascii="宋体" w:hAnsi="宋体" w:cs="宋体"/>
                <w:sz w:val="18"/>
                <w:szCs w:val="18"/>
              </w:rPr>
            </w:pPr>
          </w:p>
        </w:tc>
        <w:tc>
          <w:tcPr>
            <w:tcW w:w="946" w:type="dxa"/>
            <w:vAlign w:val="center"/>
          </w:tcPr>
          <w:p>
            <w:pPr>
              <w:spacing w:line="240" w:lineRule="exact"/>
              <w:jc w:val="center"/>
              <w:rPr>
                <w:rFonts w:ascii="宋体" w:hAnsi="宋体" w:cs="宋体"/>
                <w:sz w:val="18"/>
                <w:szCs w:val="18"/>
              </w:rPr>
            </w:pPr>
          </w:p>
        </w:tc>
        <w:tc>
          <w:tcPr>
            <w:tcW w:w="900" w:type="dxa"/>
            <w:vMerge w:val="continue"/>
          </w:tcPr>
          <w:p>
            <w:pPr>
              <w:spacing w:line="240" w:lineRule="exact"/>
              <w:rPr>
                <w:sz w:val="18"/>
                <w:szCs w:val="18"/>
              </w:rPr>
            </w:pPr>
          </w:p>
        </w:tc>
        <w:tc>
          <w:tcPr>
            <w:tcW w:w="833"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exact"/>
          <w:jc w:val="center"/>
        </w:trPr>
        <w:tc>
          <w:tcPr>
            <w:tcW w:w="751" w:type="dxa"/>
            <w:vMerge w:val="continue"/>
            <w:vAlign w:val="center"/>
          </w:tcPr>
          <w:p>
            <w:pPr>
              <w:spacing w:line="240" w:lineRule="exact"/>
              <w:jc w:val="center"/>
            </w:pPr>
          </w:p>
        </w:tc>
        <w:tc>
          <w:tcPr>
            <w:tcW w:w="601" w:type="dxa"/>
            <w:vAlign w:val="center"/>
          </w:tcPr>
          <w:p>
            <w:pPr>
              <w:jc w:val="right"/>
              <w:rPr>
                <w:rFonts w:ascii="宋体" w:hAnsi="宋体" w:cs="宋体"/>
                <w:color w:val="000000"/>
                <w:sz w:val="22"/>
                <w:szCs w:val="22"/>
              </w:rPr>
            </w:pPr>
            <w:r>
              <w:rPr>
                <w:rFonts w:hint="eastAsia"/>
                <w:color w:val="000000"/>
                <w:sz w:val="22"/>
                <w:szCs w:val="22"/>
              </w:rPr>
              <w:t>2</w:t>
            </w:r>
          </w:p>
        </w:tc>
        <w:tc>
          <w:tcPr>
            <w:tcW w:w="2134" w:type="dxa"/>
            <w:vAlign w:val="center"/>
          </w:tcPr>
          <w:p>
            <w:pPr>
              <w:tabs>
                <w:tab w:val="left" w:pos="3024"/>
              </w:tabs>
              <w:spacing w:line="240" w:lineRule="exact"/>
              <w:rPr>
                <w:sz w:val="20"/>
                <w:szCs w:val="20"/>
              </w:rPr>
            </w:pPr>
            <w:r>
              <w:rPr>
                <w:rFonts w:hint="eastAsia"/>
                <w:sz w:val="20"/>
                <w:szCs w:val="20"/>
              </w:rPr>
              <w:t>礼仪</w:t>
            </w:r>
          </w:p>
        </w:tc>
        <w:tc>
          <w:tcPr>
            <w:tcW w:w="658" w:type="dxa"/>
            <w:vAlign w:val="bottom"/>
          </w:tcPr>
          <w:p>
            <w:pPr>
              <w:spacing w:line="240" w:lineRule="exact"/>
              <w:jc w:val="center"/>
              <w:rPr>
                <w:rFonts w:ascii="宋体" w:cs="宋体"/>
              </w:rPr>
            </w:pPr>
            <w:r>
              <w:rPr>
                <w:rFonts w:ascii="宋体" w:hAnsi="宋体" w:cs="宋体"/>
              </w:rPr>
              <w:t>34</w:t>
            </w:r>
          </w:p>
        </w:tc>
        <w:tc>
          <w:tcPr>
            <w:tcW w:w="716" w:type="dxa"/>
            <w:vAlign w:val="bottom"/>
          </w:tcPr>
          <w:p>
            <w:pPr>
              <w:spacing w:line="240" w:lineRule="exact"/>
              <w:jc w:val="center"/>
              <w:rPr>
                <w:rFonts w:ascii="宋体" w:cs="宋体"/>
                <w:lang w:eastAsia="zh-CN"/>
              </w:rPr>
            </w:pPr>
            <w:r>
              <w:rPr>
                <w:rFonts w:hint="eastAsia" w:ascii="宋体" w:hAnsi="宋体" w:cs="宋体"/>
                <w:lang w:eastAsia="zh-CN"/>
              </w:rPr>
              <w:t>20</w:t>
            </w:r>
          </w:p>
        </w:tc>
        <w:tc>
          <w:tcPr>
            <w:tcW w:w="786" w:type="dxa"/>
            <w:vAlign w:val="center"/>
          </w:tcPr>
          <w:p>
            <w:pPr>
              <w:spacing w:line="200" w:lineRule="exact"/>
              <w:jc w:val="center"/>
              <w:rPr>
                <w:rFonts w:ascii="宋体" w:hAnsi="宋体" w:cs="宋体"/>
                <w:lang w:eastAsia="zh-CN"/>
              </w:rPr>
            </w:pPr>
            <w:r>
              <w:rPr>
                <w:rFonts w:hint="eastAsia" w:ascii="宋体" w:hAnsi="宋体" w:cs="宋体"/>
                <w:lang w:eastAsia="zh-CN"/>
              </w:rPr>
              <w:t>14</w:t>
            </w:r>
          </w:p>
        </w:tc>
        <w:tc>
          <w:tcPr>
            <w:tcW w:w="552" w:type="dxa"/>
            <w:vAlign w:val="center"/>
          </w:tcPr>
          <w:p>
            <w:pPr>
              <w:spacing w:line="240" w:lineRule="exact"/>
              <w:jc w:val="center"/>
              <w:rPr>
                <w:rFonts w:ascii="宋体" w:hAnsi="宋体" w:cs="宋体"/>
              </w:rPr>
            </w:pPr>
          </w:p>
        </w:tc>
        <w:tc>
          <w:tcPr>
            <w:tcW w:w="540" w:type="dxa"/>
            <w:vAlign w:val="center"/>
          </w:tcPr>
          <w:p>
            <w:pPr>
              <w:spacing w:line="240" w:lineRule="exact"/>
              <w:jc w:val="center"/>
              <w:rPr>
                <w:rFonts w:ascii="宋体" w:hAnsi="宋体" w:cs="宋体"/>
              </w:rPr>
            </w:pPr>
            <w:r>
              <w:rPr>
                <w:rFonts w:hint="eastAsia" w:ascii="宋体" w:hAnsi="宋体" w:cs="宋体"/>
              </w:rPr>
              <w:t>2</w:t>
            </w:r>
          </w:p>
        </w:tc>
        <w:tc>
          <w:tcPr>
            <w:tcW w:w="900" w:type="dxa"/>
            <w:vAlign w:val="center"/>
          </w:tcPr>
          <w:p>
            <w:pPr>
              <w:spacing w:line="200" w:lineRule="exact"/>
              <w:jc w:val="center"/>
              <w:rPr>
                <w:rFonts w:ascii="宋体" w:hAnsi="宋体" w:cs="宋体"/>
              </w:rPr>
            </w:pPr>
          </w:p>
        </w:tc>
        <w:tc>
          <w:tcPr>
            <w:tcW w:w="475" w:type="dxa"/>
            <w:vAlign w:val="center"/>
          </w:tcPr>
          <w:p>
            <w:pPr>
              <w:spacing w:line="240" w:lineRule="exact"/>
              <w:jc w:val="center"/>
              <w:rPr>
                <w:rFonts w:ascii="宋体" w:hAnsi="宋体" w:cs="宋体"/>
                <w:sz w:val="18"/>
                <w:szCs w:val="18"/>
              </w:rPr>
            </w:pPr>
          </w:p>
        </w:tc>
        <w:tc>
          <w:tcPr>
            <w:tcW w:w="697" w:type="dxa"/>
            <w:vAlign w:val="center"/>
          </w:tcPr>
          <w:p>
            <w:pPr>
              <w:spacing w:line="240" w:lineRule="exact"/>
              <w:jc w:val="center"/>
              <w:rPr>
                <w:rFonts w:ascii="宋体" w:hAnsi="宋体" w:cs="宋体"/>
                <w:sz w:val="18"/>
                <w:szCs w:val="18"/>
              </w:rPr>
            </w:pPr>
          </w:p>
        </w:tc>
        <w:tc>
          <w:tcPr>
            <w:tcW w:w="946" w:type="dxa"/>
            <w:vAlign w:val="center"/>
          </w:tcPr>
          <w:p>
            <w:pPr>
              <w:spacing w:line="240" w:lineRule="exact"/>
              <w:jc w:val="center"/>
              <w:rPr>
                <w:rFonts w:ascii="宋体" w:hAnsi="宋体" w:cs="宋体"/>
                <w:sz w:val="18"/>
                <w:szCs w:val="18"/>
              </w:rPr>
            </w:pPr>
          </w:p>
        </w:tc>
        <w:tc>
          <w:tcPr>
            <w:tcW w:w="900" w:type="dxa"/>
            <w:vMerge w:val="continue"/>
          </w:tcPr>
          <w:p>
            <w:pPr>
              <w:spacing w:line="240" w:lineRule="exact"/>
              <w:rPr>
                <w:sz w:val="18"/>
                <w:szCs w:val="18"/>
              </w:rPr>
            </w:pPr>
          </w:p>
        </w:tc>
        <w:tc>
          <w:tcPr>
            <w:tcW w:w="833"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exact"/>
          <w:jc w:val="center"/>
        </w:trPr>
        <w:tc>
          <w:tcPr>
            <w:tcW w:w="751" w:type="dxa"/>
            <w:vMerge w:val="continue"/>
            <w:vAlign w:val="center"/>
          </w:tcPr>
          <w:p>
            <w:pPr>
              <w:spacing w:line="240" w:lineRule="exact"/>
              <w:jc w:val="center"/>
            </w:pPr>
          </w:p>
        </w:tc>
        <w:tc>
          <w:tcPr>
            <w:tcW w:w="601" w:type="dxa"/>
            <w:vAlign w:val="center"/>
          </w:tcPr>
          <w:p>
            <w:pPr>
              <w:jc w:val="right"/>
              <w:rPr>
                <w:rFonts w:ascii="宋体" w:hAnsi="宋体" w:cs="宋体"/>
                <w:color w:val="000000"/>
                <w:sz w:val="22"/>
                <w:szCs w:val="22"/>
              </w:rPr>
            </w:pPr>
            <w:r>
              <w:rPr>
                <w:rFonts w:hint="eastAsia"/>
                <w:color w:val="000000"/>
                <w:sz w:val="22"/>
                <w:szCs w:val="22"/>
              </w:rPr>
              <w:t>3</w:t>
            </w:r>
          </w:p>
        </w:tc>
        <w:tc>
          <w:tcPr>
            <w:tcW w:w="2134" w:type="dxa"/>
            <w:vAlign w:val="center"/>
          </w:tcPr>
          <w:p>
            <w:pPr>
              <w:rPr>
                <w:rFonts w:ascii="宋体" w:cs="宋体"/>
                <w:sz w:val="20"/>
                <w:szCs w:val="20"/>
                <w:lang w:eastAsia="zh-CN"/>
              </w:rPr>
            </w:pPr>
            <w:r>
              <w:rPr>
                <w:rFonts w:hint="eastAsia"/>
                <w:sz w:val="20"/>
                <w:szCs w:val="20"/>
                <w:lang w:eastAsia="zh-CN"/>
              </w:rPr>
              <w:t>幼儿园教学活动设计与指导</w:t>
            </w:r>
            <w:r>
              <w:rPr>
                <w:rFonts w:hint="eastAsia" w:ascii="宋体" w:hAnsi="Wingdings 3"/>
              </w:rPr>
              <w:sym w:font="Wingdings 3" w:char="F070"/>
            </w:r>
          </w:p>
        </w:tc>
        <w:tc>
          <w:tcPr>
            <w:tcW w:w="658" w:type="dxa"/>
            <w:vAlign w:val="bottom"/>
          </w:tcPr>
          <w:p>
            <w:pPr>
              <w:spacing w:line="320" w:lineRule="exact"/>
              <w:rPr>
                <w:rFonts w:ascii="宋体" w:cs="宋体"/>
                <w:lang w:eastAsia="zh-CN"/>
              </w:rPr>
            </w:pPr>
            <w:r>
              <w:rPr>
                <w:rFonts w:hint="eastAsia" w:ascii="宋体" w:hAnsi="宋体" w:cs="宋体"/>
                <w:lang w:eastAsia="zh-CN"/>
              </w:rPr>
              <w:t>112</w:t>
            </w:r>
          </w:p>
        </w:tc>
        <w:tc>
          <w:tcPr>
            <w:tcW w:w="716" w:type="dxa"/>
            <w:vAlign w:val="bottom"/>
          </w:tcPr>
          <w:p>
            <w:pPr>
              <w:spacing w:line="320" w:lineRule="exact"/>
              <w:jc w:val="center"/>
              <w:rPr>
                <w:rFonts w:ascii="宋体" w:cs="宋体"/>
                <w:lang w:eastAsia="zh-CN"/>
              </w:rPr>
            </w:pPr>
            <w:r>
              <w:rPr>
                <w:rFonts w:hint="eastAsia" w:ascii="宋体" w:hAnsi="宋体" w:cs="宋体"/>
                <w:lang w:eastAsia="zh-CN"/>
              </w:rPr>
              <w:t>44</w:t>
            </w:r>
          </w:p>
        </w:tc>
        <w:tc>
          <w:tcPr>
            <w:tcW w:w="786" w:type="dxa"/>
            <w:vAlign w:val="center"/>
          </w:tcPr>
          <w:p>
            <w:pPr>
              <w:spacing w:line="200" w:lineRule="exact"/>
              <w:jc w:val="center"/>
              <w:rPr>
                <w:rFonts w:ascii="宋体" w:hAnsi="宋体" w:cs="宋体"/>
                <w:lang w:eastAsia="zh-CN"/>
              </w:rPr>
            </w:pPr>
            <w:r>
              <w:rPr>
                <w:rFonts w:hint="eastAsia" w:ascii="宋体" w:hAnsi="宋体" w:cs="宋体"/>
                <w:lang w:eastAsia="zh-CN"/>
              </w:rPr>
              <w:t>68</w:t>
            </w:r>
          </w:p>
        </w:tc>
        <w:tc>
          <w:tcPr>
            <w:tcW w:w="552" w:type="dxa"/>
            <w:vAlign w:val="center"/>
          </w:tcPr>
          <w:p>
            <w:pPr>
              <w:spacing w:line="240" w:lineRule="exact"/>
              <w:jc w:val="center"/>
              <w:rPr>
                <w:rFonts w:ascii="宋体" w:hAnsi="宋体" w:cs="宋体"/>
              </w:rPr>
            </w:pPr>
          </w:p>
        </w:tc>
        <w:tc>
          <w:tcPr>
            <w:tcW w:w="540" w:type="dxa"/>
            <w:vAlign w:val="center"/>
          </w:tcPr>
          <w:p>
            <w:pPr>
              <w:spacing w:line="240" w:lineRule="exact"/>
              <w:jc w:val="center"/>
              <w:rPr>
                <w:rFonts w:ascii="宋体" w:hAnsi="宋体" w:cs="宋体"/>
              </w:rPr>
            </w:pPr>
          </w:p>
        </w:tc>
        <w:tc>
          <w:tcPr>
            <w:tcW w:w="900" w:type="dxa"/>
            <w:vAlign w:val="center"/>
          </w:tcPr>
          <w:p>
            <w:pPr>
              <w:spacing w:line="200" w:lineRule="exact"/>
              <w:jc w:val="center"/>
              <w:rPr>
                <w:rFonts w:ascii="宋体" w:hAnsi="宋体" w:cs="宋体"/>
              </w:rPr>
            </w:pPr>
          </w:p>
        </w:tc>
        <w:tc>
          <w:tcPr>
            <w:tcW w:w="475" w:type="dxa"/>
            <w:vAlign w:val="center"/>
          </w:tcPr>
          <w:p>
            <w:pPr>
              <w:spacing w:line="240" w:lineRule="exact"/>
              <w:jc w:val="center"/>
              <w:rPr>
                <w:rFonts w:ascii="宋体" w:hAnsi="宋体" w:cs="宋体"/>
                <w:sz w:val="18"/>
                <w:szCs w:val="18"/>
              </w:rPr>
            </w:pPr>
          </w:p>
        </w:tc>
        <w:tc>
          <w:tcPr>
            <w:tcW w:w="697" w:type="dxa"/>
            <w:vAlign w:val="center"/>
          </w:tcPr>
          <w:p>
            <w:pPr>
              <w:jc w:val="center"/>
              <w:rPr>
                <w:rFonts w:ascii="宋体" w:cs="宋体"/>
                <w:sz w:val="20"/>
                <w:szCs w:val="20"/>
              </w:rPr>
            </w:pPr>
            <w:r>
              <w:rPr>
                <w:rFonts w:ascii="宋体" w:hAnsi="宋体"/>
              </w:rPr>
              <w:t>*</w:t>
            </w:r>
            <w:r>
              <w:rPr>
                <w:rFonts w:hint="eastAsia"/>
                <w:sz w:val="20"/>
                <w:szCs w:val="20"/>
              </w:rPr>
              <w:t>4</w:t>
            </w:r>
          </w:p>
        </w:tc>
        <w:tc>
          <w:tcPr>
            <w:tcW w:w="946" w:type="dxa"/>
            <w:vAlign w:val="center"/>
          </w:tcPr>
          <w:p>
            <w:pPr>
              <w:jc w:val="center"/>
              <w:rPr>
                <w:rFonts w:ascii="宋体" w:cs="宋体"/>
                <w:sz w:val="20"/>
                <w:szCs w:val="20"/>
              </w:rPr>
            </w:pPr>
            <w:r>
              <w:rPr>
                <w:rFonts w:ascii="宋体" w:hAnsi="宋体"/>
              </w:rPr>
              <w:t>*</w:t>
            </w:r>
            <w:r>
              <w:rPr>
                <w:rFonts w:hint="eastAsia"/>
                <w:sz w:val="20"/>
                <w:szCs w:val="20"/>
              </w:rPr>
              <w:t>4</w:t>
            </w:r>
          </w:p>
        </w:tc>
        <w:tc>
          <w:tcPr>
            <w:tcW w:w="900" w:type="dxa"/>
            <w:vMerge w:val="continue"/>
          </w:tcPr>
          <w:p>
            <w:pPr>
              <w:spacing w:line="240" w:lineRule="exact"/>
              <w:rPr>
                <w:sz w:val="18"/>
                <w:szCs w:val="18"/>
              </w:rPr>
            </w:pPr>
          </w:p>
        </w:tc>
        <w:tc>
          <w:tcPr>
            <w:tcW w:w="833"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exact"/>
          <w:jc w:val="center"/>
        </w:trPr>
        <w:tc>
          <w:tcPr>
            <w:tcW w:w="751" w:type="dxa"/>
            <w:vMerge w:val="continue"/>
            <w:vAlign w:val="center"/>
          </w:tcPr>
          <w:p>
            <w:pPr>
              <w:spacing w:line="240" w:lineRule="exact"/>
              <w:jc w:val="center"/>
            </w:pPr>
          </w:p>
        </w:tc>
        <w:tc>
          <w:tcPr>
            <w:tcW w:w="601" w:type="dxa"/>
            <w:vAlign w:val="center"/>
          </w:tcPr>
          <w:p>
            <w:pPr>
              <w:jc w:val="right"/>
              <w:rPr>
                <w:rFonts w:ascii="宋体" w:hAnsi="宋体" w:cs="宋体"/>
                <w:color w:val="000000"/>
                <w:sz w:val="22"/>
                <w:szCs w:val="22"/>
              </w:rPr>
            </w:pPr>
            <w:r>
              <w:rPr>
                <w:rFonts w:hint="eastAsia"/>
                <w:color w:val="000000"/>
                <w:sz w:val="22"/>
                <w:szCs w:val="22"/>
              </w:rPr>
              <w:t>4</w:t>
            </w:r>
          </w:p>
        </w:tc>
        <w:tc>
          <w:tcPr>
            <w:tcW w:w="2134" w:type="dxa"/>
            <w:vAlign w:val="center"/>
          </w:tcPr>
          <w:p>
            <w:pPr>
              <w:rPr>
                <w:rFonts w:ascii="宋体" w:cs="宋体"/>
                <w:sz w:val="20"/>
                <w:szCs w:val="20"/>
              </w:rPr>
            </w:pPr>
            <w:r>
              <w:rPr>
                <w:rFonts w:hint="eastAsia"/>
                <w:sz w:val="20"/>
                <w:szCs w:val="20"/>
              </w:rPr>
              <w:t>幼儿教师口语</w:t>
            </w:r>
            <w:r>
              <w:rPr>
                <w:rFonts w:hint="eastAsia" w:ascii="宋体" w:hAnsi="Wingdings 3"/>
              </w:rPr>
              <w:sym w:font="Wingdings 3" w:char="F070"/>
            </w:r>
          </w:p>
        </w:tc>
        <w:tc>
          <w:tcPr>
            <w:tcW w:w="658" w:type="dxa"/>
            <w:vAlign w:val="bottom"/>
          </w:tcPr>
          <w:p>
            <w:pPr>
              <w:spacing w:line="320" w:lineRule="exact"/>
              <w:jc w:val="center"/>
              <w:rPr>
                <w:rFonts w:ascii="宋体" w:cs="宋体"/>
                <w:lang w:eastAsia="zh-CN"/>
              </w:rPr>
            </w:pPr>
            <w:r>
              <w:rPr>
                <w:rFonts w:hint="eastAsia" w:ascii="宋体" w:hAnsi="宋体" w:cs="宋体"/>
                <w:lang w:eastAsia="zh-CN"/>
              </w:rPr>
              <w:t>56</w:t>
            </w:r>
          </w:p>
        </w:tc>
        <w:tc>
          <w:tcPr>
            <w:tcW w:w="716" w:type="dxa"/>
            <w:vAlign w:val="center"/>
          </w:tcPr>
          <w:p>
            <w:pPr>
              <w:spacing w:line="240" w:lineRule="exact"/>
              <w:jc w:val="center"/>
              <w:rPr>
                <w:rFonts w:ascii="宋体" w:hAnsi="宋体" w:cs="宋体"/>
              </w:rPr>
            </w:pPr>
          </w:p>
        </w:tc>
        <w:tc>
          <w:tcPr>
            <w:tcW w:w="786" w:type="dxa"/>
            <w:vAlign w:val="center"/>
          </w:tcPr>
          <w:p>
            <w:pPr>
              <w:spacing w:line="200" w:lineRule="exact"/>
              <w:jc w:val="center"/>
              <w:rPr>
                <w:rFonts w:ascii="宋体" w:hAnsi="宋体" w:cs="宋体"/>
                <w:lang w:eastAsia="zh-CN"/>
              </w:rPr>
            </w:pPr>
            <w:r>
              <w:rPr>
                <w:rFonts w:hint="eastAsia" w:ascii="宋体" w:hAnsi="宋体" w:cs="宋体"/>
                <w:lang w:eastAsia="zh-CN"/>
              </w:rPr>
              <w:t>56</w:t>
            </w:r>
          </w:p>
        </w:tc>
        <w:tc>
          <w:tcPr>
            <w:tcW w:w="552" w:type="dxa"/>
            <w:vAlign w:val="center"/>
          </w:tcPr>
          <w:p>
            <w:pPr>
              <w:spacing w:line="240" w:lineRule="exact"/>
              <w:jc w:val="center"/>
              <w:rPr>
                <w:rFonts w:ascii="宋体" w:hAnsi="宋体" w:cs="宋体"/>
              </w:rPr>
            </w:pPr>
          </w:p>
        </w:tc>
        <w:tc>
          <w:tcPr>
            <w:tcW w:w="540" w:type="dxa"/>
            <w:vAlign w:val="center"/>
          </w:tcPr>
          <w:p>
            <w:pPr>
              <w:spacing w:line="240" w:lineRule="exact"/>
              <w:jc w:val="center"/>
              <w:rPr>
                <w:rFonts w:ascii="宋体" w:hAnsi="宋体" w:cs="宋体"/>
              </w:rPr>
            </w:pPr>
          </w:p>
        </w:tc>
        <w:tc>
          <w:tcPr>
            <w:tcW w:w="900" w:type="dxa"/>
            <w:vAlign w:val="center"/>
          </w:tcPr>
          <w:p>
            <w:pPr>
              <w:spacing w:line="200" w:lineRule="exact"/>
              <w:jc w:val="center"/>
              <w:rPr>
                <w:rFonts w:ascii="宋体" w:hAnsi="宋体" w:cs="宋体"/>
              </w:rPr>
            </w:pPr>
          </w:p>
        </w:tc>
        <w:tc>
          <w:tcPr>
            <w:tcW w:w="475" w:type="dxa"/>
            <w:vAlign w:val="center"/>
          </w:tcPr>
          <w:p>
            <w:pPr>
              <w:spacing w:line="240" w:lineRule="exact"/>
              <w:jc w:val="center"/>
              <w:rPr>
                <w:rFonts w:ascii="宋体" w:hAnsi="宋体" w:cs="宋体"/>
                <w:sz w:val="18"/>
                <w:szCs w:val="18"/>
              </w:rPr>
            </w:pPr>
          </w:p>
        </w:tc>
        <w:tc>
          <w:tcPr>
            <w:tcW w:w="697" w:type="dxa"/>
            <w:vAlign w:val="center"/>
          </w:tcPr>
          <w:p>
            <w:pPr>
              <w:jc w:val="center"/>
              <w:rPr>
                <w:rFonts w:ascii="宋体" w:cs="宋体"/>
                <w:sz w:val="20"/>
                <w:szCs w:val="20"/>
              </w:rPr>
            </w:pPr>
            <w:r>
              <w:rPr>
                <w:rFonts w:ascii="宋体" w:cs="宋体"/>
                <w:sz w:val="20"/>
                <w:szCs w:val="20"/>
              </w:rPr>
              <w:t>2</w:t>
            </w:r>
          </w:p>
        </w:tc>
        <w:tc>
          <w:tcPr>
            <w:tcW w:w="946" w:type="dxa"/>
            <w:vAlign w:val="center"/>
          </w:tcPr>
          <w:p>
            <w:pPr>
              <w:jc w:val="center"/>
              <w:rPr>
                <w:rFonts w:ascii="宋体" w:cs="宋体"/>
                <w:sz w:val="20"/>
                <w:szCs w:val="20"/>
              </w:rPr>
            </w:pPr>
            <w:r>
              <w:rPr>
                <w:sz w:val="20"/>
                <w:szCs w:val="20"/>
              </w:rPr>
              <w:t>2</w:t>
            </w:r>
          </w:p>
        </w:tc>
        <w:tc>
          <w:tcPr>
            <w:tcW w:w="900" w:type="dxa"/>
            <w:vMerge w:val="continue"/>
          </w:tcPr>
          <w:p>
            <w:pPr>
              <w:spacing w:line="240" w:lineRule="exact"/>
              <w:rPr>
                <w:sz w:val="18"/>
                <w:szCs w:val="18"/>
              </w:rPr>
            </w:pPr>
          </w:p>
        </w:tc>
        <w:tc>
          <w:tcPr>
            <w:tcW w:w="833"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exact"/>
          <w:jc w:val="center"/>
        </w:trPr>
        <w:tc>
          <w:tcPr>
            <w:tcW w:w="751" w:type="dxa"/>
            <w:vMerge w:val="continue"/>
            <w:vAlign w:val="center"/>
          </w:tcPr>
          <w:p>
            <w:pPr>
              <w:spacing w:line="240" w:lineRule="exact"/>
              <w:jc w:val="center"/>
            </w:pPr>
          </w:p>
        </w:tc>
        <w:tc>
          <w:tcPr>
            <w:tcW w:w="601" w:type="dxa"/>
            <w:vAlign w:val="center"/>
          </w:tcPr>
          <w:p>
            <w:pPr>
              <w:jc w:val="right"/>
              <w:rPr>
                <w:rFonts w:ascii="宋体" w:hAnsi="宋体" w:cs="宋体"/>
                <w:color w:val="000000"/>
                <w:sz w:val="22"/>
                <w:szCs w:val="22"/>
              </w:rPr>
            </w:pPr>
            <w:r>
              <w:rPr>
                <w:rFonts w:hint="eastAsia"/>
                <w:color w:val="000000"/>
                <w:sz w:val="22"/>
                <w:szCs w:val="22"/>
              </w:rPr>
              <w:t>5</w:t>
            </w:r>
          </w:p>
        </w:tc>
        <w:tc>
          <w:tcPr>
            <w:tcW w:w="2134" w:type="dxa"/>
            <w:vAlign w:val="center"/>
          </w:tcPr>
          <w:p>
            <w:pPr>
              <w:rPr>
                <w:sz w:val="20"/>
                <w:szCs w:val="20"/>
                <w:lang w:eastAsia="zh-CN"/>
              </w:rPr>
            </w:pPr>
            <w:r>
              <w:rPr>
                <w:sz w:val="20"/>
                <w:szCs w:val="20"/>
                <w:lang w:eastAsia="zh-CN"/>
              </w:rPr>
              <w:t>综合素质</w:t>
            </w:r>
            <w:r>
              <w:rPr>
                <w:rFonts w:hint="eastAsia"/>
                <w:sz w:val="20"/>
                <w:szCs w:val="20"/>
                <w:lang w:eastAsia="zh-CN"/>
              </w:rPr>
              <w:t>和</w:t>
            </w:r>
            <w:r>
              <w:rPr>
                <w:sz w:val="20"/>
                <w:szCs w:val="20"/>
                <w:lang w:eastAsia="zh-CN"/>
              </w:rPr>
              <w:t>保教知识与能力</w:t>
            </w:r>
          </w:p>
        </w:tc>
        <w:tc>
          <w:tcPr>
            <w:tcW w:w="658" w:type="dxa"/>
            <w:vAlign w:val="center"/>
          </w:tcPr>
          <w:p>
            <w:pPr>
              <w:spacing w:line="320" w:lineRule="exact"/>
              <w:jc w:val="center"/>
              <w:rPr>
                <w:rFonts w:ascii="宋体" w:hAnsi="宋体" w:cs="宋体"/>
                <w:lang w:eastAsia="zh-CN"/>
              </w:rPr>
            </w:pPr>
            <w:r>
              <w:rPr>
                <w:rFonts w:hint="eastAsia" w:ascii="宋体" w:hAnsi="宋体" w:cs="宋体"/>
                <w:lang w:eastAsia="zh-CN"/>
              </w:rPr>
              <w:t>70</w:t>
            </w:r>
          </w:p>
        </w:tc>
        <w:tc>
          <w:tcPr>
            <w:tcW w:w="716" w:type="dxa"/>
            <w:vAlign w:val="center"/>
          </w:tcPr>
          <w:p>
            <w:pPr>
              <w:spacing w:line="320" w:lineRule="exact"/>
              <w:jc w:val="center"/>
              <w:rPr>
                <w:rFonts w:ascii="宋体" w:hAnsi="宋体" w:cs="宋体"/>
                <w:lang w:eastAsia="zh-CN"/>
              </w:rPr>
            </w:pPr>
            <w:r>
              <w:rPr>
                <w:rFonts w:hint="eastAsia" w:ascii="宋体" w:hAnsi="宋体" w:cs="宋体"/>
                <w:lang w:eastAsia="zh-CN"/>
              </w:rPr>
              <w:t>70</w:t>
            </w:r>
          </w:p>
        </w:tc>
        <w:tc>
          <w:tcPr>
            <w:tcW w:w="786" w:type="dxa"/>
            <w:vAlign w:val="center"/>
          </w:tcPr>
          <w:p>
            <w:pPr>
              <w:spacing w:line="200" w:lineRule="exact"/>
              <w:jc w:val="center"/>
              <w:rPr>
                <w:rFonts w:ascii="宋体" w:hAnsi="宋体" w:cs="宋体"/>
              </w:rPr>
            </w:pPr>
          </w:p>
        </w:tc>
        <w:tc>
          <w:tcPr>
            <w:tcW w:w="552" w:type="dxa"/>
            <w:vAlign w:val="center"/>
          </w:tcPr>
          <w:p>
            <w:pPr>
              <w:spacing w:line="240" w:lineRule="exact"/>
              <w:jc w:val="center"/>
              <w:rPr>
                <w:rFonts w:ascii="宋体" w:hAnsi="宋体" w:cs="宋体"/>
              </w:rPr>
            </w:pPr>
          </w:p>
        </w:tc>
        <w:tc>
          <w:tcPr>
            <w:tcW w:w="540" w:type="dxa"/>
          </w:tcPr>
          <w:p>
            <w:pPr>
              <w:jc w:val="center"/>
            </w:pPr>
            <w:r>
              <w:rPr>
                <w:sz w:val="20"/>
                <w:szCs w:val="20"/>
              </w:rPr>
              <w:t>2</w:t>
            </w:r>
          </w:p>
        </w:tc>
        <w:tc>
          <w:tcPr>
            <w:tcW w:w="900" w:type="dxa"/>
          </w:tcPr>
          <w:p>
            <w:pPr>
              <w:jc w:val="center"/>
            </w:pPr>
            <w:r>
              <w:rPr>
                <w:sz w:val="20"/>
                <w:szCs w:val="20"/>
              </w:rPr>
              <w:t>2</w:t>
            </w:r>
          </w:p>
        </w:tc>
        <w:tc>
          <w:tcPr>
            <w:tcW w:w="475" w:type="dxa"/>
            <w:vAlign w:val="center"/>
          </w:tcPr>
          <w:p>
            <w:pPr>
              <w:spacing w:line="240" w:lineRule="exact"/>
              <w:jc w:val="center"/>
              <w:rPr>
                <w:rFonts w:ascii="宋体" w:hAnsi="宋体" w:cs="宋体"/>
                <w:sz w:val="18"/>
                <w:szCs w:val="18"/>
              </w:rPr>
            </w:pPr>
          </w:p>
        </w:tc>
        <w:tc>
          <w:tcPr>
            <w:tcW w:w="697" w:type="dxa"/>
            <w:vAlign w:val="center"/>
          </w:tcPr>
          <w:p>
            <w:pPr>
              <w:spacing w:line="240" w:lineRule="exact"/>
              <w:jc w:val="center"/>
              <w:rPr>
                <w:rFonts w:ascii="宋体" w:hAnsi="宋体" w:cs="宋体"/>
                <w:sz w:val="18"/>
                <w:szCs w:val="18"/>
              </w:rPr>
            </w:pPr>
          </w:p>
        </w:tc>
        <w:tc>
          <w:tcPr>
            <w:tcW w:w="946" w:type="dxa"/>
            <w:vAlign w:val="center"/>
          </w:tcPr>
          <w:p>
            <w:pPr>
              <w:spacing w:line="240" w:lineRule="exact"/>
              <w:jc w:val="center"/>
              <w:rPr>
                <w:rFonts w:ascii="宋体" w:hAnsi="宋体" w:cs="宋体"/>
                <w:sz w:val="18"/>
                <w:szCs w:val="18"/>
              </w:rPr>
            </w:pPr>
          </w:p>
        </w:tc>
        <w:tc>
          <w:tcPr>
            <w:tcW w:w="900" w:type="dxa"/>
            <w:vMerge w:val="continue"/>
          </w:tcPr>
          <w:p>
            <w:pPr>
              <w:spacing w:line="240" w:lineRule="exact"/>
              <w:rPr>
                <w:sz w:val="18"/>
                <w:szCs w:val="18"/>
              </w:rPr>
            </w:pPr>
          </w:p>
        </w:tc>
        <w:tc>
          <w:tcPr>
            <w:tcW w:w="833"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exact"/>
          <w:jc w:val="center"/>
        </w:trPr>
        <w:tc>
          <w:tcPr>
            <w:tcW w:w="751" w:type="dxa"/>
            <w:vMerge w:val="continue"/>
            <w:vAlign w:val="center"/>
          </w:tcPr>
          <w:p>
            <w:pPr>
              <w:spacing w:line="240" w:lineRule="exact"/>
              <w:jc w:val="center"/>
            </w:pPr>
          </w:p>
        </w:tc>
        <w:tc>
          <w:tcPr>
            <w:tcW w:w="601" w:type="dxa"/>
            <w:vAlign w:val="center"/>
          </w:tcPr>
          <w:p>
            <w:pPr>
              <w:jc w:val="right"/>
              <w:rPr>
                <w:rFonts w:ascii="宋体" w:hAnsi="宋体" w:cs="宋体"/>
                <w:color w:val="000000"/>
                <w:sz w:val="22"/>
                <w:szCs w:val="22"/>
              </w:rPr>
            </w:pPr>
            <w:r>
              <w:rPr>
                <w:rFonts w:hint="eastAsia"/>
                <w:color w:val="000000"/>
                <w:sz w:val="22"/>
                <w:szCs w:val="22"/>
              </w:rPr>
              <w:t>6</w:t>
            </w:r>
          </w:p>
        </w:tc>
        <w:tc>
          <w:tcPr>
            <w:tcW w:w="2134" w:type="dxa"/>
            <w:vAlign w:val="center"/>
          </w:tcPr>
          <w:p>
            <w:pPr>
              <w:rPr>
                <w:rFonts w:ascii="宋体" w:cs="宋体"/>
                <w:sz w:val="20"/>
                <w:szCs w:val="20"/>
              </w:rPr>
            </w:pPr>
            <w:r>
              <w:rPr>
                <w:rFonts w:hint="eastAsia"/>
                <w:sz w:val="20"/>
                <w:szCs w:val="20"/>
              </w:rPr>
              <w:t>音乐</w:t>
            </w:r>
          </w:p>
        </w:tc>
        <w:tc>
          <w:tcPr>
            <w:tcW w:w="658" w:type="dxa"/>
            <w:vAlign w:val="center"/>
          </w:tcPr>
          <w:p>
            <w:pPr>
              <w:spacing w:line="320" w:lineRule="exact"/>
              <w:jc w:val="center"/>
              <w:rPr>
                <w:rFonts w:ascii="宋体" w:cs="宋体"/>
              </w:rPr>
            </w:pPr>
            <w:r>
              <w:rPr>
                <w:rFonts w:hint="eastAsia" w:ascii="宋体" w:hAnsi="宋体" w:cs="宋体"/>
              </w:rPr>
              <w:t>34</w:t>
            </w:r>
          </w:p>
        </w:tc>
        <w:tc>
          <w:tcPr>
            <w:tcW w:w="716" w:type="dxa"/>
            <w:vAlign w:val="center"/>
          </w:tcPr>
          <w:p>
            <w:pPr>
              <w:spacing w:line="240" w:lineRule="exact"/>
              <w:jc w:val="center"/>
              <w:rPr>
                <w:rFonts w:ascii="宋体" w:hAnsi="宋体" w:cs="宋体"/>
              </w:rPr>
            </w:pPr>
          </w:p>
        </w:tc>
        <w:tc>
          <w:tcPr>
            <w:tcW w:w="786" w:type="dxa"/>
            <w:vAlign w:val="center"/>
          </w:tcPr>
          <w:p>
            <w:pPr>
              <w:spacing w:line="320" w:lineRule="exact"/>
              <w:jc w:val="center"/>
              <w:rPr>
                <w:rFonts w:ascii="宋体" w:cs="宋体"/>
              </w:rPr>
            </w:pPr>
            <w:r>
              <w:rPr>
                <w:rFonts w:hint="eastAsia" w:ascii="宋体" w:hAnsi="宋体" w:cs="宋体"/>
              </w:rPr>
              <w:t>34</w:t>
            </w:r>
          </w:p>
        </w:tc>
        <w:tc>
          <w:tcPr>
            <w:tcW w:w="552" w:type="dxa"/>
            <w:vAlign w:val="center"/>
          </w:tcPr>
          <w:p>
            <w:pPr>
              <w:spacing w:line="240" w:lineRule="exact"/>
              <w:jc w:val="center"/>
              <w:rPr>
                <w:rFonts w:ascii="宋体" w:hAnsi="宋体" w:cs="宋体"/>
              </w:rPr>
            </w:pPr>
          </w:p>
        </w:tc>
        <w:tc>
          <w:tcPr>
            <w:tcW w:w="540" w:type="dxa"/>
          </w:tcPr>
          <w:p>
            <w:pPr>
              <w:jc w:val="center"/>
            </w:pPr>
            <w:r>
              <w:rPr>
                <w:sz w:val="20"/>
                <w:szCs w:val="20"/>
              </w:rPr>
              <w:t>2</w:t>
            </w:r>
          </w:p>
        </w:tc>
        <w:tc>
          <w:tcPr>
            <w:tcW w:w="900" w:type="dxa"/>
            <w:vAlign w:val="center"/>
          </w:tcPr>
          <w:p>
            <w:pPr>
              <w:jc w:val="center"/>
              <w:rPr>
                <w:rFonts w:ascii="宋体" w:cs="宋体"/>
                <w:sz w:val="20"/>
                <w:szCs w:val="20"/>
              </w:rPr>
            </w:pPr>
          </w:p>
        </w:tc>
        <w:tc>
          <w:tcPr>
            <w:tcW w:w="475" w:type="dxa"/>
            <w:vAlign w:val="center"/>
          </w:tcPr>
          <w:p>
            <w:pPr>
              <w:spacing w:line="240" w:lineRule="exact"/>
              <w:jc w:val="center"/>
              <w:rPr>
                <w:rFonts w:ascii="宋体" w:hAnsi="宋体" w:cs="宋体"/>
                <w:sz w:val="18"/>
                <w:szCs w:val="18"/>
              </w:rPr>
            </w:pPr>
          </w:p>
        </w:tc>
        <w:tc>
          <w:tcPr>
            <w:tcW w:w="697" w:type="dxa"/>
            <w:vAlign w:val="center"/>
          </w:tcPr>
          <w:p>
            <w:pPr>
              <w:spacing w:line="240" w:lineRule="exact"/>
              <w:jc w:val="center"/>
              <w:rPr>
                <w:rFonts w:ascii="宋体" w:hAnsi="宋体" w:cs="宋体"/>
                <w:sz w:val="18"/>
                <w:szCs w:val="18"/>
              </w:rPr>
            </w:pPr>
          </w:p>
        </w:tc>
        <w:tc>
          <w:tcPr>
            <w:tcW w:w="946" w:type="dxa"/>
            <w:vAlign w:val="center"/>
          </w:tcPr>
          <w:p>
            <w:pPr>
              <w:spacing w:line="240" w:lineRule="exact"/>
              <w:jc w:val="center"/>
              <w:rPr>
                <w:rFonts w:ascii="宋体" w:hAnsi="宋体" w:cs="宋体"/>
                <w:sz w:val="18"/>
                <w:szCs w:val="18"/>
              </w:rPr>
            </w:pPr>
          </w:p>
        </w:tc>
        <w:tc>
          <w:tcPr>
            <w:tcW w:w="900" w:type="dxa"/>
            <w:vMerge w:val="continue"/>
          </w:tcPr>
          <w:p>
            <w:pPr>
              <w:spacing w:line="240" w:lineRule="exact"/>
              <w:rPr>
                <w:sz w:val="18"/>
                <w:szCs w:val="18"/>
              </w:rPr>
            </w:pPr>
          </w:p>
        </w:tc>
        <w:tc>
          <w:tcPr>
            <w:tcW w:w="833"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exact"/>
          <w:jc w:val="center"/>
        </w:trPr>
        <w:tc>
          <w:tcPr>
            <w:tcW w:w="751" w:type="dxa"/>
            <w:vMerge w:val="continue"/>
            <w:vAlign w:val="center"/>
          </w:tcPr>
          <w:p>
            <w:pPr>
              <w:spacing w:line="240" w:lineRule="exact"/>
              <w:jc w:val="center"/>
            </w:pPr>
          </w:p>
        </w:tc>
        <w:tc>
          <w:tcPr>
            <w:tcW w:w="601" w:type="dxa"/>
            <w:vAlign w:val="center"/>
          </w:tcPr>
          <w:p>
            <w:pPr>
              <w:jc w:val="right"/>
              <w:rPr>
                <w:rFonts w:ascii="宋体" w:hAnsi="宋体" w:cs="宋体"/>
                <w:color w:val="000000"/>
                <w:sz w:val="22"/>
                <w:szCs w:val="22"/>
              </w:rPr>
            </w:pPr>
            <w:r>
              <w:rPr>
                <w:rFonts w:hint="eastAsia"/>
                <w:color w:val="000000"/>
                <w:sz w:val="22"/>
                <w:szCs w:val="22"/>
              </w:rPr>
              <w:t>7</w:t>
            </w:r>
          </w:p>
        </w:tc>
        <w:tc>
          <w:tcPr>
            <w:tcW w:w="2134" w:type="dxa"/>
            <w:vAlign w:val="center"/>
          </w:tcPr>
          <w:p>
            <w:pPr>
              <w:rPr>
                <w:sz w:val="20"/>
                <w:szCs w:val="20"/>
              </w:rPr>
            </w:pPr>
            <w:r>
              <w:rPr>
                <w:rFonts w:hint="eastAsia"/>
                <w:sz w:val="20"/>
                <w:szCs w:val="20"/>
              </w:rPr>
              <w:t>视唱</w:t>
            </w:r>
          </w:p>
        </w:tc>
        <w:tc>
          <w:tcPr>
            <w:tcW w:w="658" w:type="dxa"/>
            <w:vAlign w:val="center"/>
          </w:tcPr>
          <w:p>
            <w:pPr>
              <w:spacing w:line="320" w:lineRule="exact"/>
              <w:jc w:val="center"/>
              <w:rPr>
                <w:rFonts w:ascii="宋体" w:hAnsi="宋体" w:cs="宋体"/>
              </w:rPr>
            </w:pPr>
            <w:r>
              <w:rPr>
                <w:rFonts w:hint="eastAsia" w:ascii="宋体" w:hAnsi="宋体" w:cs="宋体"/>
              </w:rPr>
              <w:t>70</w:t>
            </w:r>
          </w:p>
        </w:tc>
        <w:tc>
          <w:tcPr>
            <w:tcW w:w="716" w:type="dxa"/>
            <w:vAlign w:val="center"/>
          </w:tcPr>
          <w:p>
            <w:pPr>
              <w:spacing w:line="240" w:lineRule="exact"/>
              <w:jc w:val="center"/>
              <w:rPr>
                <w:rFonts w:ascii="宋体" w:hAnsi="宋体" w:cs="宋体"/>
              </w:rPr>
            </w:pPr>
          </w:p>
        </w:tc>
        <w:tc>
          <w:tcPr>
            <w:tcW w:w="786" w:type="dxa"/>
            <w:vAlign w:val="center"/>
          </w:tcPr>
          <w:p>
            <w:pPr>
              <w:spacing w:line="320" w:lineRule="exact"/>
              <w:jc w:val="center"/>
              <w:rPr>
                <w:rFonts w:ascii="宋体" w:hAnsi="宋体" w:cs="宋体"/>
              </w:rPr>
            </w:pPr>
            <w:r>
              <w:rPr>
                <w:rFonts w:hint="eastAsia" w:ascii="宋体" w:hAnsi="宋体" w:cs="宋体"/>
              </w:rPr>
              <w:t>70</w:t>
            </w:r>
          </w:p>
        </w:tc>
        <w:tc>
          <w:tcPr>
            <w:tcW w:w="552" w:type="dxa"/>
            <w:vAlign w:val="center"/>
          </w:tcPr>
          <w:p>
            <w:pPr>
              <w:spacing w:line="240" w:lineRule="exact"/>
              <w:jc w:val="center"/>
              <w:rPr>
                <w:rFonts w:ascii="宋体" w:hAnsi="宋体" w:cs="宋体"/>
              </w:rPr>
            </w:pPr>
          </w:p>
        </w:tc>
        <w:tc>
          <w:tcPr>
            <w:tcW w:w="540" w:type="dxa"/>
          </w:tcPr>
          <w:p>
            <w:pPr>
              <w:jc w:val="center"/>
            </w:pPr>
            <w:r>
              <w:rPr>
                <w:rFonts w:ascii="宋体" w:hAnsi="宋体"/>
              </w:rPr>
              <w:t>*</w:t>
            </w:r>
            <w:r>
              <w:rPr>
                <w:sz w:val="20"/>
                <w:szCs w:val="20"/>
              </w:rPr>
              <w:t>2</w:t>
            </w:r>
          </w:p>
        </w:tc>
        <w:tc>
          <w:tcPr>
            <w:tcW w:w="900" w:type="dxa"/>
            <w:vAlign w:val="center"/>
          </w:tcPr>
          <w:p>
            <w:pPr>
              <w:jc w:val="center"/>
              <w:rPr>
                <w:rFonts w:ascii="宋体" w:cs="宋体"/>
                <w:sz w:val="20"/>
                <w:szCs w:val="20"/>
              </w:rPr>
            </w:pPr>
            <w:r>
              <w:rPr>
                <w:rFonts w:ascii="宋体" w:hAnsi="宋体"/>
              </w:rPr>
              <w:t>*</w:t>
            </w:r>
            <w:r>
              <w:rPr>
                <w:sz w:val="20"/>
                <w:szCs w:val="20"/>
              </w:rPr>
              <w:t>2</w:t>
            </w:r>
          </w:p>
        </w:tc>
        <w:tc>
          <w:tcPr>
            <w:tcW w:w="475" w:type="dxa"/>
            <w:vAlign w:val="center"/>
          </w:tcPr>
          <w:p>
            <w:pPr>
              <w:spacing w:line="240" w:lineRule="exact"/>
              <w:jc w:val="center"/>
              <w:rPr>
                <w:rFonts w:ascii="宋体" w:hAnsi="宋体" w:cs="宋体"/>
                <w:sz w:val="18"/>
                <w:szCs w:val="18"/>
              </w:rPr>
            </w:pPr>
          </w:p>
        </w:tc>
        <w:tc>
          <w:tcPr>
            <w:tcW w:w="697" w:type="dxa"/>
            <w:vAlign w:val="center"/>
          </w:tcPr>
          <w:p>
            <w:pPr>
              <w:spacing w:line="240" w:lineRule="exact"/>
              <w:jc w:val="center"/>
              <w:rPr>
                <w:rFonts w:ascii="宋体" w:hAnsi="宋体" w:cs="宋体"/>
                <w:sz w:val="18"/>
                <w:szCs w:val="18"/>
              </w:rPr>
            </w:pPr>
          </w:p>
        </w:tc>
        <w:tc>
          <w:tcPr>
            <w:tcW w:w="946" w:type="dxa"/>
            <w:vAlign w:val="center"/>
          </w:tcPr>
          <w:p>
            <w:pPr>
              <w:spacing w:line="240" w:lineRule="exact"/>
              <w:jc w:val="center"/>
              <w:rPr>
                <w:rFonts w:ascii="宋体" w:hAnsi="宋体" w:cs="宋体"/>
                <w:sz w:val="18"/>
                <w:szCs w:val="18"/>
              </w:rPr>
            </w:pPr>
          </w:p>
        </w:tc>
        <w:tc>
          <w:tcPr>
            <w:tcW w:w="900" w:type="dxa"/>
            <w:vMerge w:val="continue"/>
          </w:tcPr>
          <w:p>
            <w:pPr>
              <w:spacing w:line="240" w:lineRule="exact"/>
              <w:rPr>
                <w:sz w:val="18"/>
                <w:szCs w:val="18"/>
              </w:rPr>
            </w:pPr>
          </w:p>
        </w:tc>
        <w:tc>
          <w:tcPr>
            <w:tcW w:w="833"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exact"/>
          <w:jc w:val="center"/>
        </w:trPr>
        <w:tc>
          <w:tcPr>
            <w:tcW w:w="751" w:type="dxa"/>
            <w:vMerge w:val="continue"/>
            <w:vAlign w:val="center"/>
          </w:tcPr>
          <w:p>
            <w:pPr>
              <w:spacing w:line="240" w:lineRule="exact"/>
              <w:jc w:val="center"/>
            </w:pPr>
          </w:p>
        </w:tc>
        <w:tc>
          <w:tcPr>
            <w:tcW w:w="601" w:type="dxa"/>
            <w:vAlign w:val="center"/>
          </w:tcPr>
          <w:p>
            <w:pPr>
              <w:jc w:val="right"/>
              <w:rPr>
                <w:rFonts w:ascii="宋体" w:hAnsi="宋体" w:cs="宋体"/>
                <w:color w:val="000000"/>
                <w:sz w:val="22"/>
                <w:szCs w:val="22"/>
              </w:rPr>
            </w:pPr>
            <w:r>
              <w:rPr>
                <w:rFonts w:hint="eastAsia"/>
                <w:color w:val="000000"/>
                <w:sz w:val="22"/>
                <w:szCs w:val="22"/>
              </w:rPr>
              <w:t>8</w:t>
            </w:r>
          </w:p>
        </w:tc>
        <w:tc>
          <w:tcPr>
            <w:tcW w:w="2134" w:type="dxa"/>
            <w:vAlign w:val="center"/>
          </w:tcPr>
          <w:p>
            <w:pPr>
              <w:rPr>
                <w:sz w:val="20"/>
                <w:szCs w:val="20"/>
              </w:rPr>
            </w:pPr>
            <w:r>
              <w:rPr>
                <w:rFonts w:hint="eastAsia"/>
                <w:sz w:val="20"/>
                <w:szCs w:val="20"/>
              </w:rPr>
              <w:t>手工</w:t>
            </w:r>
            <w:r>
              <w:rPr>
                <w:rFonts w:hint="eastAsia" w:ascii="宋体" w:hAnsi="Wingdings 3"/>
              </w:rPr>
              <w:sym w:font="Wingdings 3" w:char="F070"/>
            </w:r>
          </w:p>
        </w:tc>
        <w:tc>
          <w:tcPr>
            <w:tcW w:w="658" w:type="dxa"/>
            <w:vAlign w:val="center"/>
          </w:tcPr>
          <w:p>
            <w:pPr>
              <w:spacing w:line="320" w:lineRule="exact"/>
              <w:jc w:val="center"/>
              <w:rPr>
                <w:rFonts w:ascii="宋体" w:hAnsi="宋体" w:cs="宋体"/>
              </w:rPr>
            </w:pPr>
            <w:r>
              <w:rPr>
                <w:rFonts w:ascii="宋体" w:hAnsi="宋体" w:cs="宋体"/>
              </w:rPr>
              <w:t>70</w:t>
            </w:r>
          </w:p>
        </w:tc>
        <w:tc>
          <w:tcPr>
            <w:tcW w:w="716" w:type="dxa"/>
            <w:vAlign w:val="center"/>
          </w:tcPr>
          <w:p>
            <w:pPr>
              <w:spacing w:line="240" w:lineRule="exact"/>
              <w:jc w:val="center"/>
              <w:rPr>
                <w:rFonts w:ascii="宋体" w:hAnsi="宋体" w:cs="宋体"/>
              </w:rPr>
            </w:pPr>
          </w:p>
        </w:tc>
        <w:tc>
          <w:tcPr>
            <w:tcW w:w="786" w:type="dxa"/>
            <w:vAlign w:val="center"/>
          </w:tcPr>
          <w:p>
            <w:pPr>
              <w:spacing w:line="320" w:lineRule="exact"/>
              <w:jc w:val="center"/>
              <w:rPr>
                <w:rFonts w:ascii="宋体" w:hAnsi="宋体" w:cs="宋体"/>
              </w:rPr>
            </w:pPr>
            <w:r>
              <w:rPr>
                <w:rFonts w:ascii="宋体" w:hAnsi="宋体" w:cs="宋体"/>
              </w:rPr>
              <w:t>70</w:t>
            </w:r>
          </w:p>
        </w:tc>
        <w:tc>
          <w:tcPr>
            <w:tcW w:w="552" w:type="dxa"/>
            <w:vAlign w:val="center"/>
          </w:tcPr>
          <w:p>
            <w:pPr>
              <w:spacing w:line="240" w:lineRule="exact"/>
              <w:jc w:val="center"/>
              <w:rPr>
                <w:rFonts w:ascii="宋体" w:hAnsi="宋体" w:cs="宋体"/>
              </w:rPr>
            </w:pPr>
          </w:p>
        </w:tc>
        <w:tc>
          <w:tcPr>
            <w:tcW w:w="540" w:type="dxa"/>
          </w:tcPr>
          <w:p>
            <w:pPr>
              <w:jc w:val="center"/>
            </w:pPr>
            <w:r>
              <w:rPr>
                <w:sz w:val="20"/>
                <w:szCs w:val="20"/>
              </w:rPr>
              <w:t>2</w:t>
            </w:r>
          </w:p>
        </w:tc>
        <w:tc>
          <w:tcPr>
            <w:tcW w:w="900" w:type="dxa"/>
          </w:tcPr>
          <w:p>
            <w:pPr>
              <w:jc w:val="center"/>
            </w:pPr>
            <w:r>
              <w:rPr>
                <w:sz w:val="20"/>
                <w:szCs w:val="20"/>
              </w:rPr>
              <w:t>2</w:t>
            </w:r>
          </w:p>
        </w:tc>
        <w:tc>
          <w:tcPr>
            <w:tcW w:w="475" w:type="dxa"/>
            <w:vAlign w:val="center"/>
          </w:tcPr>
          <w:p>
            <w:pPr>
              <w:spacing w:line="240" w:lineRule="exact"/>
              <w:jc w:val="center"/>
              <w:rPr>
                <w:rFonts w:ascii="宋体" w:hAnsi="宋体" w:cs="宋体"/>
                <w:sz w:val="18"/>
                <w:szCs w:val="18"/>
              </w:rPr>
            </w:pPr>
          </w:p>
        </w:tc>
        <w:tc>
          <w:tcPr>
            <w:tcW w:w="697" w:type="dxa"/>
            <w:vAlign w:val="center"/>
          </w:tcPr>
          <w:p>
            <w:pPr>
              <w:spacing w:line="240" w:lineRule="exact"/>
              <w:jc w:val="center"/>
              <w:rPr>
                <w:rFonts w:ascii="宋体" w:hAnsi="宋体" w:cs="宋体"/>
                <w:sz w:val="18"/>
                <w:szCs w:val="18"/>
              </w:rPr>
            </w:pPr>
          </w:p>
        </w:tc>
        <w:tc>
          <w:tcPr>
            <w:tcW w:w="946" w:type="dxa"/>
            <w:vAlign w:val="center"/>
          </w:tcPr>
          <w:p>
            <w:pPr>
              <w:spacing w:line="240" w:lineRule="exact"/>
              <w:jc w:val="center"/>
              <w:rPr>
                <w:rFonts w:ascii="宋体" w:hAnsi="宋体" w:cs="宋体"/>
                <w:sz w:val="18"/>
                <w:szCs w:val="18"/>
              </w:rPr>
            </w:pPr>
          </w:p>
        </w:tc>
        <w:tc>
          <w:tcPr>
            <w:tcW w:w="900" w:type="dxa"/>
            <w:vMerge w:val="continue"/>
          </w:tcPr>
          <w:p>
            <w:pPr>
              <w:spacing w:line="240" w:lineRule="exact"/>
              <w:rPr>
                <w:sz w:val="18"/>
                <w:szCs w:val="18"/>
              </w:rPr>
            </w:pPr>
          </w:p>
        </w:tc>
        <w:tc>
          <w:tcPr>
            <w:tcW w:w="833"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exact"/>
          <w:jc w:val="center"/>
        </w:trPr>
        <w:tc>
          <w:tcPr>
            <w:tcW w:w="751" w:type="dxa"/>
            <w:vMerge w:val="continue"/>
            <w:vAlign w:val="center"/>
          </w:tcPr>
          <w:p>
            <w:pPr>
              <w:spacing w:line="240" w:lineRule="exact"/>
              <w:jc w:val="center"/>
            </w:pPr>
          </w:p>
        </w:tc>
        <w:tc>
          <w:tcPr>
            <w:tcW w:w="601" w:type="dxa"/>
            <w:vAlign w:val="center"/>
          </w:tcPr>
          <w:p>
            <w:pPr>
              <w:jc w:val="right"/>
              <w:rPr>
                <w:rFonts w:ascii="宋体" w:hAnsi="宋体" w:cs="宋体"/>
                <w:color w:val="000000"/>
                <w:sz w:val="22"/>
                <w:szCs w:val="22"/>
              </w:rPr>
            </w:pPr>
            <w:r>
              <w:rPr>
                <w:rFonts w:hint="eastAsia"/>
                <w:color w:val="000000"/>
                <w:sz w:val="22"/>
                <w:szCs w:val="22"/>
              </w:rPr>
              <w:t>9</w:t>
            </w:r>
          </w:p>
        </w:tc>
        <w:tc>
          <w:tcPr>
            <w:tcW w:w="2134" w:type="dxa"/>
            <w:vAlign w:val="center"/>
          </w:tcPr>
          <w:p>
            <w:pPr>
              <w:rPr>
                <w:sz w:val="20"/>
                <w:szCs w:val="20"/>
              </w:rPr>
            </w:pPr>
            <w:r>
              <w:rPr>
                <w:rFonts w:hint="eastAsia"/>
                <w:sz w:val="20"/>
                <w:szCs w:val="20"/>
              </w:rPr>
              <w:t>玩教具制作</w:t>
            </w:r>
            <w:r>
              <w:rPr>
                <w:rFonts w:hint="eastAsia" w:ascii="宋体" w:hAnsi="Wingdings 3"/>
              </w:rPr>
              <w:sym w:font="Wingdings 3" w:char="F070"/>
            </w:r>
          </w:p>
        </w:tc>
        <w:tc>
          <w:tcPr>
            <w:tcW w:w="658" w:type="dxa"/>
            <w:vAlign w:val="center"/>
          </w:tcPr>
          <w:p>
            <w:pPr>
              <w:spacing w:line="320" w:lineRule="exact"/>
              <w:jc w:val="center"/>
              <w:rPr>
                <w:rFonts w:ascii="宋体" w:hAnsi="宋体" w:cs="宋体"/>
              </w:rPr>
            </w:pPr>
            <w:r>
              <w:rPr>
                <w:rFonts w:hint="eastAsia" w:ascii="宋体" w:hAnsi="宋体" w:cs="宋体"/>
              </w:rPr>
              <w:t>32</w:t>
            </w:r>
          </w:p>
        </w:tc>
        <w:tc>
          <w:tcPr>
            <w:tcW w:w="716" w:type="dxa"/>
            <w:vAlign w:val="center"/>
          </w:tcPr>
          <w:p>
            <w:pPr>
              <w:spacing w:line="240" w:lineRule="exact"/>
              <w:jc w:val="center"/>
              <w:rPr>
                <w:rFonts w:ascii="宋体" w:hAnsi="宋体" w:cs="宋体"/>
              </w:rPr>
            </w:pPr>
          </w:p>
        </w:tc>
        <w:tc>
          <w:tcPr>
            <w:tcW w:w="786" w:type="dxa"/>
            <w:vAlign w:val="center"/>
          </w:tcPr>
          <w:p>
            <w:pPr>
              <w:spacing w:line="320" w:lineRule="exact"/>
              <w:jc w:val="center"/>
              <w:rPr>
                <w:rFonts w:ascii="宋体" w:hAnsi="宋体" w:cs="宋体"/>
              </w:rPr>
            </w:pPr>
            <w:r>
              <w:rPr>
                <w:rFonts w:hint="eastAsia" w:ascii="宋体" w:hAnsi="宋体" w:cs="宋体"/>
              </w:rPr>
              <w:t>32</w:t>
            </w:r>
          </w:p>
        </w:tc>
        <w:tc>
          <w:tcPr>
            <w:tcW w:w="552" w:type="dxa"/>
            <w:vAlign w:val="center"/>
          </w:tcPr>
          <w:p>
            <w:pPr>
              <w:spacing w:line="240" w:lineRule="exact"/>
              <w:jc w:val="center"/>
              <w:rPr>
                <w:rFonts w:ascii="宋体" w:hAnsi="宋体" w:cs="宋体"/>
              </w:rPr>
            </w:pPr>
          </w:p>
        </w:tc>
        <w:tc>
          <w:tcPr>
            <w:tcW w:w="540" w:type="dxa"/>
            <w:vAlign w:val="center"/>
          </w:tcPr>
          <w:p>
            <w:pPr>
              <w:spacing w:line="240" w:lineRule="exact"/>
              <w:jc w:val="center"/>
              <w:rPr>
                <w:rFonts w:ascii="宋体" w:hAnsi="宋体" w:cs="宋体"/>
              </w:rPr>
            </w:pPr>
          </w:p>
        </w:tc>
        <w:tc>
          <w:tcPr>
            <w:tcW w:w="900" w:type="dxa"/>
            <w:vAlign w:val="center"/>
          </w:tcPr>
          <w:p>
            <w:pPr>
              <w:spacing w:line="200" w:lineRule="exact"/>
              <w:jc w:val="center"/>
              <w:rPr>
                <w:rFonts w:ascii="宋体" w:hAnsi="宋体" w:cs="宋体"/>
              </w:rPr>
            </w:pPr>
          </w:p>
        </w:tc>
        <w:tc>
          <w:tcPr>
            <w:tcW w:w="475" w:type="dxa"/>
            <w:vAlign w:val="center"/>
          </w:tcPr>
          <w:p>
            <w:pPr>
              <w:spacing w:line="240" w:lineRule="exact"/>
              <w:jc w:val="center"/>
              <w:rPr>
                <w:rFonts w:ascii="宋体" w:hAnsi="宋体" w:cs="宋体"/>
                <w:sz w:val="18"/>
                <w:szCs w:val="18"/>
              </w:rPr>
            </w:pPr>
          </w:p>
        </w:tc>
        <w:tc>
          <w:tcPr>
            <w:tcW w:w="697" w:type="dxa"/>
          </w:tcPr>
          <w:p>
            <w:pPr>
              <w:jc w:val="center"/>
            </w:pPr>
            <w:r>
              <w:rPr>
                <w:sz w:val="20"/>
                <w:szCs w:val="20"/>
              </w:rPr>
              <w:t>2</w:t>
            </w:r>
          </w:p>
        </w:tc>
        <w:tc>
          <w:tcPr>
            <w:tcW w:w="946" w:type="dxa"/>
          </w:tcPr>
          <w:p>
            <w:pPr>
              <w:jc w:val="center"/>
            </w:pPr>
          </w:p>
        </w:tc>
        <w:tc>
          <w:tcPr>
            <w:tcW w:w="900" w:type="dxa"/>
            <w:vMerge w:val="continue"/>
          </w:tcPr>
          <w:p>
            <w:pPr>
              <w:spacing w:line="240" w:lineRule="exact"/>
              <w:rPr>
                <w:sz w:val="18"/>
                <w:szCs w:val="18"/>
              </w:rPr>
            </w:pPr>
          </w:p>
        </w:tc>
        <w:tc>
          <w:tcPr>
            <w:tcW w:w="833"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exact"/>
          <w:jc w:val="center"/>
        </w:trPr>
        <w:tc>
          <w:tcPr>
            <w:tcW w:w="751" w:type="dxa"/>
            <w:vMerge w:val="continue"/>
            <w:vAlign w:val="center"/>
          </w:tcPr>
          <w:p>
            <w:pPr>
              <w:spacing w:line="240" w:lineRule="exact"/>
              <w:jc w:val="center"/>
            </w:pPr>
          </w:p>
        </w:tc>
        <w:tc>
          <w:tcPr>
            <w:tcW w:w="601" w:type="dxa"/>
            <w:vAlign w:val="center"/>
          </w:tcPr>
          <w:p>
            <w:pPr>
              <w:jc w:val="right"/>
              <w:rPr>
                <w:rFonts w:ascii="宋体" w:hAnsi="宋体" w:cs="宋体"/>
                <w:color w:val="000000"/>
                <w:sz w:val="22"/>
                <w:szCs w:val="22"/>
              </w:rPr>
            </w:pPr>
            <w:r>
              <w:rPr>
                <w:rFonts w:hint="eastAsia"/>
                <w:color w:val="000000"/>
                <w:sz w:val="22"/>
                <w:szCs w:val="22"/>
              </w:rPr>
              <w:t>10</w:t>
            </w:r>
          </w:p>
        </w:tc>
        <w:tc>
          <w:tcPr>
            <w:tcW w:w="2134" w:type="dxa"/>
            <w:vAlign w:val="center"/>
          </w:tcPr>
          <w:p>
            <w:pPr>
              <w:rPr>
                <w:sz w:val="20"/>
                <w:szCs w:val="20"/>
                <w:lang w:eastAsia="zh-CN"/>
              </w:rPr>
            </w:pPr>
            <w:r>
              <w:rPr>
                <w:rFonts w:hint="eastAsia"/>
                <w:sz w:val="20"/>
                <w:szCs w:val="20"/>
                <w:lang w:eastAsia="zh-CN"/>
              </w:rPr>
              <w:t>幼儿园环境设计与布置</w:t>
            </w:r>
          </w:p>
        </w:tc>
        <w:tc>
          <w:tcPr>
            <w:tcW w:w="658" w:type="dxa"/>
            <w:vAlign w:val="center"/>
          </w:tcPr>
          <w:p>
            <w:pPr>
              <w:spacing w:line="320" w:lineRule="exact"/>
              <w:jc w:val="center"/>
              <w:rPr>
                <w:rFonts w:ascii="宋体" w:hAnsi="宋体" w:cs="宋体"/>
                <w:lang w:eastAsia="zh-CN"/>
              </w:rPr>
            </w:pPr>
            <w:r>
              <w:rPr>
                <w:rFonts w:hint="eastAsia" w:ascii="宋体" w:hAnsi="宋体" w:cs="宋体"/>
                <w:lang w:eastAsia="zh-CN"/>
              </w:rPr>
              <w:t>24</w:t>
            </w:r>
          </w:p>
        </w:tc>
        <w:tc>
          <w:tcPr>
            <w:tcW w:w="716" w:type="dxa"/>
            <w:vAlign w:val="center"/>
          </w:tcPr>
          <w:p>
            <w:pPr>
              <w:spacing w:line="240" w:lineRule="exact"/>
              <w:jc w:val="center"/>
              <w:rPr>
                <w:rFonts w:ascii="宋体" w:hAnsi="宋体" w:cs="宋体"/>
              </w:rPr>
            </w:pPr>
          </w:p>
        </w:tc>
        <w:tc>
          <w:tcPr>
            <w:tcW w:w="786" w:type="dxa"/>
            <w:vAlign w:val="center"/>
          </w:tcPr>
          <w:p>
            <w:pPr>
              <w:spacing w:line="320" w:lineRule="exact"/>
              <w:jc w:val="center"/>
              <w:rPr>
                <w:rFonts w:ascii="宋体" w:hAnsi="宋体" w:cs="宋体"/>
                <w:lang w:eastAsia="zh-CN"/>
              </w:rPr>
            </w:pPr>
            <w:r>
              <w:rPr>
                <w:rFonts w:hint="eastAsia" w:ascii="宋体" w:hAnsi="宋体" w:cs="宋体"/>
                <w:lang w:eastAsia="zh-CN"/>
              </w:rPr>
              <w:t>24</w:t>
            </w:r>
          </w:p>
        </w:tc>
        <w:tc>
          <w:tcPr>
            <w:tcW w:w="552" w:type="dxa"/>
            <w:vAlign w:val="center"/>
          </w:tcPr>
          <w:p>
            <w:pPr>
              <w:spacing w:line="240" w:lineRule="exact"/>
              <w:jc w:val="center"/>
              <w:rPr>
                <w:rFonts w:ascii="宋体" w:hAnsi="宋体" w:cs="宋体"/>
              </w:rPr>
            </w:pPr>
          </w:p>
        </w:tc>
        <w:tc>
          <w:tcPr>
            <w:tcW w:w="540" w:type="dxa"/>
            <w:vAlign w:val="center"/>
          </w:tcPr>
          <w:p>
            <w:pPr>
              <w:spacing w:line="240" w:lineRule="exact"/>
              <w:jc w:val="center"/>
              <w:rPr>
                <w:rFonts w:ascii="宋体" w:hAnsi="宋体" w:cs="宋体"/>
              </w:rPr>
            </w:pPr>
          </w:p>
        </w:tc>
        <w:tc>
          <w:tcPr>
            <w:tcW w:w="900" w:type="dxa"/>
            <w:vAlign w:val="center"/>
          </w:tcPr>
          <w:p>
            <w:pPr>
              <w:spacing w:line="200" w:lineRule="exact"/>
              <w:jc w:val="center"/>
              <w:rPr>
                <w:rFonts w:ascii="宋体" w:hAnsi="宋体" w:cs="宋体"/>
              </w:rPr>
            </w:pPr>
          </w:p>
        </w:tc>
        <w:tc>
          <w:tcPr>
            <w:tcW w:w="475" w:type="dxa"/>
            <w:vAlign w:val="center"/>
          </w:tcPr>
          <w:p>
            <w:pPr>
              <w:spacing w:line="240" w:lineRule="exact"/>
              <w:jc w:val="center"/>
              <w:rPr>
                <w:rFonts w:ascii="宋体" w:hAnsi="宋体" w:cs="宋体"/>
                <w:sz w:val="18"/>
                <w:szCs w:val="18"/>
              </w:rPr>
            </w:pPr>
          </w:p>
        </w:tc>
        <w:tc>
          <w:tcPr>
            <w:tcW w:w="697" w:type="dxa"/>
            <w:vAlign w:val="center"/>
          </w:tcPr>
          <w:p>
            <w:pPr>
              <w:jc w:val="center"/>
              <w:rPr>
                <w:rFonts w:ascii="宋体" w:hAnsi="宋体"/>
              </w:rPr>
            </w:pPr>
          </w:p>
        </w:tc>
        <w:tc>
          <w:tcPr>
            <w:tcW w:w="946" w:type="dxa"/>
            <w:vAlign w:val="center"/>
          </w:tcPr>
          <w:p>
            <w:pPr>
              <w:jc w:val="center"/>
              <w:rPr>
                <w:rFonts w:ascii="宋体" w:hAnsi="宋体"/>
              </w:rPr>
            </w:pPr>
            <w:r>
              <w:rPr>
                <w:sz w:val="20"/>
                <w:szCs w:val="20"/>
              </w:rPr>
              <w:t>2</w:t>
            </w:r>
          </w:p>
        </w:tc>
        <w:tc>
          <w:tcPr>
            <w:tcW w:w="900" w:type="dxa"/>
            <w:vMerge w:val="continue"/>
          </w:tcPr>
          <w:p>
            <w:pPr>
              <w:spacing w:line="240" w:lineRule="exact"/>
              <w:rPr>
                <w:sz w:val="18"/>
                <w:szCs w:val="18"/>
              </w:rPr>
            </w:pPr>
          </w:p>
        </w:tc>
        <w:tc>
          <w:tcPr>
            <w:tcW w:w="833"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exact"/>
          <w:jc w:val="center"/>
        </w:trPr>
        <w:tc>
          <w:tcPr>
            <w:tcW w:w="751" w:type="dxa"/>
            <w:vMerge w:val="continue"/>
          </w:tcPr>
          <w:p>
            <w:pPr>
              <w:spacing w:line="240" w:lineRule="exact"/>
              <w:rPr>
                <w:sz w:val="18"/>
                <w:szCs w:val="18"/>
              </w:rPr>
            </w:pPr>
          </w:p>
        </w:tc>
        <w:tc>
          <w:tcPr>
            <w:tcW w:w="601" w:type="dxa"/>
            <w:vAlign w:val="center"/>
          </w:tcPr>
          <w:p>
            <w:pPr>
              <w:jc w:val="right"/>
              <w:rPr>
                <w:rFonts w:ascii="宋体" w:hAnsi="宋体" w:cs="宋体"/>
                <w:color w:val="000000"/>
                <w:sz w:val="22"/>
                <w:szCs w:val="22"/>
              </w:rPr>
            </w:pPr>
            <w:r>
              <w:rPr>
                <w:rFonts w:hint="eastAsia"/>
                <w:color w:val="000000"/>
                <w:sz w:val="22"/>
                <w:szCs w:val="22"/>
              </w:rPr>
              <w:t>11</w:t>
            </w:r>
          </w:p>
        </w:tc>
        <w:tc>
          <w:tcPr>
            <w:tcW w:w="2134" w:type="dxa"/>
            <w:vAlign w:val="center"/>
          </w:tcPr>
          <w:p>
            <w:pPr>
              <w:rPr>
                <w:rFonts w:ascii="宋体" w:cs="宋体"/>
                <w:sz w:val="20"/>
                <w:szCs w:val="20"/>
              </w:rPr>
            </w:pPr>
            <w:r>
              <w:rPr>
                <w:rFonts w:hint="eastAsia"/>
                <w:sz w:val="20"/>
                <w:szCs w:val="20"/>
              </w:rPr>
              <w:t>舞蹈基础</w:t>
            </w:r>
            <w:r>
              <w:rPr>
                <w:rFonts w:hint="eastAsia" w:ascii="宋体" w:hAnsi="Wingdings 3"/>
              </w:rPr>
              <w:sym w:font="Wingdings 3" w:char="F070"/>
            </w:r>
          </w:p>
        </w:tc>
        <w:tc>
          <w:tcPr>
            <w:tcW w:w="658" w:type="dxa"/>
            <w:vAlign w:val="center"/>
          </w:tcPr>
          <w:p>
            <w:pPr>
              <w:tabs>
                <w:tab w:val="left" w:pos="2340"/>
              </w:tabs>
              <w:spacing w:line="320" w:lineRule="exact"/>
              <w:jc w:val="center"/>
              <w:rPr>
                <w:rFonts w:ascii="宋体"/>
              </w:rPr>
            </w:pPr>
            <w:r>
              <w:rPr>
                <w:rFonts w:hint="eastAsia" w:ascii="宋体" w:hAnsi="宋体"/>
              </w:rPr>
              <w:t>34</w:t>
            </w:r>
          </w:p>
        </w:tc>
        <w:tc>
          <w:tcPr>
            <w:tcW w:w="716" w:type="dxa"/>
            <w:vAlign w:val="center"/>
          </w:tcPr>
          <w:p>
            <w:pPr>
              <w:spacing w:line="240" w:lineRule="exact"/>
              <w:jc w:val="center"/>
              <w:rPr>
                <w:rFonts w:ascii="宋体" w:hAnsi="宋体" w:cs="宋体"/>
                <w:color w:val="FF0000"/>
              </w:rPr>
            </w:pPr>
          </w:p>
        </w:tc>
        <w:tc>
          <w:tcPr>
            <w:tcW w:w="786" w:type="dxa"/>
            <w:vAlign w:val="center"/>
          </w:tcPr>
          <w:p>
            <w:pPr>
              <w:tabs>
                <w:tab w:val="left" w:pos="2340"/>
              </w:tabs>
              <w:spacing w:line="320" w:lineRule="exact"/>
              <w:jc w:val="center"/>
              <w:rPr>
                <w:rFonts w:ascii="宋体"/>
              </w:rPr>
            </w:pPr>
            <w:r>
              <w:rPr>
                <w:rFonts w:hint="eastAsia" w:ascii="宋体" w:hAnsi="宋体"/>
              </w:rPr>
              <w:t>34</w:t>
            </w:r>
          </w:p>
        </w:tc>
        <w:tc>
          <w:tcPr>
            <w:tcW w:w="552" w:type="dxa"/>
            <w:vAlign w:val="center"/>
          </w:tcPr>
          <w:p>
            <w:pPr>
              <w:spacing w:line="240" w:lineRule="exact"/>
              <w:jc w:val="center"/>
              <w:rPr>
                <w:rFonts w:ascii="宋体" w:hAnsi="宋体" w:cs="宋体"/>
              </w:rPr>
            </w:pPr>
          </w:p>
        </w:tc>
        <w:tc>
          <w:tcPr>
            <w:tcW w:w="540" w:type="dxa"/>
            <w:vAlign w:val="center"/>
          </w:tcPr>
          <w:p>
            <w:pPr>
              <w:jc w:val="center"/>
              <w:rPr>
                <w:rFonts w:ascii="宋体" w:cs="宋体"/>
                <w:sz w:val="20"/>
                <w:szCs w:val="20"/>
              </w:rPr>
            </w:pPr>
            <w:r>
              <w:rPr>
                <w:rFonts w:ascii="宋体" w:hAnsi="宋体"/>
              </w:rPr>
              <w:t>*</w:t>
            </w:r>
            <w:r>
              <w:rPr>
                <w:rFonts w:ascii="宋体" w:cs="宋体"/>
                <w:sz w:val="20"/>
                <w:szCs w:val="20"/>
              </w:rPr>
              <w:t>2</w:t>
            </w:r>
          </w:p>
        </w:tc>
        <w:tc>
          <w:tcPr>
            <w:tcW w:w="900" w:type="dxa"/>
            <w:vAlign w:val="center"/>
          </w:tcPr>
          <w:p>
            <w:pPr>
              <w:jc w:val="center"/>
              <w:rPr>
                <w:rFonts w:ascii="宋体" w:cs="宋体"/>
                <w:sz w:val="20"/>
                <w:szCs w:val="20"/>
              </w:rPr>
            </w:pPr>
          </w:p>
        </w:tc>
        <w:tc>
          <w:tcPr>
            <w:tcW w:w="475" w:type="dxa"/>
            <w:vAlign w:val="center"/>
          </w:tcPr>
          <w:p>
            <w:pPr>
              <w:spacing w:line="240" w:lineRule="exact"/>
              <w:jc w:val="center"/>
              <w:rPr>
                <w:rFonts w:ascii="宋体" w:hAnsi="宋体" w:cs="宋体"/>
                <w:sz w:val="18"/>
                <w:szCs w:val="18"/>
              </w:rPr>
            </w:pPr>
          </w:p>
        </w:tc>
        <w:tc>
          <w:tcPr>
            <w:tcW w:w="697" w:type="dxa"/>
            <w:vAlign w:val="center"/>
          </w:tcPr>
          <w:p>
            <w:pPr>
              <w:spacing w:line="240" w:lineRule="exact"/>
              <w:jc w:val="center"/>
              <w:rPr>
                <w:rFonts w:ascii="宋体" w:hAnsi="宋体" w:cs="宋体"/>
                <w:sz w:val="18"/>
                <w:szCs w:val="18"/>
              </w:rPr>
            </w:pPr>
          </w:p>
        </w:tc>
        <w:tc>
          <w:tcPr>
            <w:tcW w:w="946" w:type="dxa"/>
            <w:vAlign w:val="center"/>
          </w:tcPr>
          <w:p>
            <w:pPr>
              <w:spacing w:line="240" w:lineRule="exact"/>
              <w:jc w:val="center"/>
              <w:rPr>
                <w:rFonts w:ascii="宋体" w:hAnsi="宋体" w:cs="宋体"/>
                <w:sz w:val="18"/>
                <w:szCs w:val="18"/>
              </w:rPr>
            </w:pPr>
          </w:p>
        </w:tc>
        <w:tc>
          <w:tcPr>
            <w:tcW w:w="900" w:type="dxa"/>
            <w:vMerge w:val="continue"/>
          </w:tcPr>
          <w:p>
            <w:pPr>
              <w:spacing w:line="240" w:lineRule="exact"/>
              <w:rPr>
                <w:sz w:val="18"/>
                <w:szCs w:val="18"/>
              </w:rPr>
            </w:pPr>
          </w:p>
        </w:tc>
        <w:tc>
          <w:tcPr>
            <w:tcW w:w="833"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exact"/>
          <w:jc w:val="center"/>
        </w:trPr>
        <w:tc>
          <w:tcPr>
            <w:tcW w:w="751" w:type="dxa"/>
            <w:vMerge w:val="continue"/>
          </w:tcPr>
          <w:p>
            <w:pPr>
              <w:spacing w:line="240" w:lineRule="exact"/>
              <w:rPr>
                <w:sz w:val="18"/>
                <w:szCs w:val="18"/>
              </w:rPr>
            </w:pPr>
          </w:p>
        </w:tc>
        <w:tc>
          <w:tcPr>
            <w:tcW w:w="601" w:type="dxa"/>
            <w:vAlign w:val="center"/>
          </w:tcPr>
          <w:p>
            <w:pPr>
              <w:jc w:val="right"/>
              <w:rPr>
                <w:rFonts w:ascii="宋体" w:hAnsi="宋体" w:cs="宋体"/>
                <w:color w:val="000000"/>
                <w:sz w:val="22"/>
                <w:szCs w:val="22"/>
              </w:rPr>
            </w:pPr>
            <w:r>
              <w:rPr>
                <w:rFonts w:hint="eastAsia"/>
                <w:color w:val="000000"/>
                <w:sz w:val="22"/>
                <w:szCs w:val="22"/>
              </w:rPr>
              <w:t>12</w:t>
            </w:r>
          </w:p>
        </w:tc>
        <w:tc>
          <w:tcPr>
            <w:tcW w:w="2134" w:type="dxa"/>
            <w:vAlign w:val="center"/>
          </w:tcPr>
          <w:p>
            <w:pPr>
              <w:rPr>
                <w:sz w:val="20"/>
                <w:szCs w:val="20"/>
              </w:rPr>
            </w:pPr>
            <w:r>
              <w:rPr>
                <w:rFonts w:hint="eastAsia"/>
                <w:sz w:val="20"/>
                <w:szCs w:val="20"/>
              </w:rPr>
              <w:t>幼儿舞蹈创编</w:t>
            </w:r>
            <w:r>
              <w:rPr>
                <w:rFonts w:hint="eastAsia" w:ascii="宋体" w:hAnsi="Wingdings 3"/>
              </w:rPr>
              <w:sym w:font="Wingdings 3" w:char="F070"/>
            </w:r>
          </w:p>
        </w:tc>
        <w:tc>
          <w:tcPr>
            <w:tcW w:w="658" w:type="dxa"/>
            <w:vAlign w:val="center"/>
          </w:tcPr>
          <w:p>
            <w:pPr>
              <w:tabs>
                <w:tab w:val="left" w:pos="2340"/>
              </w:tabs>
              <w:spacing w:line="320" w:lineRule="exact"/>
              <w:jc w:val="center"/>
              <w:rPr>
                <w:rFonts w:ascii="宋体" w:hAnsi="宋体"/>
              </w:rPr>
            </w:pPr>
            <w:r>
              <w:rPr>
                <w:rFonts w:hint="eastAsia" w:ascii="宋体" w:hAnsi="宋体"/>
              </w:rPr>
              <w:t>72</w:t>
            </w:r>
          </w:p>
        </w:tc>
        <w:tc>
          <w:tcPr>
            <w:tcW w:w="716" w:type="dxa"/>
            <w:vAlign w:val="center"/>
          </w:tcPr>
          <w:p>
            <w:pPr>
              <w:spacing w:line="240" w:lineRule="exact"/>
              <w:jc w:val="center"/>
              <w:rPr>
                <w:rFonts w:ascii="宋体" w:hAnsi="宋体" w:cs="宋体"/>
                <w:color w:val="FF0000"/>
              </w:rPr>
            </w:pPr>
          </w:p>
        </w:tc>
        <w:tc>
          <w:tcPr>
            <w:tcW w:w="786" w:type="dxa"/>
            <w:vAlign w:val="center"/>
          </w:tcPr>
          <w:p>
            <w:pPr>
              <w:tabs>
                <w:tab w:val="left" w:pos="2340"/>
              </w:tabs>
              <w:spacing w:line="320" w:lineRule="exact"/>
              <w:jc w:val="center"/>
              <w:rPr>
                <w:rFonts w:ascii="宋体" w:hAnsi="宋体"/>
              </w:rPr>
            </w:pPr>
            <w:r>
              <w:rPr>
                <w:rFonts w:hint="eastAsia" w:ascii="宋体" w:hAnsi="宋体"/>
              </w:rPr>
              <w:t>72</w:t>
            </w:r>
          </w:p>
        </w:tc>
        <w:tc>
          <w:tcPr>
            <w:tcW w:w="552" w:type="dxa"/>
            <w:vAlign w:val="center"/>
          </w:tcPr>
          <w:p>
            <w:pPr>
              <w:spacing w:line="240" w:lineRule="exact"/>
              <w:jc w:val="center"/>
              <w:rPr>
                <w:rFonts w:ascii="宋体" w:hAnsi="宋体" w:cs="宋体"/>
              </w:rPr>
            </w:pPr>
          </w:p>
        </w:tc>
        <w:tc>
          <w:tcPr>
            <w:tcW w:w="540" w:type="dxa"/>
            <w:vAlign w:val="center"/>
          </w:tcPr>
          <w:p>
            <w:pPr>
              <w:jc w:val="center"/>
              <w:rPr>
                <w:rFonts w:ascii="宋体" w:hAnsi="宋体"/>
              </w:rPr>
            </w:pPr>
          </w:p>
        </w:tc>
        <w:tc>
          <w:tcPr>
            <w:tcW w:w="900" w:type="dxa"/>
            <w:vAlign w:val="center"/>
          </w:tcPr>
          <w:p>
            <w:pPr>
              <w:jc w:val="center"/>
              <w:rPr>
                <w:rFonts w:ascii="宋体" w:cs="宋体"/>
                <w:sz w:val="20"/>
                <w:szCs w:val="20"/>
              </w:rPr>
            </w:pPr>
            <w:r>
              <w:rPr>
                <w:rFonts w:ascii="宋体" w:hAnsi="宋体"/>
              </w:rPr>
              <w:t>*</w:t>
            </w:r>
            <w:r>
              <w:rPr>
                <w:sz w:val="20"/>
                <w:szCs w:val="20"/>
              </w:rPr>
              <w:t>4</w:t>
            </w:r>
          </w:p>
        </w:tc>
        <w:tc>
          <w:tcPr>
            <w:tcW w:w="475" w:type="dxa"/>
            <w:vAlign w:val="center"/>
          </w:tcPr>
          <w:p>
            <w:pPr>
              <w:spacing w:line="240" w:lineRule="exact"/>
              <w:jc w:val="center"/>
              <w:rPr>
                <w:rFonts w:ascii="宋体" w:hAnsi="宋体" w:cs="宋体"/>
              </w:rPr>
            </w:pPr>
          </w:p>
        </w:tc>
        <w:tc>
          <w:tcPr>
            <w:tcW w:w="697" w:type="dxa"/>
            <w:vAlign w:val="center"/>
          </w:tcPr>
          <w:p>
            <w:pPr>
              <w:spacing w:line="240" w:lineRule="exact"/>
              <w:jc w:val="center"/>
              <w:rPr>
                <w:rFonts w:ascii="宋体" w:hAnsi="宋体" w:cs="宋体"/>
              </w:rPr>
            </w:pPr>
          </w:p>
        </w:tc>
        <w:tc>
          <w:tcPr>
            <w:tcW w:w="946" w:type="dxa"/>
            <w:vAlign w:val="center"/>
          </w:tcPr>
          <w:p>
            <w:pPr>
              <w:spacing w:line="240" w:lineRule="exact"/>
              <w:jc w:val="center"/>
              <w:rPr>
                <w:rFonts w:ascii="宋体" w:hAnsi="宋体" w:cs="宋体"/>
              </w:rPr>
            </w:pPr>
          </w:p>
        </w:tc>
        <w:tc>
          <w:tcPr>
            <w:tcW w:w="900" w:type="dxa"/>
            <w:vMerge w:val="continue"/>
            <w:vAlign w:val="center"/>
          </w:tcPr>
          <w:p>
            <w:pPr>
              <w:spacing w:line="240" w:lineRule="exact"/>
            </w:pPr>
          </w:p>
        </w:tc>
        <w:tc>
          <w:tcPr>
            <w:tcW w:w="833"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exact"/>
          <w:jc w:val="center"/>
        </w:trPr>
        <w:tc>
          <w:tcPr>
            <w:tcW w:w="751" w:type="dxa"/>
            <w:vMerge w:val="continue"/>
          </w:tcPr>
          <w:p>
            <w:pPr>
              <w:spacing w:line="240" w:lineRule="exact"/>
              <w:rPr>
                <w:sz w:val="18"/>
                <w:szCs w:val="18"/>
              </w:rPr>
            </w:pPr>
          </w:p>
        </w:tc>
        <w:tc>
          <w:tcPr>
            <w:tcW w:w="601" w:type="dxa"/>
            <w:vAlign w:val="center"/>
          </w:tcPr>
          <w:p>
            <w:pPr>
              <w:jc w:val="right"/>
              <w:rPr>
                <w:rFonts w:ascii="宋体" w:hAnsi="宋体" w:cs="宋体"/>
                <w:color w:val="000000"/>
                <w:sz w:val="22"/>
                <w:szCs w:val="22"/>
              </w:rPr>
            </w:pPr>
            <w:r>
              <w:rPr>
                <w:rFonts w:hint="eastAsia"/>
                <w:color w:val="000000"/>
                <w:sz w:val="22"/>
                <w:szCs w:val="22"/>
              </w:rPr>
              <w:t>13</w:t>
            </w:r>
          </w:p>
        </w:tc>
        <w:tc>
          <w:tcPr>
            <w:tcW w:w="2134" w:type="dxa"/>
            <w:vAlign w:val="center"/>
          </w:tcPr>
          <w:p>
            <w:pPr>
              <w:rPr>
                <w:sz w:val="20"/>
                <w:szCs w:val="20"/>
              </w:rPr>
            </w:pPr>
            <w:r>
              <w:rPr>
                <w:rFonts w:hint="eastAsia"/>
                <w:sz w:val="20"/>
                <w:szCs w:val="20"/>
              </w:rPr>
              <w:t>民族民间舞蹈</w:t>
            </w:r>
            <w:r>
              <w:rPr>
                <w:rFonts w:hint="eastAsia" w:ascii="宋体" w:hAnsi="Wingdings 3"/>
              </w:rPr>
              <w:sym w:font="Wingdings 3" w:char="F070"/>
            </w:r>
          </w:p>
        </w:tc>
        <w:tc>
          <w:tcPr>
            <w:tcW w:w="658" w:type="dxa"/>
            <w:vAlign w:val="center"/>
          </w:tcPr>
          <w:p>
            <w:pPr>
              <w:tabs>
                <w:tab w:val="left" w:pos="2340"/>
              </w:tabs>
              <w:spacing w:line="320" w:lineRule="exact"/>
              <w:jc w:val="center"/>
              <w:rPr>
                <w:rFonts w:ascii="宋体" w:hAnsi="宋体"/>
                <w:lang w:eastAsia="zh-CN"/>
              </w:rPr>
            </w:pPr>
            <w:r>
              <w:rPr>
                <w:rFonts w:hint="eastAsia" w:ascii="宋体" w:hAnsi="宋体"/>
              </w:rPr>
              <w:t>1</w:t>
            </w:r>
            <w:r>
              <w:rPr>
                <w:rFonts w:hint="eastAsia" w:ascii="宋体" w:hAnsi="宋体"/>
                <w:lang w:eastAsia="zh-CN"/>
              </w:rPr>
              <w:t>12</w:t>
            </w:r>
          </w:p>
        </w:tc>
        <w:tc>
          <w:tcPr>
            <w:tcW w:w="716" w:type="dxa"/>
            <w:vAlign w:val="center"/>
          </w:tcPr>
          <w:p>
            <w:pPr>
              <w:spacing w:line="240" w:lineRule="exact"/>
              <w:jc w:val="center"/>
              <w:rPr>
                <w:rFonts w:ascii="宋体" w:hAnsi="宋体" w:cs="宋体"/>
              </w:rPr>
            </w:pPr>
          </w:p>
        </w:tc>
        <w:tc>
          <w:tcPr>
            <w:tcW w:w="786" w:type="dxa"/>
            <w:vAlign w:val="center"/>
          </w:tcPr>
          <w:p>
            <w:pPr>
              <w:tabs>
                <w:tab w:val="left" w:pos="2340"/>
              </w:tabs>
              <w:spacing w:line="320" w:lineRule="exact"/>
              <w:jc w:val="center"/>
              <w:rPr>
                <w:rFonts w:ascii="宋体" w:hAnsi="宋体"/>
                <w:lang w:eastAsia="zh-CN"/>
              </w:rPr>
            </w:pPr>
            <w:r>
              <w:rPr>
                <w:rFonts w:hint="eastAsia" w:ascii="宋体" w:hAnsi="宋体"/>
                <w:lang w:eastAsia="zh-CN"/>
              </w:rPr>
              <w:t>112</w:t>
            </w:r>
          </w:p>
        </w:tc>
        <w:tc>
          <w:tcPr>
            <w:tcW w:w="552" w:type="dxa"/>
            <w:vAlign w:val="center"/>
          </w:tcPr>
          <w:p>
            <w:pPr>
              <w:spacing w:line="240" w:lineRule="exact"/>
              <w:jc w:val="center"/>
              <w:rPr>
                <w:rFonts w:ascii="宋体" w:hAnsi="宋体" w:cs="宋体"/>
              </w:rPr>
            </w:pPr>
          </w:p>
        </w:tc>
        <w:tc>
          <w:tcPr>
            <w:tcW w:w="540" w:type="dxa"/>
            <w:vAlign w:val="center"/>
          </w:tcPr>
          <w:p>
            <w:pPr>
              <w:spacing w:line="240" w:lineRule="exact"/>
              <w:jc w:val="center"/>
              <w:rPr>
                <w:rFonts w:ascii="宋体" w:hAnsi="宋体" w:cs="宋体"/>
              </w:rPr>
            </w:pPr>
          </w:p>
        </w:tc>
        <w:tc>
          <w:tcPr>
            <w:tcW w:w="900" w:type="dxa"/>
            <w:vAlign w:val="center"/>
          </w:tcPr>
          <w:p>
            <w:pPr>
              <w:spacing w:line="240" w:lineRule="exact"/>
              <w:jc w:val="center"/>
              <w:rPr>
                <w:rFonts w:ascii="宋体" w:hAnsi="宋体" w:cs="宋体"/>
                <w:sz w:val="18"/>
                <w:szCs w:val="18"/>
              </w:rPr>
            </w:pPr>
          </w:p>
        </w:tc>
        <w:tc>
          <w:tcPr>
            <w:tcW w:w="475" w:type="dxa"/>
            <w:vAlign w:val="center"/>
          </w:tcPr>
          <w:p>
            <w:pPr>
              <w:spacing w:line="240" w:lineRule="exact"/>
              <w:jc w:val="center"/>
              <w:rPr>
                <w:rFonts w:ascii="宋体" w:hAnsi="宋体" w:cs="宋体"/>
                <w:sz w:val="18"/>
                <w:szCs w:val="18"/>
              </w:rPr>
            </w:pPr>
          </w:p>
        </w:tc>
        <w:tc>
          <w:tcPr>
            <w:tcW w:w="697" w:type="dxa"/>
            <w:vAlign w:val="center"/>
          </w:tcPr>
          <w:p>
            <w:pPr>
              <w:jc w:val="center"/>
              <w:rPr>
                <w:rFonts w:ascii="宋体" w:cs="宋体"/>
                <w:sz w:val="20"/>
                <w:szCs w:val="20"/>
              </w:rPr>
            </w:pPr>
            <w:r>
              <w:rPr>
                <w:rFonts w:ascii="宋体" w:hAnsi="宋体"/>
              </w:rPr>
              <w:t>*</w:t>
            </w:r>
            <w:r>
              <w:rPr>
                <w:sz w:val="20"/>
                <w:szCs w:val="20"/>
              </w:rPr>
              <w:t>4</w:t>
            </w:r>
          </w:p>
        </w:tc>
        <w:tc>
          <w:tcPr>
            <w:tcW w:w="946" w:type="dxa"/>
            <w:vAlign w:val="center"/>
          </w:tcPr>
          <w:p>
            <w:pPr>
              <w:jc w:val="center"/>
              <w:rPr>
                <w:rFonts w:ascii="宋体" w:cs="宋体"/>
                <w:sz w:val="20"/>
                <w:szCs w:val="20"/>
              </w:rPr>
            </w:pPr>
            <w:r>
              <w:rPr>
                <w:rFonts w:ascii="宋体" w:hAnsi="宋体"/>
              </w:rPr>
              <w:t>*</w:t>
            </w:r>
            <w:r>
              <w:rPr>
                <w:sz w:val="20"/>
                <w:szCs w:val="20"/>
              </w:rPr>
              <w:t>4</w:t>
            </w:r>
          </w:p>
        </w:tc>
        <w:tc>
          <w:tcPr>
            <w:tcW w:w="900" w:type="dxa"/>
            <w:vMerge w:val="continue"/>
          </w:tcPr>
          <w:p>
            <w:pPr>
              <w:spacing w:line="240" w:lineRule="exact"/>
              <w:rPr>
                <w:sz w:val="18"/>
                <w:szCs w:val="18"/>
              </w:rPr>
            </w:pPr>
          </w:p>
        </w:tc>
        <w:tc>
          <w:tcPr>
            <w:tcW w:w="833"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exact"/>
          <w:jc w:val="center"/>
        </w:trPr>
        <w:tc>
          <w:tcPr>
            <w:tcW w:w="751" w:type="dxa"/>
            <w:vMerge w:val="continue"/>
          </w:tcPr>
          <w:p>
            <w:pPr>
              <w:spacing w:line="240" w:lineRule="exact"/>
              <w:rPr>
                <w:sz w:val="18"/>
                <w:szCs w:val="18"/>
              </w:rPr>
            </w:pPr>
          </w:p>
        </w:tc>
        <w:tc>
          <w:tcPr>
            <w:tcW w:w="601" w:type="dxa"/>
            <w:vAlign w:val="center"/>
          </w:tcPr>
          <w:p>
            <w:pPr>
              <w:jc w:val="right"/>
              <w:rPr>
                <w:rFonts w:ascii="宋体" w:hAnsi="宋体" w:cs="宋体"/>
                <w:color w:val="000000"/>
                <w:sz w:val="22"/>
                <w:szCs w:val="22"/>
              </w:rPr>
            </w:pPr>
            <w:r>
              <w:rPr>
                <w:rFonts w:hint="eastAsia"/>
                <w:color w:val="000000"/>
                <w:sz w:val="22"/>
                <w:szCs w:val="22"/>
              </w:rPr>
              <w:t>14</w:t>
            </w:r>
          </w:p>
        </w:tc>
        <w:tc>
          <w:tcPr>
            <w:tcW w:w="2134" w:type="dxa"/>
            <w:vAlign w:val="center"/>
          </w:tcPr>
          <w:p>
            <w:pPr>
              <w:rPr>
                <w:rFonts w:ascii="宋体" w:cs="宋体"/>
                <w:sz w:val="20"/>
                <w:szCs w:val="20"/>
              </w:rPr>
            </w:pPr>
            <w:r>
              <w:rPr>
                <w:rFonts w:hint="eastAsia"/>
                <w:sz w:val="20"/>
                <w:szCs w:val="20"/>
              </w:rPr>
              <w:t>键盘乐</w:t>
            </w:r>
            <w:r>
              <w:rPr>
                <w:rFonts w:hint="eastAsia" w:ascii="宋体" w:hAnsi="Wingdings 3"/>
              </w:rPr>
              <w:sym w:font="Wingdings 3" w:char="F070"/>
            </w:r>
          </w:p>
        </w:tc>
        <w:tc>
          <w:tcPr>
            <w:tcW w:w="658" w:type="dxa"/>
            <w:vAlign w:val="center"/>
          </w:tcPr>
          <w:p>
            <w:pPr>
              <w:tabs>
                <w:tab w:val="left" w:pos="2340"/>
              </w:tabs>
              <w:spacing w:line="320" w:lineRule="exact"/>
              <w:jc w:val="center"/>
              <w:rPr>
                <w:rFonts w:ascii="宋体"/>
                <w:lang w:eastAsia="zh-CN"/>
              </w:rPr>
            </w:pPr>
            <w:r>
              <w:rPr>
                <w:rFonts w:hint="eastAsia" w:ascii="宋体" w:hAnsi="宋体"/>
                <w:lang w:eastAsia="zh-CN"/>
              </w:rPr>
              <w:t>218</w:t>
            </w:r>
          </w:p>
        </w:tc>
        <w:tc>
          <w:tcPr>
            <w:tcW w:w="716" w:type="dxa"/>
            <w:vAlign w:val="center"/>
          </w:tcPr>
          <w:p>
            <w:pPr>
              <w:spacing w:line="240" w:lineRule="exact"/>
              <w:jc w:val="center"/>
              <w:rPr>
                <w:rFonts w:ascii="宋体" w:hAnsi="宋体" w:cs="宋体"/>
              </w:rPr>
            </w:pPr>
          </w:p>
        </w:tc>
        <w:tc>
          <w:tcPr>
            <w:tcW w:w="786" w:type="dxa"/>
            <w:vAlign w:val="center"/>
          </w:tcPr>
          <w:p>
            <w:pPr>
              <w:tabs>
                <w:tab w:val="left" w:pos="2340"/>
              </w:tabs>
              <w:spacing w:line="320" w:lineRule="exact"/>
              <w:rPr>
                <w:rFonts w:ascii="宋体"/>
                <w:lang w:eastAsia="zh-CN"/>
              </w:rPr>
            </w:pPr>
            <w:r>
              <w:rPr>
                <w:rFonts w:hint="eastAsia" w:ascii="宋体" w:hAnsi="宋体"/>
                <w:lang w:eastAsia="zh-CN"/>
              </w:rPr>
              <w:t>218</w:t>
            </w:r>
          </w:p>
        </w:tc>
        <w:tc>
          <w:tcPr>
            <w:tcW w:w="552" w:type="dxa"/>
            <w:vAlign w:val="center"/>
          </w:tcPr>
          <w:p>
            <w:pPr>
              <w:spacing w:line="240" w:lineRule="exact"/>
              <w:jc w:val="center"/>
              <w:rPr>
                <w:rFonts w:ascii="宋体" w:hAnsi="宋体" w:cs="宋体"/>
              </w:rPr>
            </w:pPr>
          </w:p>
        </w:tc>
        <w:tc>
          <w:tcPr>
            <w:tcW w:w="540" w:type="dxa"/>
          </w:tcPr>
          <w:p>
            <w:pPr>
              <w:jc w:val="center"/>
            </w:pPr>
            <w:r>
              <w:rPr>
                <w:sz w:val="20"/>
                <w:szCs w:val="20"/>
              </w:rPr>
              <w:t>2</w:t>
            </w:r>
          </w:p>
        </w:tc>
        <w:tc>
          <w:tcPr>
            <w:tcW w:w="900" w:type="dxa"/>
          </w:tcPr>
          <w:p>
            <w:pPr>
              <w:jc w:val="center"/>
            </w:pPr>
            <w:r>
              <w:rPr>
                <w:rFonts w:ascii="宋体" w:hAnsi="宋体"/>
              </w:rPr>
              <w:t>*</w:t>
            </w:r>
            <w:r>
              <w:rPr>
                <w:sz w:val="20"/>
                <w:szCs w:val="20"/>
              </w:rPr>
              <w:t>4</w:t>
            </w:r>
          </w:p>
        </w:tc>
        <w:tc>
          <w:tcPr>
            <w:tcW w:w="475" w:type="dxa"/>
            <w:vAlign w:val="center"/>
          </w:tcPr>
          <w:p>
            <w:pPr>
              <w:spacing w:line="240" w:lineRule="exact"/>
              <w:jc w:val="center"/>
              <w:rPr>
                <w:rFonts w:ascii="宋体" w:hAnsi="宋体" w:cs="宋体"/>
                <w:sz w:val="18"/>
                <w:szCs w:val="18"/>
              </w:rPr>
            </w:pPr>
          </w:p>
        </w:tc>
        <w:tc>
          <w:tcPr>
            <w:tcW w:w="697" w:type="dxa"/>
          </w:tcPr>
          <w:p>
            <w:pPr>
              <w:jc w:val="center"/>
            </w:pPr>
            <w:r>
              <w:rPr>
                <w:rFonts w:ascii="宋体" w:hAnsi="宋体"/>
              </w:rPr>
              <w:t>*</w:t>
            </w:r>
            <w:r>
              <w:rPr>
                <w:sz w:val="20"/>
                <w:szCs w:val="20"/>
              </w:rPr>
              <w:t>4</w:t>
            </w:r>
          </w:p>
        </w:tc>
        <w:tc>
          <w:tcPr>
            <w:tcW w:w="946" w:type="dxa"/>
          </w:tcPr>
          <w:p>
            <w:pPr>
              <w:jc w:val="center"/>
            </w:pPr>
            <w:r>
              <w:rPr>
                <w:rFonts w:ascii="宋体" w:hAnsi="宋体"/>
              </w:rPr>
              <w:t>*</w:t>
            </w:r>
            <w:r>
              <w:rPr>
                <w:sz w:val="20"/>
                <w:szCs w:val="20"/>
              </w:rPr>
              <w:t>4</w:t>
            </w:r>
          </w:p>
        </w:tc>
        <w:tc>
          <w:tcPr>
            <w:tcW w:w="900" w:type="dxa"/>
            <w:vMerge w:val="continue"/>
          </w:tcPr>
          <w:p>
            <w:pPr>
              <w:spacing w:line="240" w:lineRule="exact"/>
              <w:rPr>
                <w:sz w:val="18"/>
                <w:szCs w:val="18"/>
              </w:rPr>
            </w:pPr>
          </w:p>
        </w:tc>
        <w:tc>
          <w:tcPr>
            <w:tcW w:w="833"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exact"/>
          <w:jc w:val="center"/>
        </w:trPr>
        <w:tc>
          <w:tcPr>
            <w:tcW w:w="751" w:type="dxa"/>
            <w:vMerge w:val="continue"/>
          </w:tcPr>
          <w:p>
            <w:pPr>
              <w:spacing w:line="240" w:lineRule="exact"/>
              <w:rPr>
                <w:sz w:val="18"/>
                <w:szCs w:val="18"/>
              </w:rPr>
            </w:pPr>
          </w:p>
        </w:tc>
        <w:tc>
          <w:tcPr>
            <w:tcW w:w="601" w:type="dxa"/>
            <w:vAlign w:val="center"/>
          </w:tcPr>
          <w:p>
            <w:pPr>
              <w:jc w:val="right"/>
              <w:rPr>
                <w:rFonts w:ascii="宋体" w:hAnsi="宋体" w:cs="宋体"/>
                <w:color w:val="000000"/>
                <w:sz w:val="22"/>
                <w:szCs w:val="22"/>
              </w:rPr>
            </w:pPr>
            <w:r>
              <w:rPr>
                <w:rFonts w:hint="eastAsia"/>
                <w:color w:val="000000"/>
                <w:sz w:val="22"/>
                <w:szCs w:val="22"/>
              </w:rPr>
              <w:t>15</w:t>
            </w:r>
          </w:p>
        </w:tc>
        <w:tc>
          <w:tcPr>
            <w:tcW w:w="2134" w:type="dxa"/>
            <w:vAlign w:val="center"/>
          </w:tcPr>
          <w:p>
            <w:pPr>
              <w:rPr>
                <w:rFonts w:ascii="宋体" w:cs="宋体"/>
                <w:sz w:val="20"/>
                <w:szCs w:val="20"/>
              </w:rPr>
            </w:pPr>
            <w:r>
              <w:rPr>
                <w:rFonts w:hint="eastAsia"/>
                <w:sz w:val="20"/>
                <w:szCs w:val="20"/>
              </w:rPr>
              <w:t>三笔字书法教程</w:t>
            </w:r>
          </w:p>
        </w:tc>
        <w:tc>
          <w:tcPr>
            <w:tcW w:w="658" w:type="dxa"/>
            <w:vAlign w:val="center"/>
          </w:tcPr>
          <w:p>
            <w:pPr>
              <w:tabs>
                <w:tab w:val="left" w:pos="2340"/>
              </w:tabs>
              <w:spacing w:line="320" w:lineRule="exact"/>
              <w:jc w:val="center"/>
              <w:rPr>
                <w:rFonts w:ascii="宋体"/>
              </w:rPr>
            </w:pPr>
            <w:r>
              <w:rPr>
                <w:rFonts w:ascii="宋体" w:hAnsi="宋体"/>
              </w:rPr>
              <w:t>3</w:t>
            </w:r>
            <w:r>
              <w:rPr>
                <w:rFonts w:hint="eastAsia" w:ascii="宋体" w:hAnsi="宋体"/>
              </w:rPr>
              <w:t>4</w:t>
            </w:r>
          </w:p>
        </w:tc>
        <w:tc>
          <w:tcPr>
            <w:tcW w:w="716" w:type="dxa"/>
            <w:vAlign w:val="center"/>
          </w:tcPr>
          <w:p>
            <w:pPr>
              <w:spacing w:line="240" w:lineRule="exact"/>
              <w:jc w:val="center"/>
              <w:rPr>
                <w:rFonts w:ascii="宋体" w:hAnsi="宋体" w:cs="宋体"/>
              </w:rPr>
            </w:pPr>
          </w:p>
        </w:tc>
        <w:tc>
          <w:tcPr>
            <w:tcW w:w="786" w:type="dxa"/>
            <w:vAlign w:val="center"/>
          </w:tcPr>
          <w:p>
            <w:pPr>
              <w:tabs>
                <w:tab w:val="left" w:pos="2340"/>
              </w:tabs>
              <w:spacing w:line="320" w:lineRule="exact"/>
              <w:jc w:val="center"/>
              <w:rPr>
                <w:rFonts w:ascii="宋体"/>
              </w:rPr>
            </w:pPr>
            <w:r>
              <w:rPr>
                <w:rFonts w:ascii="宋体" w:hAnsi="宋体"/>
              </w:rPr>
              <w:t>3</w:t>
            </w:r>
            <w:r>
              <w:rPr>
                <w:rFonts w:hint="eastAsia" w:ascii="宋体" w:hAnsi="宋体"/>
              </w:rPr>
              <w:t>4</w:t>
            </w:r>
          </w:p>
        </w:tc>
        <w:tc>
          <w:tcPr>
            <w:tcW w:w="552" w:type="dxa"/>
            <w:vAlign w:val="center"/>
          </w:tcPr>
          <w:p>
            <w:pPr>
              <w:spacing w:line="240" w:lineRule="exact"/>
              <w:jc w:val="center"/>
              <w:rPr>
                <w:rFonts w:ascii="宋体" w:hAnsi="宋体" w:cs="宋体"/>
              </w:rPr>
            </w:pPr>
          </w:p>
        </w:tc>
        <w:tc>
          <w:tcPr>
            <w:tcW w:w="540" w:type="dxa"/>
            <w:vAlign w:val="center"/>
          </w:tcPr>
          <w:p>
            <w:pPr>
              <w:jc w:val="center"/>
              <w:rPr>
                <w:rFonts w:ascii="宋体" w:cs="宋体"/>
                <w:sz w:val="20"/>
                <w:szCs w:val="20"/>
              </w:rPr>
            </w:pPr>
            <w:r>
              <w:rPr>
                <w:sz w:val="20"/>
                <w:szCs w:val="20"/>
              </w:rPr>
              <w:t>2</w:t>
            </w:r>
          </w:p>
        </w:tc>
        <w:tc>
          <w:tcPr>
            <w:tcW w:w="900" w:type="dxa"/>
            <w:vAlign w:val="center"/>
          </w:tcPr>
          <w:p>
            <w:pPr>
              <w:jc w:val="center"/>
              <w:rPr>
                <w:rFonts w:ascii="宋体" w:cs="宋体"/>
                <w:sz w:val="20"/>
                <w:szCs w:val="20"/>
              </w:rPr>
            </w:pPr>
          </w:p>
        </w:tc>
        <w:tc>
          <w:tcPr>
            <w:tcW w:w="475" w:type="dxa"/>
            <w:vAlign w:val="center"/>
          </w:tcPr>
          <w:p>
            <w:pPr>
              <w:spacing w:line="240" w:lineRule="exact"/>
              <w:jc w:val="center"/>
              <w:rPr>
                <w:rFonts w:ascii="宋体" w:hAnsi="宋体" w:cs="宋体"/>
                <w:sz w:val="18"/>
                <w:szCs w:val="18"/>
              </w:rPr>
            </w:pPr>
          </w:p>
        </w:tc>
        <w:tc>
          <w:tcPr>
            <w:tcW w:w="697" w:type="dxa"/>
            <w:vAlign w:val="center"/>
          </w:tcPr>
          <w:p>
            <w:pPr>
              <w:spacing w:line="240" w:lineRule="exact"/>
              <w:jc w:val="center"/>
              <w:rPr>
                <w:rFonts w:ascii="宋体" w:hAnsi="宋体" w:cs="宋体"/>
                <w:sz w:val="18"/>
                <w:szCs w:val="18"/>
              </w:rPr>
            </w:pPr>
          </w:p>
        </w:tc>
        <w:tc>
          <w:tcPr>
            <w:tcW w:w="946" w:type="dxa"/>
            <w:vAlign w:val="center"/>
          </w:tcPr>
          <w:p>
            <w:pPr>
              <w:spacing w:line="240" w:lineRule="exact"/>
              <w:ind w:firstLine="180" w:firstLineChars="100"/>
              <w:jc w:val="center"/>
              <w:rPr>
                <w:rFonts w:ascii="宋体" w:hAnsi="宋体" w:cs="宋体"/>
                <w:sz w:val="18"/>
                <w:szCs w:val="18"/>
              </w:rPr>
            </w:pPr>
          </w:p>
        </w:tc>
        <w:tc>
          <w:tcPr>
            <w:tcW w:w="900" w:type="dxa"/>
            <w:vMerge w:val="continue"/>
          </w:tcPr>
          <w:p>
            <w:pPr>
              <w:spacing w:line="240" w:lineRule="exact"/>
              <w:rPr>
                <w:sz w:val="18"/>
                <w:szCs w:val="18"/>
              </w:rPr>
            </w:pPr>
          </w:p>
        </w:tc>
        <w:tc>
          <w:tcPr>
            <w:tcW w:w="833"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exact"/>
          <w:jc w:val="center"/>
        </w:trPr>
        <w:tc>
          <w:tcPr>
            <w:tcW w:w="751" w:type="dxa"/>
            <w:vMerge w:val="continue"/>
          </w:tcPr>
          <w:p>
            <w:pPr>
              <w:spacing w:line="240" w:lineRule="exact"/>
              <w:rPr>
                <w:sz w:val="18"/>
                <w:szCs w:val="18"/>
              </w:rPr>
            </w:pPr>
          </w:p>
        </w:tc>
        <w:tc>
          <w:tcPr>
            <w:tcW w:w="601" w:type="dxa"/>
            <w:vAlign w:val="center"/>
          </w:tcPr>
          <w:p>
            <w:pPr>
              <w:jc w:val="right"/>
              <w:rPr>
                <w:rFonts w:ascii="宋体" w:hAnsi="宋体" w:cs="宋体"/>
                <w:color w:val="000000"/>
                <w:sz w:val="22"/>
                <w:szCs w:val="22"/>
              </w:rPr>
            </w:pPr>
            <w:r>
              <w:rPr>
                <w:rFonts w:hint="eastAsia"/>
                <w:color w:val="000000"/>
                <w:sz w:val="22"/>
                <w:szCs w:val="22"/>
              </w:rPr>
              <w:t>16</w:t>
            </w:r>
          </w:p>
        </w:tc>
        <w:tc>
          <w:tcPr>
            <w:tcW w:w="2134" w:type="dxa"/>
            <w:vAlign w:val="center"/>
          </w:tcPr>
          <w:p>
            <w:pPr>
              <w:rPr>
                <w:rFonts w:ascii="宋体" w:cs="宋体"/>
                <w:sz w:val="20"/>
                <w:szCs w:val="20"/>
              </w:rPr>
            </w:pPr>
            <w:r>
              <w:rPr>
                <w:rFonts w:hint="eastAsia"/>
                <w:sz w:val="20"/>
                <w:szCs w:val="20"/>
              </w:rPr>
              <w:t>美术</w:t>
            </w:r>
            <w:r>
              <w:rPr>
                <w:rFonts w:hint="eastAsia" w:ascii="宋体" w:hAnsi="Wingdings 3"/>
              </w:rPr>
              <w:sym w:font="Wingdings 3" w:char="F070"/>
            </w:r>
          </w:p>
        </w:tc>
        <w:tc>
          <w:tcPr>
            <w:tcW w:w="658" w:type="dxa"/>
            <w:vAlign w:val="bottom"/>
          </w:tcPr>
          <w:p>
            <w:pPr>
              <w:spacing w:line="320" w:lineRule="exact"/>
              <w:jc w:val="center"/>
              <w:rPr>
                <w:rFonts w:ascii="宋体" w:cs="宋体"/>
                <w:lang w:eastAsia="zh-CN"/>
              </w:rPr>
            </w:pPr>
            <w:r>
              <w:rPr>
                <w:rFonts w:ascii="宋体" w:hAnsi="宋体" w:cs="宋体"/>
              </w:rPr>
              <w:t>1</w:t>
            </w:r>
            <w:r>
              <w:rPr>
                <w:rFonts w:hint="eastAsia" w:ascii="宋体" w:hAnsi="宋体" w:cs="宋体"/>
                <w:lang w:eastAsia="zh-CN"/>
              </w:rPr>
              <w:t>26</w:t>
            </w:r>
          </w:p>
        </w:tc>
        <w:tc>
          <w:tcPr>
            <w:tcW w:w="716" w:type="dxa"/>
            <w:vAlign w:val="center"/>
          </w:tcPr>
          <w:p>
            <w:pPr>
              <w:spacing w:line="240" w:lineRule="exact"/>
              <w:jc w:val="center"/>
              <w:rPr>
                <w:rFonts w:ascii="宋体" w:hAnsi="宋体" w:cs="宋体"/>
                <w:color w:val="FF0000"/>
              </w:rPr>
            </w:pPr>
          </w:p>
        </w:tc>
        <w:tc>
          <w:tcPr>
            <w:tcW w:w="786" w:type="dxa"/>
            <w:vAlign w:val="center"/>
          </w:tcPr>
          <w:p>
            <w:pPr>
              <w:spacing w:line="240" w:lineRule="exact"/>
              <w:jc w:val="center"/>
              <w:rPr>
                <w:rFonts w:ascii="宋体" w:hAnsi="宋体" w:cs="宋体"/>
                <w:color w:val="FF0000"/>
                <w:lang w:eastAsia="zh-CN"/>
              </w:rPr>
            </w:pPr>
            <w:r>
              <w:rPr>
                <w:rFonts w:ascii="宋体" w:hAnsi="宋体" w:cs="宋体"/>
              </w:rPr>
              <w:t>1</w:t>
            </w:r>
            <w:r>
              <w:rPr>
                <w:rFonts w:hint="eastAsia" w:ascii="宋体" w:hAnsi="宋体" w:cs="宋体"/>
                <w:lang w:eastAsia="zh-CN"/>
              </w:rPr>
              <w:t>26</w:t>
            </w:r>
          </w:p>
        </w:tc>
        <w:tc>
          <w:tcPr>
            <w:tcW w:w="552" w:type="dxa"/>
            <w:vAlign w:val="center"/>
          </w:tcPr>
          <w:p>
            <w:pPr>
              <w:spacing w:line="240" w:lineRule="exact"/>
              <w:jc w:val="center"/>
              <w:rPr>
                <w:rFonts w:ascii="宋体" w:hAnsi="宋体" w:cs="宋体"/>
              </w:rPr>
            </w:pPr>
          </w:p>
        </w:tc>
        <w:tc>
          <w:tcPr>
            <w:tcW w:w="540" w:type="dxa"/>
          </w:tcPr>
          <w:p>
            <w:pPr>
              <w:jc w:val="center"/>
            </w:pPr>
            <w:r>
              <w:rPr>
                <w:rFonts w:ascii="宋体" w:hAnsi="宋体"/>
              </w:rPr>
              <w:t>*</w:t>
            </w:r>
            <w:r>
              <w:rPr>
                <w:sz w:val="20"/>
                <w:szCs w:val="20"/>
              </w:rPr>
              <w:t>2</w:t>
            </w:r>
          </w:p>
        </w:tc>
        <w:tc>
          <w:tcPr>
            <w:tcW w:w="900" w:type="dxa"/>
          </w:tcPr>
          <w:p>
            <w:pPr>
              <w:jc w:val="center"/>
            </w:pPr>
            <w:r>
              <w:rPr>
                <w:sz w:val="20"/>
                <w:szCs w:val="20"/>
              </w:rPr>
              <w:t>2</w:t>
            </w:r>
          </w:p>
        </w:tc>
        <w:tc>
          <w:tcPr>
            <w:tcW w:w="475" w:type="dxa"/>
            <w:vAlign w:val="center"/>
          </w:tcPr>
          <w:p>
            <w:pPr>
              <w:spacing w:line="240" w:lineRule="exact"/>
              <w:jc w:val="center"/>
              <w:rPr>
                <w:rFonts w:ascii="宋体" w:hAnsi="宋体" w:cs="宋体"/>
                <w:sz w:val="18"/>
                <w:szCs w:val="18"/>
              </w:rPr>
            </w:pPr>
          </w:p>
        </w:tc>
        <w:tc>
          <w:tcPr>
            <w:tcW w:w="697" w:type="dxa"/>
          </w:tcPr>
          <w:p>
            <w:pPr>
              <w:jc w:val="center"/>
            </w:pPr>
            <w:r>
              <w:rPr>
                <w:sz w:val="20"/>
                <w:szCs w:val="20"/>
              </w:rPr>
              <w:t>2</w:t>
            </w:r>
          </w:p>
        </w:tc>
        <w:tc>
          <w:tcPr>
            <w:tcW w:w="946" w:type="dxa"/>
          </w:tcPr>
          <w:p>
            <w:pPr>
              <w:jc w:val="center"/>
            </w:pPr>
            <w:r>
              <w:rPr>
                <w:sz w:val="20"/>
                <w:szCs w:val="20"/>
              </w:rPr>
              <w:t>2</w:t>
            </w:r>
          </w:p>
        </w:tc>
        <w:tc>
          <w:tcPr>
            <w:tcW w:w="900" w:type="dxa"/>
            <w:vMerge w:val="continue"/>
          </w:tcPr>
          <w:p>
            <w:pPr>
              <w:spacing w:line="240" w:lineRule="exact"/>
              <w:rPr>
                <w:sz w:val="18"/>
                <w:szCs w:val="18"/>
              </w:rPr>
            </w:pPr>
          </w:p>
        </w:tc>
        <w:tc>
          <w:tcPr>
            <w:tcW w:w="833"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exact"/>
          <w:jc w:val="center"/>
        </w:trPr>
        <w:tc>
          <w:tcPr>
            <w:tcW w:w="751" w:type="dxa"/>
            <w:vMerge w:val="continue"/>
          </w:tcPr>
          <w:p>
            <w:pPr>
              <w:spacing w:line="240" w:lineRule="exact"/>
              <w:rPr>
                <w:sz w:val="18"/>
                <w:szCs w:val="18"/>
              </w:rPr>
            </w:pPr>
          </w:p>
        </w:tc>
        <w:tc>
          <w:tcPr>
            <w:tcW w:w="601" w:type="dxa"/>
            <w:vAlign w:val="center"/>
          </w:tcPr>
          <w:p>
            <w:pPr>
              <w:jc w:val="right"/>
              <w:rPr>
                <w:rFonts w:ascii="宋体" w:hAnsi="宋体" w:cs="宋体"/>
                <w:color w:val="000000"/>
                <w:sz w:val="22"/>
                <w:szCs w:val="22"/>
              </w:rPr>
            </w:pPr>
            <w:r>
              <w:rPr>
                <w:rFonts w:hint="eastAsia"/>
                <w:color w:val="000000"/>
                <w:sz w:val="22"/>
                <w:szCs w:val="22"/>
              </w:rPr>
              <w:t>17</w:t>
            </w:r>
          </w:p>
        </w:tc>
        <w:tc>
          <w:tcPr>
            <w:tcW w:w="2134" w:type="dxa"/>
            <w:vAlign w:val="center"/>
          </w:tcPr>
          <w:p>
            <w:pPr>
              <w:spacing w:line="320" w:lineRule="exact"/>
              <w:rPr>
                <w:rFonts w:ascii="宋体"/>
                <w:sz w:val="20"/>
                <w:szCs w:val="20"/>
              </w:rPr>
            </w:pPr>
            <w:r>
              <w:rPr>
                <w:rFonts w:hint="eastAsia" w:ascii="宋体"/>
                <w:sz w:val="20"/>
                <w:szCs w:val="20"/>
                <w:lang w:eastAsia="zh-CN"/>
              </w:rPr>
              <w:t>学前儿童卫生与保育</w:t>
            </w:r>
          </w:p>
        </w:tc>
        <w:tc>
          <w:tcPr>
            <w:tcW w:w="658" w:type="dxa"/>
            <w:vAlign w:val="bottom"/>
          </w:tcPr>
          <w:p>
            <w:pPr>
              <w:spacing w:line="320" w:lineRule="exact"/>
              <w:jc w:val="center"/>
              <w:rPr>
                <w:rFonts w:ascii="宋体" w:cs="宋体"/>
                <w:lang w:eastAsia="zh-CN"/>
              </w:rPr>
            </w:pPr>
            <w:r>
              <w:rPr>
                <w:rFonts w:hint="eastAsia" w:ascii="宋体" w:hAnsi="宋体" w:cs="宋体"/>
                <w:lang w:eastAsia="zh-CN"/>
              </w:rPr>
              <w:t>80</w:t>
            </w:r>
          </w:p>
        </w:tc>
        <w:tc>
          <w:tcPr>
            <w:tcW w:w="716" w:type="dxa"/>
            <w:vAlign w:val="center"/>
          </w:tcPr>
          <w:p>
            <w:pPr>
              <w:spacing w:line="240" w:lineRule="exact"/>
              <w:jc w:val="center"/>
              <w:rPr>
                <w:rFonts w:ascii="宋体" w:hAnsi="宋体" w:cs="宋体"/>
                <w:color w:val="FF0000"/>
                <w:lang w:eastAsia="zh-CN"/>
              </w:rPr>
            </w:pPr>
            <w:r>
              <w:rPr>
                <w:rFonts w:hint="eastAsia" w:ascii="宋体" w:hAnsi="宋体" w:cs="宋体"/>
                <w:lang w:eastAsia="zh-CN"/>
              </w:rPr>
              <w:t>80</w:t>
            </w:r>
          </w:p>
        </w:tc>
        <w:tc>
          <w:tcPr>
            <w:tcW w:w="786" w:type="dxa"/>
            <w:vAlign w:val="center"/>
          </w:tcPr>
          <w:p>
            <w:pPr>
              <w:spacing w:line="240" w:lineRule="exact"/>
              <w:jc w:val="center"/>
              <w:rPr>
                <w:rFonts w:ascii="宋体" w:hAnsi="宋体" w:cs="宋体"/>
                <w:color w:val="FF0000"/>
              </w:rPr>
            </w:pPr>
          </w:p>
        </w:tc>
        <w:tc>
          <w:tcPr>
            <w:tcW w:w="552" w:type="dxa"/>
            <w:vAlign w:val="center"/>
          </w:tcPr>
          <w:p>
            <w:pPr>
              <w:spacing w:line="240" w:lineRule="exact"/>
              <w:jc w:val="center"/>
              <w:rPr>
                <w:rFonts w:ascii="宋体" w:hAnsi="宋体" w:cs="宋体"/>
              </w:rPr>
            </w:pPr>
          </w:p>
        </w:tc>
        <w:tc>
          <w:tcPr>
            <w:tcW w:w="540" w:type="dxa"/>
            <w:vAlign w:val="center"/>
          </w:tcPr>
          <w:p>
            <w:pPr>
              <w:spacing w:line="240" w:lineRule="exact"/>
              <w:jc w:val="center"/>
              <w:rPr>
                <w:rFonts w:ascii="宋体" w:hAnsi="宋体" w:cs="宋体"/>
              </w:rPr>
            </w:pPr>
          </w:p>
        </w:tc>
        <w:tc>
          <w:tcPr>
            <w:tcW w:w="900" w:type="dxa"/>
            <w:vAlign w:val="center"/>
          </w:tcPr>
          <w:p>
            <w:pPr>
              <w:spacing w:line="240" w:lineRule="exact"/>
              <w:jc w:val="center"/>
              <w:rPr>
                <w:rFonts w:ascii="宋体" w:hAnsi="宋体" w:cs="宋体"/>
              </w:rPr>
            </w:pPr>
          </w:p>
        </w:tc>
        <w:tc>
          <w:tcPr>
            <w:tcW w:w="475" w:type="dxa"/>
            <w:vAlign w:val="center"/>
          </w:tcPr>
          <w:p>
            <w:pPr>
              <w:spacing w:line="240" w:lineRule="exact"/>
              <w:jc w:val="center"/>
              <w:rPr>
                <w:rFonts w:ascii="宋体" w:hAnsi="宋体" w:cs="宋体"/>
              </w:rPr>
            </w:pPr>
          </w:p>
        </w:tc>
        <w:tc>
          <w:tcPr>
            <w:tcW w:w="697" w:type="dxa"/>
          </w:tcPr>
          <w:p>
            <w:pPr>
              <w:jc w:val="center"/>
            </w:pPr>
            <w:r>
              <w:rPr>
                <w:sz w:val="20"/>
                <w:szCs w:val="20"/>
              </w:rPr>
              <w:t>2</w:t>
            </w:r>
          </w:p>
        </w:tc>
        <w:tc>
          <w:tcPr>
            <w:tcW w:w="946" w:type="dxa"/>
          </w:tcPr>
          <w:p>
            <w:pPr>
              <w:jc w:val="center"/>
            </w:pPr>
            <w:r>
              <w:rPr>
                <w:rFonts w:hint="eastAsia"/>
                <w:sz w:val="20"/>
                <w:szCs w:val="20"/>
              </w:rPr>
              <w:t>4</w:t>
            </w:r>
          </w:p>
        </w:tc>
        <w:tc>
          <w:tcPr>
            <w:tcW w:w="900" w:type="dxa"/>
            <w:vMerge w:val="continue"/>
          </w:tcPr>
          <w:p>
            <w:pPr>
              <w:spacing w:line="240" w:lineRule="exact"/>
              <w:rPr>
                <w:sz w:val="18"/>
                <w:szCs w:val="18"/>
              </w:rPr>
            </w:pPr>
          </w:p>
        </w:tc>
        <w:tc>
          <w:tcPr>
            <w:tcW w:w="833"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exact"/>
          <w:jc w:val="center"/>
        </w:trPr>
        <w:tc>
          <w:tcPr>
            <w:tcW w:w="751" w:type="dxa"/>
            <w:vMerge w:val="continue"/>
          </w:tcPr>
          <w:p>
            <w:pPr>
              <w:spacing w:line="240" w:lineRule="exact"/>
              <w:rPr>
                <w:sz w:val="18"/>
                <w:szCs w:val="18"/>
              </w:rPr>
            </w:pPr>
          </w:p>
        </w:tc>
        <w:tc>
          <w:tcPr>
            <w:tcW w:w="601" w:type="dxa"/>
            <w:vAlign w:val="center"/>
          </w:tcPr>
          <w:p>
            <w:pPr>
              <w:spacing w:line="240" w:lineRule="exact"/>
              <w:rPr>
                <w:rFonts w:ascii="宋体" w:hAnsi="宋体" w:cs="宋体"/>
                <w:sz w:val="15"/>
                <w:szCs w:val="15"/>
              </w:rPr>
            </w:pPr>
            <w:r>
              <w:rPr>
                <w:rFonts w:hint="eastAsia"/>
                <w:b/>
                <w:sz w:val="15"/>
                <w:szCs w:val="15"/>
              </w:rPr>
              <w:t>小计</w:t>
            </w:r>
          </w:p>
        </w:tc>
        <w:tc>
          <w:tcPr>
            <w:tcW w:w="2134" w:type="dxa"/>
            <w:vAlign w:val="center"/>
          </w:tcPr>
          <w:p>
            <w:pPr>
              <w:spacing w:line="240" w:lineRule="exact"/>
              <w:jc w:val="center"/>
              <w:rPr>
                <w:rFonts w:ascii="宋体" w:hAnsi="宋体" w:cs="宋体"/>
              </w:rPr>
            </w:pPr>
          </w:p>
        </w:tc>
        <w:tc>
          <w:tcPr>
            <w:tcW w:w="658" w:type="dxa"/>
            <w:vAlign w:val="center"/>
          </w:tcPr>
          <w:p>
            <w:pPr>
              <w:spacing w:line="240" w:lineRule="exact"/>
              <w:rPr>
                <w:rFonts w:ascii="宋体" w:hAnsi="宋体" w:cs="宋体"/>
                <w:sz w:val="15"/>
                <w:szCs w:val="15"/>
                <w:lang w:eastAsia="zh-CN"/>
              </w:rPr>
            </w:pPr>
            <w:r>
              <w:rPr>
                <w:rFonts w:hint="eastAsia" w:ascii="宋体" w:hAnsi="宋体" w:cs="宋体"/>
                <w:sz w:val="15"/>
                <w:szCs w:val="15"/>
                <w:lang w:eastAsia="zh-CN"/>
              </w:rPr>
              <w:t>1248</w:t>
            </w:r>
          </w:p>
        </w:tc>
        <w:tc>
          <w:tcPr>
            <w:tcW w:w="716" w:type="dxa"/>
            <w:vAlign w:val="center"/>
          </w:tcPr>
          <w:p>
            <w:pPr>
              <w:spacing w:line="240" w:lineRule="exact"/>
              <w:rPr>
                <w:rFonts w:ascii="宋体" w:hAnsi="宋体" w:cs="宋体"/>
                <w:lang w:eastAsia="zh-CN"/>
              </w:rPr>
            </w:pPr>
            <w:r>
              <w:rPr>
                <w:rFonts w:hint="eastAsia" w:ascii="宋体" w:hAnsi="宋体" w:cs="宋体"/>
                <w:lang w:eastAsia="zh-CN"/>
              </w:rPr>
              <w:t>256</w:t>
            </w:r>
          </w:p>
        </w:tc>
        <w:tc>
          <w:tcPr>
            <w:tcW w:w="786" w:type="dxa"/>
            <w:vAlign w:val="center"/>
          </w:tcPr>
          <w:p>
            <w:pPr>
              <w:spacing w:line="240" w:lineRule="exact"/>
              <w:jc w:val="center"/>
              <w:rPr>
                <w:rFonts w:ascii="宋体" w:hAnsi="宋体" w:cs="宋体"/>
                <w:lang w:eastAsia="zh-CN"/>
              </w:rPr>
            </w:pPr>
            <w:r>
              <w:rPr>
                <w:rFonts w:hint="eastAsia" w:ascii="宋体" w:hAnsi="宋体" w:cs="宋体"/>
                <w:lang w:eastAsia="zh-CN"/>
              </w:rPr>
              <w:t>992</w:t>
            </w:r>
          </w:p>
        </w:tc>
        <w:tc>
          <w:tcPr>
            <w:tcW w:w="552" w:type="dxa"/>
            <w:vAlign w:val="center"/>
          </w:tcPr>
          <w:p>
            <w:pPr>
              <w:spacing w:line="240" w:lineRule="exact"/>
              <w:jc w:val="center"/>
              <w:rPr>
                <w:rFonts w:ascii="宋体" w:hAnsi="宋体" w:cs="宋体"/>
              </w:rPr>
            </w:pPr>
          </w:p>
        </w:tc>
        <w:tc>
          <w:tcPr>
            <w:tcW w:w="540" w:type="dxa"/>
            <w:vAlign w:val="center"/>
          </w:tcPr>
          <w:p>
            <w:pPr>
              <w:spacing w:line="240" w:lineRule="exact"/>
              <w:jc w:val="center"/>
              <w:rPr>
                <w:rFonts w:ascii="宋体" w:hAnsi="宋体" w:cs="宋体"/>
              </w:rPr>
            </w:pPr>
            <w:r>
              <w:rPr>
                <w:rFonts w:hint="eastAsia" w:ascii="宋体" w:hAnsi="宋体" w:cs="宋体"/>
              </w:rPr>
              <w:t>20</w:t>
            </w:r>
          </w:p>
        </w:tc>
        <w:tc>
          <w:tcPr>
            <w:tcW w:w="900" w:type="dxa"/>
            <w:vAlign w:val="center"/>
          </w:tcPr>
          <w:p>
            <w:pPr>
              <w:spacing w:line="240" w:lineRule="exact"/>
              <w:jc w:val="center"/>
              <w:rPr>
                <w:rFonts w:ascii="宋体" w:hAnsi="宋体" w:cs="宋体"/>
              </w:rPr>
            </w:pPr>
            <w:r>
              <w:rPr>
                <w:rFonts w:hint="eastAsia" w:ascii="宋体" w:hAnsi="宋体" w:cs="宋体"/>
              </w:rPr>
              <w:t>18</w:t>
            </w:r>
          </w:p>
        </w:tc>
        <w:tc>
          <w:tcPr>
            <w:tcW w:w="475" w:type="dxa"/>
            <w:vAlign w:val="center"/>
          </w:tcPr>
          <w:p>
            <w:pPr>
              <w:spacing w:line="240" w:lineRule="exact"/>
              <w:ind w:firstLine="120" w:firstLineChars="50"/>
              <w:jc w:val="center"/>
              <w:rPr>
                <w:rFonts w:ascii="宋体" w:hAnsi="宋体" w:cs="宋体"/>
              </w:rPr>
            </w:pPr>
          </w:p>
        </w:tc>
        <w:tc>
          <w:tcPr>
            <w:tcW w:w="697" w:type="dxa"/>
            <w:vAlign w:val="center"/>
          </w:tcPr>
          <w:p>
            <w:pPr>
              <w:spacing w:line="240" w:lineRule="exact"/>
              <w:ind w:firstLine="120" w:firstLineChars="50"/>
              <w:jc w:val="center"/>
              <w:rPr>
                <w:rFonts w:ascii="宋体" w:hAnsi="宋体" w:cs="宋体"/>
              </w:rPr>
            </w:pPr>
            <w:r>
              <w:rPr>
                <w:rFonts w:hint="eastAsia" w:ascii="宋体" w:hAnsi="宋体" w:cs="宋体"/>
              </w:rPr>
              <w:t>20</w:t>
            </w:r>
          </w:p>
        </w:tc>
        <w:tc>
          <w:tcPr>
            <w:tcW w:w="946" w:type="dxa"/>
            <w:vAlign w:val="center"/>
          </w:tcPr>
          <w:p>
            <w:pPr>
              <w:jc w:val="center"/>
              <w:rPr>
                <w:lang w:eastAsia="zh-CN"/>
              </w:rPr>
            </w:pPr>
            <w:r>
              <w:rPr>
                <w:rFonts w:hint="eastAsia"/>
              </w:rPr>
              <w:t>2</w:t>
            </w:r>
            <w:r>
              <w:rPr>
                <w:rFonts w:hint="eastAsia"/>
                <w:lang w:eastAsia="zh-CN"/>
              </w:rPr>
              <w:t>2</w:t>
            </w:r>
          </w:p>
        </w:tc>
        <w:tc>
          <w:tcPr>
            <w:tcW w:w="900" w:type="dxa"/>
            <w:vMerge w:val="continue"/>
          </w:tcPr>
          <w:p>
            <w:pPr>
              <w:spacing w:line="240" w:lineRule="exact"/>
              <w:rPr>
                <w:sz w:val="18"/>
                <w:szCs w:val="18"/>
              </w:rPr>
            </w:pPr>
          </w:p>
        </w:tc>
        <w:tc>
          <w:tcPr>
            <w:tcW w:w="833" w:type="dxa"/>
            <w:vMerge w:val="continue"/>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exact"/>
          <w:jc w:val="center"/>
        </w:trPr>
        <w:tc>
          <w:tcPr>
            <w:tcW w:w="751" w:type="dxa"/>
            <w:vMerge w:val="restart"/>
            <w:vAlign w:val="center"/>
          </w:tcPr>
          <w:p>
            <w:pPr>
              <w:spacing w:line="240" w:lineRule="exact"/>
              <w:jc w:val="center"/>
              <w:rPr>
                <w:rFonts w:ascii="宋体" w:hAnsi="宋体" w:cs="宋体"/>
              </w:rPr>
            </w:pPr>
            <w:r>
              <w:rPr>
                <w:rFonts w:hint="eastAsia" w:ascii="宋体" w:hAnsi="宋体" w:cs="宋体"/>
              </w:rPr>
              <w:t>教</w:t>
            </w:r>
          </w:p>
          <w:p>
            <w:pPr>
              <w:spacing w:line="240" w:lineRule="exact"/>
              <w:jc w:val="center"/>
              <w:rPr>
                <w:rFonts w:ascii="宋体" w:hAnsi="宋体" w:cs="宋体"/>
              </w:rPr>
            </w:pPr>
            <w:r>
              <w:rPr>
                <w:rFonts w:hint="eastAsia" w:ascii="宋体" w:hAnsi="宋体" w:cs="宋体"/>
              </w:rPr>
              <w:t>学</w:t>
            </w:r>
          </w:p>
          <w:p>
            <w:pPr>
              <w:spacing w:line="240" w:lineRule="exact"/>
              <w:jc w:val="center"/>
              <w:rPr>
                <w:rFonts w:ascii="宋体" w:hAnsi="宋体" w:cs="宋体"/>
              </w:rPr>
            </w:pPr>
            <w:r>
              <w:rPr>
                <w:rFonts w:hint="eastAsia" w:ascii="宋体" w:hAnsi="宋体" w:cs="宋体"/>
              </w:rPr>
              <w:t>实</w:t>
            </w:r>
          </w:p>
          <w:p>
            <w:pPr>
              <w:spacing w:line="240" w:lineRule="exact"/>
              <w:jc w:val="center"/>
            </w:pPr>
            <w:r>
              <w:rPr>
                <w:rFonts w:hint="eastAsia" w:ascii="宋体" w:hAnsi="宋体" w:cs="宋体"/>
              </w:rPr>
              <w:t>践</w:t>
            </w:r>
          </w:p>
        </w:tc>
        <w:tc>
          <w:tcPr>
            <w:tcW w:w="2735" w:type="dxa"/>
            <w:gridSpan w:val="2"/>
            <w:vAlign w:val="center"/>
          </w:tcPr>
          <w:p>
            <w:pPr>
              <w:spacing w:line="240" w:lineRule="exact"/>
              <w:jc w:val="center"/>
              <w:rPr>
                <w:rFonts w:ascii="宋体" w:hAnsi="宋体" w:cs="宋体"/>
                <w:lang w:eastAsia="zh-CN"/>
              </w:rPr>
            </w:pPr>
            <w:r>
              <w:rPr>
                <w:rFonts w:hint="eastAsia" w:ascii="宋体" w:hAnsi="宋体" w:cs="宋体"/>
                <w:lang w:eastAsia="zh-CN"/>
              </w:rPr>
              <w:t>入学教育、军训、</w:t>
            </w:r>
          </w:p>
          <w:p>
            <w:pPr>
              <w:spacing w:line="240" w:lineRule="exact"/>
              <w:jc w:val="center"/>
              <w:rPr>
                <w:rFonts w:ascii="宋体" w:hAnsi="宋体" w:cs="宋体"/>
                <w:lang w:eastAsia="zh-CN"/>
              </w:rPr>
            </w:pPr>
            <w:r>
              <w:rPr>
                <w:rFonts w:hint="eastAsia" w:ascii="宋体" w:hAnsi="宋体"/>
                <w:lang w:eastAsia="zh-CN"/>
              </w:rPr>
              <w:t>认识专业</w:t>
            </w:r>
          </w:p>
        </w:tc>
        <w:tc>
          <w:tcPr>
            <w:tcW w:w="658" w:type="dxa"/>
            <w:vAlign w:val="center"/>
          </w:tcPr>
          <w:p>
            <w:pPr>
              <w:spacing w:line="240" w:lineRule="exact"/>
              <w:jc w:val="center"/>
              <w:rPr>
                <w:rFonts w:ascii="宋体" w:hAnsi="宋体" w:cs="宋体"/>
              </w:rPr>
            </w:pPr>
            <w:r>
              <w:rPr>
                <w:rFonts w:hint="eastAsia" w:ascii="宋体" w:hAnsi="宋体" w:cs="宋体"/>
              </w:rPr>
              <w:t>28</w:t>
            </w:r>
          </w:p>
        </w:tc>
        <w:tc>
          <w:tcPr>
            <w:tcW w:w="716" w:type="dxa"/>
            <w:vAlign w:val="center"/>
          </w:tcPr>
          <w:p>
            <w:pPr>
              <w:spacing w:line="240" w:lineRule="exact"/>
              <w:jc w:val="center"/>
              <w:rPr>
                <w:rFonts w:ascii="宋体" w:hAnsi="宋体" w:cs="宋体"/>
              </w:rPr>
            </w:pPr>
          </w:p>
        </w:tc>
        <w:tc>
          <w:tcPr>
            <w:tcW w:w="786" w:type="dxa"/>
            <w:vAlign w:val="center"/>
          </w:tcPr>
          <w:p>
            <w:pPr>
              <w:spacing w:line="240" w:lineRule="exact"/>
              <w:jc w:val="center"/>
              <w:rPr>
                <w:rFonts w:ascii="宋体" w:hAnsi="宋体" w:cs="宋体"/>
              </w:rPr>
            </w:pPr>
          </w:p>
        </w:tc>
        <w:tc>
          <w:tcPr>
            <w:tcW w:w="552" w:type="dxa"/>
            <w:vAlign w:val="center"/>
          </w:tcPr>
          <w:p>
            <w:pPr>
              <w:spacing w:line="240" w:lineRule="exact"/>
              <w:jc w:val="center"/>
              <w:rPr>
                <w:rFonts w:ascii="宋体" w:hAnsi="宋体" w:cs="宋体"/>
              </w:rPr>
            </w:pPr>
            <w:r>
              <w:rPr>
                <w:rFonts w:hint="eastAsia" w:ascii="宋体" w:hAnsi="宋体" w:cs="宋体"/>
              </w:rPr>
              <w:t>1</w:t>
            </w:r>
          </w:p>
        </w:tc>
        <w:tc>
          <w:tcPr>
            <w:tcW w:w="540" w:type="dxa"/>
            <w:vAlign w:val="center"/>
          </w:tcPr>
          <w:p>
            <w:pPr>
              <w:spacing w:line="240" w:lineRule="exact"/>
              <w:jc w:val="center"/>
              <w:rPr>
                <w:rFonts w:ascii="宋体" w:hAnsi="宋体" w:cs="宋体"/>
                <w:sz w:val="18"/>
                <w:szCs w:val="18"/>
              </w:rPr>
            </w:pPr>
          </w:p>
        </w:tc>
        <w:tc>
          <w:tcPr>
            <w:tcW w:w="900" w:type="dxa"/>
            <w:vAlign w:val="center"/>
          </w:tcPr>
          <w:p>
            <w:pPr>
              <w:spacing w:line="240" w:lineRule="exact"/>
              <w:jc w:val="center"/>
              <w:rPr>
                <w:rFonts w:ascii="宋体" w:hAnsi="宋体" w:cs="宋体"/>
              </w:rPr>
            </w:pPr>
          </w:p>
        </w:tc>
        <w:tc>
          <w:tcPr>
            <w:tcW w:w="475" w:type="dxa"/>
            <w:vAlign w:val="center"/>
          </w:tcPr>
          <w:p>
            <w:pPr>
              <w:spacing w:line="240" w:lineRule="exact"/>
              <w:jc w:val="center"/>
              <w:rPr>
                <w:rFonts w:ascii="宋体" w:hAnsi="宋体" w:cs="宋体"/>
              </w:rPr>
            </w:pPr>
          </w:p>
        </w:tc>
        <w:tc>
          <w:tcPr>
            <w:tcW w:w="697" w:type="dxa"/>
            <w:vAlign w:val="center"/>
          </w:tcPr>
          <w:p>
            <w:pPr>
              <w:spacing w:line="240" w:lineRule="exact"/>
              <w:jc w:val="center"/>
              <w:rPr>
                <w:rFonts w:ascii="宋体" w:hAnsi="宋体" w:cs="宋体"/>
              </w:rPr>
            </w:pPr>
          </w:p>
        </w:tc>
        <w:tc>
          <w:tcPr>
            <w:tcW w:w="946" w:type="dxa"/>
            <w:vAlign w:val="center"/>
          </w:tcPr>
          <w:p>
            <w:pPr>
              <w:spacing w:line="240" w:lineRule="exact"/>
              <w:jc w:val="center"/>
              <w:rPr>
                <w:rFonts w:ascii="宋体" w:hAnsi="宋体" w:cs="宋体"/>
              </w:rPr>
            </w:pPr>
          </w:p>
        </w:tc>
        <w:tc>
          <w:tcPr>
            <w:tcW w:w="900" w:type="dxa"/>
            <w:vMerge w:val="continue"/>
          </w:tcPr>
          <w:p>
            <w:pPr>
              <w:spacing w:line="240" w:lineRule="exact"/>
            </w:pPr>
          </w:p>
        </w:tc>
        <w:tc>
          <w:tcPr>
            <w:tcW w:w="833" w:type="dxa"/>
            <w:vMerge w:val="continue"/>
          </w:tcPr>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exact"/>
          <w:jc w:val="center"/>
        </w:trPr>
        <w:tc>
          <w:tcPr>
            <w:tcW w:w="751" w:type="dxa"/>
            <w:vMerge w:val="continue"/>
          </w:tcPr>
          <w:p>
            <w:pPr>
              <w:spacing w:line="240" w:lineRule="exact"/>
            </w:pPr>
          </w:p>
        </w:tc>
        <w:tc>
          <w:tcPr>
            <w:tcW w:w="2735" w:type="dxa"/>
            <w:gridSpan w:val="2"/>
            <w:vAlign w:val="center"/>
          </w:tcPr>
          <w:p>
            <w:pPr>
              <w:spacing w:line="240" w:lineRule="exact"/>
              <w:jc w:val="center"/>
              <w:rPr>
                <w:rFonts w:ascii="宋体" w:hAnsi="宋体" w:cs="宋体"/>
              </w:rPr>
            </w:pPr>
            <w:r>
              <w:rPr>
                <w:rFonts w:hint="eastAsia" w:ascii="宋体" w:hAnsi="宋体" w:cs="宋体"/>
              </w:rPr>
              <w:t>跟岗实习</w:t>
            </w:r>
          </w:p>
        </w:tc>
        <w:tc>
          <w:tcPr>
            <w:tcW w:w="658" w:type="dxa"/>
            <w:vAlign w:val="center"/>
          </w:tcPr>
          <w:p>
            <w:pPr>
              <w:spacing w:line="240" w:lineRule="exact"/>
              <w:jc w:val="center"/>
              <w:rPr>
                <w:rFonts w:ascii="宋体" w:hAnsi="宋体" w:cs="宋体"/>
              </w:rPr>
            </w:pPr>
            <w:r>
              <w:rPr>
                <w:rFonts w:hint="eastAsia" w:ascii="宋体" w:hAnsi="宋体" w:cs="宋体"/>
              </w:rPr>
              <w:t>56</w:t>
            </w:r>
          </w:p>
        </w:tc>
        <w:tc>
          <w:tcPr>
            <w:tcW w:w="716" w:type="dxa"/>
            <w:vAlign w:val="center"/>
          </w:tcPr>
          <w:p>
            <w:pPr>
              <w:spacing w:line="240" w:lineRule="exact"/>
              <w:jc w:val="center"/>
              <w:rPr>
                <w:rFonts w:ascii="宋体" w:hAnsi="宋体" w:cs="宋体"/>
              </w:rPr>
            </w:pPr>
          </w:p>
        </w:tc>
        <w:tc>
          <w:tcPr>
            <w:tcW w:w="786" w:type="dxa"/>
            <w:vAlign w:val="center"/>
          </w:tcPr>
          <w:p>
            <w:pPr>
              <w:spacing w:line="240" w:lineRule="exact"/>
              <w:jc w:val="center"/>
              <w:rPr>
                <w:rFonts w:ascii="宋体" w:hAnsi="宋体" w:cs="宋体"/>
              </w:rPr>
            </w:pPr>
          </w:p>
        </w:tc>
        <w:tc>
          <w:tcPr>
            <w:tcW w:w="552" w:type="dxa"/>
            <w:vAlign w:val="center"/>
          </w:tcPr>
          <w:p>
            <w:pPr>
              <w:spacing w:line="240" w:lineRule="exact"/>
              <w:jc w:val="center"/>
              <w:rPr>
                <w:rFonts w:ascii="宋体" w:hAnsi="宋体" w:cs="宋体"/>
              </w:rPr>
            </w:pPr>
          </w:p>
        </w:tc>
        <w:tc>
          <w:tcPr>
            <w:tcW w:w="540" w:type="dxa"/>
            <w:vAlign w:val="center"/>
          </w:tcPr>
          <w:p>
            <w:pPr>
              <w:spacing w:line="240" w:lineRule="exact"/>
              <w:jc w:val="center"/>
              <w:rPr>
                <w:rFonts w:ascii="宋体" w:hAnsi="宋体" w:cs="宋体"/>
              </w:rPr>
            </w:pPr>
          </w:p>
        </w:tc>
        <w:tc>
          <w:tcPr>
            <w:tcW w:w="900" w:type="dxa"/>
            <w:vAlign w:val="center"/>
          </w:tcPr>
          <w:p>
            <w:pPr>
              <w:spacing w:line="240" w:lineRule="exact"/>
              <w:jc w:val="center"/>
              <w:rPr>
                <w:rFonts w:ascii="宋体" w:hAnsi="宋体" w:cs="宋体"/>
              </w:rPr>
            </w:pPr>
          </w:p>
        </w:tc>
        <w:tc>
          <w:tcPr>
            <w:tcW w:w="475" w:type="dxa"/>
            <w:vAlign w:val="center"/>
          </w:tcPr>
          <w:p>
            <w:pPr>
              <w:spacing w:line="240" w:lineRule="exact"/>
              <w:jc w:val="center"/>
            </w:pPr>
            <w:r>
              <w:rPr>
                <w:rFonts w:hint="eastAsia"/>
              </w:rPr>
              <w:t>2</w:t>
            </w:r>
          </w:p>
        </w:tc>
        <w:tc>
          <w:tcPr>
            <w:tcW w:w="697" w:type="dxa"/>
            <w:vAlign w:val="center"/>
          </w:tcPr>
          <w:p>
            <w:pPr>
              <w:spacing w:line="240" w:lineRule="exact"/>
              <w:jc w:val="center"/>
            </w:pPr>
          </w:p>
        </w:tc>
        <w:tc>
          <w:tcPr>
            <w:tcW w:w="946" w:type="dxa"/>
            <w:vAlign w:val="center"/>
          </w:tcPr>
          <w:p>
            <w:pPr>
              <w:spacing w:line="240" w:lineRule="exact"/>
              <w:jc w:val="center"/>
            </w:pPr>
          </w:p>
        </w:tc>
        <w:tc>
          <w:tcPr>
            <w:tcW w:w="900" w:type="dxa"/>
            <w:vMerge w:val="continue"/>
          </w:tcPr>
          <w:p>
            <w:pPr>
              <w:spacing w:line="240" w:lineRule="exact"/>
            </w:pPr>
          </w:p>
        </w:tc>
        <w:tc>
          <w:tcPr>
            <w:tcW w:w="833" w:type="dxa"/>
            <w:vMerge w:val="continue"/>
          </w:tcPr>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exact"/>
          <w:jc w:val="center"/>
        </w:trPr>
        <w:tc>
          <w:tcPr>
            <w:tcW w:w="751" w:type="dxa"/>
            <w:vMerge w:val="continue"/>
          </w:tcPr>
          <w:p>
            <w:pPr>
              <w:spacing w:line="240" w:lineRule="exact"/>
            </w:pPr>
          </w:p>
        </w:tc>
        <w:tc>
          <w:tcPr>
            <w:tcW w:w="2735" w:type="dxa"/>
            <w:gridSpan w:val="2"/>
            <w:vAlign w:val="center"/>
          </w:tcPr>
          <w:p>
            <w:pPr>
              <w:spacing w:line="240" w:lineRule="exact"/>
              <w:jc w:val="center"/>
              <w:rPr>
                <w:rFonts w:ascii="宋体" w:hAnsi="宋体" w:cs="宋体"/>
              </w:rPr>
            </w:pPr>
            <w:r>
              <w:rPr>
                <w:rFonts w:hint="eastAsia" w:ascii="宋体" w:hAnsi="宋体" w:cs="宋体"/>
              </w:rPr>
              <w:t>顶岗实习</w:t>
            </w:r>
          </w:p>
        </w:tc>
        <w:tc>
          <w:tcPr>
            <w:tcW w:w="658" w:type="dxa"/>
            <w:vAlign w:val="center"/>
          </w:tcPr>
          <w:p>
            <w:pPr>
              <w:spacing w:line="240" w:lineRule="exact"/>
              <w:jc w:val="center"/>
              <w:rPr>
                <w:rFonts w:ascii="宋体" w:hAnsi="宋体" w:cs="宋体"/>
              </w:rPr>
            </w:pPr>
            <w:r>
              <w:rPr>
                <w:rFonts w:hint="eastAsia" w:ascii="宋体" w:hAnsi="宋体" w:cs="宋体"/>
                <w:sz w:val="15"/>
                <w:szCs w:val="15"/>
              </w:rPr>
              <w:t>1200</w:t>
            </w:r>
          </w:p>
        </w:tc>
        <w:tc>
          <w:tcPr>
            <w:tcW w:w="716" w:type="dxa"/>
            <w:vAlign w:val="center"/>
          </w:tcPr>
          <w:p>
            <w:pPr>
              <w:spacing w:line="240" w:lineRule="exact"/>
              <w:jc w:val="center"/>
              <w:rPr>
                <w:rFonts w:ascii="宋体" w:hAnsi="宋体" w:cs="宋体"/>
              </w:rPr>
            </w:pPr>
          </w:p>
        </w:tc>
        <w:tc>
          <w:tcPr>
            <w:tcW w:w="786" w:type="dxa"/>
            <w:vAlign w:val="center"/>
          </w:tcPr>
          <w:p>
            <w:pPr>
              <w:spacing w:line="240" w:lineRule="exact"/>
              <w:jc w:val="center"/>
              <w:rPr>
                <w:rFonts w:ascii="宋体" w:hAnsi="宋体" w:cs="宋体"/>
              </w:rPr>
            </w:pPr>
          </w:p>
        </w:tc>
        <w:tc>
          <w:tcPr>
            <w:tcW w:w="552" w:type="dxa"/>
            <w:vAlign w:val="center"/>
          </w:tcPr>
          <w:p>
            <w:pPr>
              <w:spacing w:line="240" w:lineRule="exact"/>
              <w:jc w:val="center"/>
              <w:rPr>
                <w:rFonts w:ascii="宋体" w:hAnsi="宋体" w:cs="宋体"/>
              </w:rPr>
            </w:pPr>
          </w:p>
        </w:tc>
        <w:tc>
          <w:tcPr>
            <w:tcW w:w="540" w:type="dxa"/>
            <w:vAlign w:val="center"/>
          </w:tcPr>
          <w:p>
            <w:pPr>
              <w:spacing w:line="240" w:lineRule="exact"/>
              <w:jc w:val="center"/>
              <w:rPr>
                <w:rFonts w:ascii="宋体" w:hAnsi="宋体" w:cs="宋体"/>
              </w:rPr>
            </w:pPr>
          </w:p>
        </w:tc>
        <w:tc>
          <w:tcPr>
            <w:tcW w:w="900" w:type="dxa"/>
            <w:vAlign w:val="center"/>
          </w:tcPr>
          <w:p>
            <w:pPr>
              <w:spacing w:line="240" w:lineRule="exact"/>
              <w:jc w:val="center"/>
              <w:rPr>
                <w:rFonts w:ascii="宋体" w:hAnsi="宋体" w:cs="宋体"/>
              </w:rPr>
            </w:pPr>
          </w:p>
        </w:tc>
        <w:tc>
          <w:tcPr>
            <w:tcW w:w="475" w:type="dxa"/>
            <w:vAlign w:val="center"/>
          </w:tcPr>
          <w:p>
            <w:pPr>
              <w:spacing w:line="240" w:lineRule="exact"/>
              <w:jc w:val="center"/>
            </w:pPr>
          </w:p>
        </w:tc>
        <w:tc>
          <w:tcPr>
            <w:tcW w:w="697" w:type="dxa"/>
            <w:vAlign w:val="center"/>
          </w:tcPr>
          <w:p>
            <w:pPr>
              <w:spacing w:line="240" w:lineRule="exact"/>
              <w:jc w:val="center"/>
            </w:pPr>
          </w:p>
        </w:tc>
        <w:tc>
          <w:tcPr>
            <w:tcW w:w="946" w:type="dxa"/>
            <w:vAlign w:val="center"/>
          </w:tcPr>
          <w:p>
            <w:pPr>
              <w:spacing w:line="240" w:lineRule="exact"/>
              <w:ind w:firstLine="480" w:firstLineChars="200"/>
              <w:jc w:val="center"/>
            </w:pPr>
          </w:p>
        </w:tc>
        <w:tc>
          <w:tcPr>
            <w:tcW w:w="900" w:type="dxa"/>
            <w:vAlign w:val="center"/>
          </w:tcPr>
          <w:p>
            <w:pPr>
              <w:spacing w:line="240" w:lineRule="exact"/>
              <w:ind w:firstLine="240" w:firstLineChars="100"/>
            </w:pPr>
            <w:r>
              <w:rPr>
                <w:rFonts w:hint="eastAsia"/>
              </w:rPr>
              <w:t>600</w:t>
            </w:r>
          </w:p>
        </w:tc>
        <w:tc>
          <w:tcPr>
            <w:tcW w:w="833" w:type="dxa"/>
            <w:vAlign w:val="center"/>
          </w:tcPr>
          <w:p>
            <w:pPr>
              <w:spacing w:line="240" w:lineRule="exact"/>
              <w:ind w:firstLine="240" w:firstLineChars="100"/>
            </w:pPr>
            <w:r>
              <w:rPr>
                <w:rFonts w:hint="eastAsia"/>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exact"/>
          <w:jc w:val="center"/>
        </w:trPr>
        <w:tc>
          <w:tcPr>
            <w:tcW w:w="3486" w:type="dxa"/>
            <w:gridSpan w:val="3"/>
            <w:vAlign w:val="center"/>
          </w:tcPr>
          <w:p>
            <w:pPr>
              <w:spacing w:line="240" w:lineRule="exact"/>
              <w:jc w:val="center"/>
            </w:pPr>
            <w:r>
              <w:rPr>
                <w:rFonts w:hint="eastAsia" w:ascii="宋体" w:hAnsi="宋体" w:cs="宋体"/>
                <w:b/>
              </w:rPr>
              <w:t>合计</w:t>
            </w:r>
          </w:p>
        </w:tc>
        <w:tc>
          <w:tcPr>
            <w:tcW w:w="658" w:type="dxa"/>
            <w:vAlign w:val="center"/>
          </w:tcPr>
          <w:p>
            <w:pPr>
              <w:spacing w:line="240" w:lineRule="exact"/>
              <w:jc w:val="center"/>
              <w:rPr>
                <w:rFonts w:ascii="宋体" w:hAnsi="宋体"/>
                <w:color w:val="FF0000"/>
              </w:rPr>
            </w:pPr>
          </w:p>
        </w:tc>
        <w:tc>
          <w:tcPr>
            <w:tcW w:w="716" w:type="dxa"/>
            <w:vAlign w:val="center"/>
          </w:tcPr>
          <w:p>
            <w:pPr>
              <w:spacing w:line="240" w:lineRule="exact"/>
              <w:jc w:val="center"/>
              <w:rPr>
                <w:rFonts w:ascii="宋体" w:hAnsi="宋体"/>
                <w:color w:val="FF0000"/>
              </w:rPr>
            </w:pPr>
          </w:p>
        </w:tc>
        <w:tc>
          <w:tcPr>
            <w:tcW w:w="786" w:type="dxa"/>
            <w:vAlign w:val="center"/>
          </w:tcPr>
          <w:p>
            <w:pPr>
              <w:spacing w:line="240" w:lineRule="exact"/>
              <w:jc w:val="center"/>
              <w:rPr>
                <w:rFonts w:ascii="宋体" w:hAnsi="宋体"/>
                <w:color w:val="FF0000"/>
              </w:rPr>
            </w:pPr>
          </w:p>
        </w:tc>
        <w:tc>
          <w:tcPr>
            <w:tcW w:w="1092" w:type="dxa"/>
            <w:gridSpan w:val="2"/>
            <w:vAlign w:val="center"/>
          </w:tcPr>
          <w:p>
            <w:pPr>
              <w:spacing w:line="240" w:lineRule="exact"/>
              <w:jc w:val="center"/>
              <w:rPr>
                <w:rFonts w:ascii="宋体" w:hAnsi="宋体"/>
                <w:lang w:eastAsia="zh-CN"/>
              </w:rPr>
            </w:pPr>
            <w:r>
              <w:rPr>
                <w:rFonts w:hint="eastAsia" w:ascii="宋体" w:hAnsi="宋体"/>
                <w:lang w:eastAsia="zh-CN"/>
              </w:rPr>
              <w:t>3048</w:t>
            </w:r>
          </w:p>
        </w:tc>
        <w:tc>
          <w:tcPr>
            <w:tcW w:w="900" w:type="dxa"/>
            <w:vAlign w:val="center"/>
          </w:tcPr>
          <w:p>
            <w:pPr>
              <w:spacing w:line="240" w:lineRule="exact"/>
              <w:jc w:val="center"/>
              <w:rPr>
                <w:rFonts w:ascii="宋体" w:hAnsi="宋体"/>
              </w:rPr>
            </w:pPr>
          </w:p>
        </w:tc>
        <w:tc>
          <w:tcPr>
            <w:tcW w:w="1172" w:type="dxa"/>
            <w:gridSpan w:val="2"/>
            <w:vAlign w:val="center"/>
          </w:tcPr>
          <w:p>
            <w:pPr>
              <w:spacing w:line="240" w:lineRule="exact"/>
              <w:jc w:val="center"/>
            </w:pPr>
          </w:p>
        </w:tc>
        <w:tc>
          <w:tcPr>
            <w:tcW w:w="946" w:type="dxa"/>
            <w:vAlign w:val="center"/>
          </w:tcPr>
          <w:p>
            <w:pPr>
              <w:spacing w:line="240" w:lineRule="exact"/>
              <w:jc w:val="center"/>
            </w:pPr>
          </w:p>
        </w:tc>
        <w:tc>
          <w:tcPr>
            <w:tcW w:w="900" w:type="dxa"/>
          </w:tcPr>
          <w:p>
            <w:pPr>
              <w:spacing w:line="240" w:lineRule="exact"/>
            </w:pPr>
          </w:p>
        </w:tc>
        <w:tc>
          <w:tcPr>
            <w:tcW w:w="833" w:type="dxa"/>
          </w:tcPr>
          <w:p>
            <w:pPr>
              <w:spacing w:line="240" w:lineRule="exact"/>
            </w:pPr>
          </w:p>
        </w:tc>
      </w:tr>
    </w:tbl>
    <w:p>
      <w:pPr>
        <w:spacing w:line="260" w:lineRule="exact"/>
        <w:ind w:left="480" w:hanging="480" w:hangingChars="200"/>
        <w:rPr>
          <w:rFonts w:ascii="宋体" w:hAnsi="宋体"/>
          <w:lang w:eastAsia="zh-CN"/>
        </w:rPr>
      </w:pPr>
      <w:r>
        <w:rPr>
          <w:rFonts w:hint="eastAsia" w:ascii="宋体" w:hAnsi="宋体"/>
          <w:lang w:eastAsia="zh-CN"/>
        </w:rPr>
        <w:t>注：打*号科目为学期考试科目，不打*号科目为学期考查科目</w:t>
      </w:r>
      <w:r>
        <w:rPr>
          <w:rFonts w:hint="eastAsia" w:ascii="宋体" w:hAnsi="宋体"/>
          <w:color w:val="3366FF"/>
          <w:lang w:eastAsia="zh-CN"/>
        </w:rPr>
        <w:t>。</w:t>
      </w:r>
      <w:r>
        <w:rPr>
          <w:rFonts w:hint="eastAsia" w:ascii="宋体" w:hAnsi="宋体"/>
          <w:lang w:eastAsia="zh-CN"/>
        </w:rPr>
        <w:t>第三学期跟岗实习根据各学部专业情况确定跟岗实习周填写</w:t>
      </w:r>
    </w:p>
    <w:p>
      <w:pPr>
        <w:pStyle w:val="3"/>
        <w:spacing w:before="0" w:after="0" w:line="440" w:lineRule="exact"/>
        <w:ind w:firstLine="562" w:firstLineChars="200"/>
        <w:rPr>
          <w:rFonts w:ascii="宋体" w:hAnsi="宋体" w:eastAsia="宋体"/>
          <w:lang w:eastAsia="zh-CN"/>
        </w:rPr>
      </w:pPr>
      <w:r>
        <w:rPr>
          <w:rFonts w:hint="eastAsia" w:ascii="宋体" w:hAnsi="宋体" w:eastAsia="宋体"/>
          <w:lang w:eastAsia="zh-CN"/>
        </w:rPr>
        <w:t>十一、教学实施</w:t>
      </w:r>
      <w:bookmarkEnd w:id="15"/>
    </w:p>
    <w:p>
      <w:pPr>
        <w:spacing w:line="440" w:lineRule="exact"/>
        <w:ind w:firstLine="560" w:firstLineChars="200"/>
        <w:rPr>
          <w:rFonts w:ascii="宋体" w:hAnsi="宋体"/>
          <w:sz w:val="28"/>
          <w:szCs w:val="28"/>
          <w:lang w:eastAsia="zh-CN"/>
        </w:rPr>
      </w:pPr>
      <w:r>
        <w:rPr>
          <w:rFonts w:hint="eastAsia" w:ascii="宋体" w:hAnsi="宋体" w:cs="Times New Roman"/>
          <w:bCs/>
          <w:sz w:val="28"/>
          <w:szCs w:val="28"/>
          <w:lang w:eastAsia="zh-CN"/>
        </w:rPr>
        <w:t>（一）</w:t>
      </w:r>
      <w:r>
        <w:rPr>
          <w:rFonts w:hint="eastAsia" w:ascii="宋体" w:hAnsi="宋体"/>
          <w:sz w:val="28"/>
          <w:szCs w:val="28"/>
          <w:lang w:eastAsia="zh-CN"/>
        </w:rPr>
        <w:t>教学要求</w:t>
      </w:r>
    </w:p>
    <w:p>
      <w:pPr>
        <w:spacing w:line="440" w:lineRule="exact"/>
        <w:ind w:firstLine="560" w:firstLineChars="200"/>
        <w:rPr>
          <w:rFonts w:ascii="宋体" w:hAnsi="宋体"/>
          <w:sz w:val="28"/>
          <w:szCs w:val="28"/>
          <w:lang w:eastAsia="zh-CN"/>
        </w:rPr>
      </w:pPr>
      <w:r>
        <w:rPr>
          <w:rFonts w:hint="eastAsia" w:ascii="宋体" w:hAnsi="宋体"/>
          <w:sz w:val="28"/>
          <w:szCs w:val="28"/>
          <w:lang w:eastAsia="zh-CN"/>
        </w:rPr>
        <w:t>1.公共基础课</w:t>
      </w:r>
    </w:p>
    <w:p>
      <w:pPr>
        <w:spacing w:line="440" w:lineRule="exact"/>
        <w:ind w:firstLine="560" w:firstLineChars="200"/>
        <w:rPr>
          <w:rFonts w:ascii="宋体" w:hAnsi="宋体"/>
          <w:sz w:val="28"/>
          <w:szCs w:val="28"/>
          <w:lang w:eastAsia="zh-CN"/>
        </w:rPr>
      </w:pPr>
      <w:r>
        <w:rPr>
          <w:rFonts w:hint="eastAsia" w:ascii="宋体" w:hAnsi="宋体"/>
          <w:sz w:val="28"/>
          <w:szCs w:val="28"/>
          <w:lang w:eastAsia="zh-CN"/>
        </w:rPr>
        <w:t>公共基础课教学要符合教育部有关教育教学的基本要求，按照培养学生基本科学文化素养、服务学生专业学习和终身发展的功能来定位，重在教学方法、教学组织形式的改革，教学手段、教学模式的创新，调动学生学习积极性，为学生综合素质的提高、职业能力的形成和可持续发展奠定基础。</w:t>
      </w:r>
    </w:p>
    <w:p>
      <w:pPr>
        <w:spacing w:line="440" w:lineRule="exact"/>
        <w:ind w:firstLine="560" w:firstLineChars="200"/>
        <w:rPr>
          <w:rFonts w:ascii="宋体" w:hAnsi="宋体"/>
          <w:sz w:val="28"/>
          <w:szCs w:val="28"/>
          <w:lang w:eastAsia="zh-CN"/>
        </w:rPr>
      </w:pPr>
      <w:r>
        <w:rPr>
          <w:rFonts w:hint="eastAsia" w:ascii="宋体" w:hAnsi="宋体"/>
          <w:sz w:val="28"/>
          <w:szCs w:val="28"/>
          <w:lang w:eastAsia="zh-CN"/>
        </w:rPr>
        <w:t>2.专业技能课</w:t>
      </w:r>
    </w:p>
    <w:p>
      <w:pPr>
        <w:spacing w:line="440" w:lineRule="exact"/>
        <w:ind w:firstLine="560" w:firstLineChars="200"/>
        <w:rPr>
          <w:rFonts w:ascii="宋体" w:hAnsi="宋体"/>
          <w:sz w:val="28"/>
          <w:szCs w:val="28"/>
          <w:lang w:eastAsia="zh-CN"/>
        </w:rPr>
      </w:pPr>
      <w:r>
        <w:rPr>
          <w:rFonts w:hint="eastAsia" w:ascii="宋体" w:hAnsi="宋体"/>
          <w:sz w:val="28"/>
          <w:szCs w:val="28"/>
          <w:lang w:eastAsia="zh-CN"/>
        </w:rPr>
        <w:t>专业技能课应结合国家对幼儿教育的要求和幼儿园工作实际，对课程内容进行整合，并根据本专业标准细化各门课程的具体要求，制定科学、可行的教学目标，安排好教学内容。要进行行动导向的教学设计，提倡项目教学、案例教学、任务教学、角色模拟、情境教学等方法，突出“做中学、做中教”的职业教育特色，形成操作技能与职业规范相统一，学习内容与工作内容相统一， 理论学习与实践操作一体化。 要借助校企合作机制，充分利用校内外实训基地，充实教学资源，为学生自主学习、合作学习提供有力保障。</w:t>
      </w:r>
    </w:p>
    <w:p>
      <w:pPr>
        <w:spacing w:line="440" w:lineRule="exact"/>
        <w:ind w:firstLine="560" w:firstLineChars="200"/>
        <w:rPr>
          <w:rFonts w:ascii="宋体" w:hAnsi="宋体"/>
          <w:sz w:val="28"/>
          <w:szCs w:val="28"/>
          <w:lang w:eastAsia="zh-CN"/>
        </w:rPr>
      </w:pPr>
      <w:r>
        <w:rPr>
          <w:rFonts w:hint="eastAsia" w:ascii="宋体" w:hAnsi="宋体"/>
          <w:sz w:val="28"/>
          <w:szCs w:val="28"/>
          <w:lang w:eastAsia="zh-CN"/>
        </w:rPr>
        <w:t>任课教师要尊重学生的主体地位，倡导反思性学习，培养学生的创新精神。要紧密结合幼儿园的实际，强化职业技能训练，培养学生综合职业能力。</w:t>
      </w:r>
    </w:p>
    <w:p>
      <w:pPr>
        <w:spacing w:line="440" w:lineRule="exact"/>
        <w:ind w:firstLine="562"/>
        <w:rPr>
          <w:rFonts w:ascii="宋体" w:hAnsi="宋体"/>
          <w:sz w:val="28"/>
          <w:szCs w:val="28"/>
          <w:lang w:eastAsia="zh-CN"/>
        </w:rPr>
      </w:pPr>
      <w:r>
        <w:rPr>
          <w:rFonts w:hint="eastAsia" w:ascii="宋体" w:hAnsi="宋体"/>
          <w:sz w:val="28"/>
          <w:szCs w:val="28"/>
          <w:lang w:eastAsia="zh-CN"/>
        </w:rPr>
        <w:t>3．教学管理</w:t>
      </w:r>
    </w:p>
    <w:p>
      <w:pPr>
        <w:spacing w:line="440" w:lineRule="exact"/>
        <w:ind w:firstLine="560" w:firstLineChars="200"/>
        <w:rPr>
          <w:rFonts w:ascii="宋体" w:hAnsi="宋体"/>
          <w:sz w:val="28"/>
          <w:szCs w:val="28"/>
          <w:lang w:eastAsia="zh-CN"/>
        </w:rPr>
      </w:pPr>
      <w:r>
        <w:rPr>
          <w:rFonts w:hint="eastAsia" w:ascii="宋体" w:hAnsi="宋体"/>
          <w:sz w:val="28"/>
          <w:szCs w:val="28"/>
          <w:lang w:eastAsia="zh-CN"/>
        </w:rPr>
        <w:t>（</w:t>
      </w:r>
      <w:r>
        <w:rPr>
          <w:rFonts w:ascii="宋体" w:hAnsi="宋体"/>
          <w:sz w:val="28"/>
          <w:szCs w:val="28"/>
          <w:lang w:eastAsia="zh-CN"/>
        </w:rPr>
        <w:t>1</w:t>
      </w:r>
      <w:r>
        <w:rPr>
          <w:rFonts w:hint="eastAsia" w:ascii="宋体" w:hAnsi="宋体"/>
          <w:sz w:val="28"/>
          <w:szCs w:val="28"/>
          <w:lang w:eastAsia="zh-CN"/>
        </w:rPr>
        <w:t>）更新教学管理理念，紧密围绕“先教做人，后教做事”的培养原则，坚持以人为本，把培养学生“学会做人”作为教学管理的出发点。把加强学生的职业道德和法制教育作为教学管理的重点，把培养做人作为主线贯穿整个教学管理的始终，努力营造一个相互渗透、齐抓共管的育人体系和教学氛围。</w:t>
      </w:r>
    </w:p>
    <w:p>
      <w:pPr>
        <w:spacing w:line="440" w:lineRule="exact"/>
        <w:ind w:firstLine="560" w:firstLineChars="200"/>
        <w:rPr>
          <w:rFonts w:ascii="宋体" w:hAnsi="宋体"/>
          <w:sz w:val="28"/>
          <w:szCs w:val="28"/>
          <w:lang w:eastAsia="zh-CN"/>
        </w:rPr>
      </w:pPr>
      <w:r>
        <w:rPr>
          <w:rFonts w:hint="eastAsia" w:ascii="宋体" w:hAnsi="宋体"/>
          <w:sz w:val="28"/>
          <w:szCs w:val="28"/>
          <w:lang w:eastAsia="zh-CN"/>
        </w:rPr>
        <w:t>（</w:t>
      </w:r>
      <w:r>
        <w:rPr>
          <w:rFonts w:ascii="宋体" w:hAnsi="宋体"/>
          <w:sz w:val="28"/>
          <w:szCs w:val="28"/>
          <w:lang w:eastAsia="zh-CN"/>
        </w:rPr>
        <w:t>2</w:t>
      </w:r>
      <w:r>
        <w:rPr>
          <w:rFonts w:hint="eastAsia" w:ascii="宋体" w:hAnsi="宋体"/>
          <w:sz w:val="28"/>
          <w:szCs w:val="28"/>
          <w:lang w:eastAsia="zh-CN"/>
        </w:rPr>
        <w:t>）完善各教学环节的规章制度，建立质量监控标准。适应人才培养模式改革的需要，深化教学组织、教学评价等制度改革，使教学各环节有明确的规定和评价检查标准，为顺利实行教学改革和教学工作规范奠定基础。</w:t>
      </w:r>
    </w:p>
    <w:p>
      <w:pPr>
        <w:spacing w:line="440" w:lineRule="exact"/>
        <w:ind w:firstLine="560" w:firstLineChars="200"/>
        <w:rPr>
          <w:rFonts w:ascii="宋体" w:hAnsi="宋体"/>
          <w:sz w:val="28"/>
          <w:szCs w:val="28"/>
          <w:lang w:eastAsia="zh-CN"/>
        </w:rPr>
      </w:pPr>
      <w:r>
        <w:rPr>
          <w:rFonts w:hint="eastAsia" w:ascii="宋体" w:hAnsi="宋体"/>
          <w:sz w:val="28"/>
          <w:szCs w:val="28"/>
          <w:lang w:eastAsia="zh-CN"/>
        </w:rPr>
        <w:t>（</w:t>
      </w:r>
      <w:r>
        <w:rPr>
          <w:rFonts w:ascii="宋体" w:hAnsi="宋体"/>
          <w:sz w:val="28"/>
          <w:szCs w:val="28"/>
          <w:lang w:eastAsia="zh-CN"/>
        </w:rPr>
        <w:t>3</w:t>
      </w:r>
      <w:r>
        <w:rPr>
          <w:rFonts w:hint="eastAsia" w:ascii="宋体" w:hAnsi="宋体"/>
          <w:sz w:val="28"/>
          <w:szCs w:val="28"/>
          <w:lang w:eastAsia="zh-CN"/>
        </w:rPr>
        <w:t>）结合教学内容与教学方法改革，积极推动行动导向型教学模式的实施。通过组织教师集体备课、说课、开公开课、听评课等。加快教学资源的建设，支撑行动导向型教学的落实。</w:t>
      </w:r>
    </w:p>
    <w:p>
      <w:pPr>
        <w:spacing w:line="440" w:lineRule="exact"/>
        <w:ind w:firstLine="560" w:firstLineChars="200"/>
        <w:rPr>
          <w:rFonts w:ascii="宋体" w:hAnsi="宋体"/>
          <w:sz w:val="28"/>
          <w:szCs w:val="28"/>
          <w:lang w:eastAsia="zh-CN"/>
        </w:rPr>
      </w:pPr>
      <w:r>
        <w:rPr>
          <w:rFonts w:hint="eastAsia" w:ascii="宋体" w:hAnsi="宋体"/>
          <w:sz w:val="28"/>
          <w:szCs w:val="28"/>
          <w:lang w:eastAsia="zh-CN"/>
        </w:rPr>
        <w:t>（</w:t>
      </w:r>
      <w:r>
        <w:rPr>
          <w:rFonts w:ascii="宋体" w:hAnsi="宋体"/>
          <w:sz w:val="28"/>
          <w:szCs w:val="28"/>
          <w:lang w:eastAsia="zh-CN"/>
        </w:rPr>
        <w:t>4</w:t>
      </w:r>
      <w:r>
        <w:rPr>
          <w:rFonts w:hint="eastAsia" w:ascii="宋体" w:hAnsi="宋体"/>
          <w:sz w:val="28"/>
          <w:szCs w:val="28"/>
          <w:lang w:eastAsia="zh-CN"/>
        </w:rPr>
        <w:t>）更新教学基础设施，各类教学改革项目经费投入（即硬件建设）要服务于教学模式改革的实施。</w:t>
      </w:r>
    </w:p>
    <w:p>
      <w:pPr>
        <w:pStyle w:val="3"/>
        <w:spacing w:before="0" w:after="0" w:line="440" w:lineRule="exact"/>
        <w:ind w:firstLine="562" w:firstLineChars="200"/>
        <w:rPr>
          <w:rFonts w:ascii="宋体" w:hAnsi="宋体" w:eastAsia="宋体"/>
          <w:lang w:eastAsia="zh-CN"/>
        </w:rPr>
      </w:pPr>
      <w:bookmarkStart w:id="16" w:name="_Toc396899132"/>
      <w:r>
        <w:rPr>
          <w:rFonts w:hint="eastAsia" w:ascii="宋体" w:hAnsi="宋体" w:eastAsia="宋体"/>
          <w:lang w:eastAsia="zh-CN"/>
        </w:rPr>
        <w:t>十二、教学评价</w:t>
      </w:r>
      <w:bookmarkEnd w:id="16"/>
    </w:p>
    <w:p>
      <w:pPr>
        <w:spacing w:line="440" w:lineRule="exact"/>
        <w:ind w:firstLine="560" w:firstLineChars="200"/>
        <w:rPr>
          <w:rFonts w:ascii="宋体" w:hAnsi="宋体"/>
          <w:sz w:val="28"/>
          <w:szCs w:val="28"/>
          <w:lang w:eastAsia="zh-CN"/>
        </w:rPr>
      </w:pPr>
      <w:r>
        <w:rPr>
          <w:rFonts w:hint="eastAsia" w:ascii="宋体" w:hAnsi="宋体"/>
          <w:sz w:val="28"/>
          <w:szCs w:val="28"/>
          <w:lang w:eastAsia="zh-CN"/>
        </w:rPr>
        <w:t>为了保证评价结果的客观性和公正性，建立以学生的综合职业素养为导向，以学生的职业道德和职业技能为核心，以学生的学业成绩、日常表现、职业素养、职业实践能力为依托的评价体系，引入学生、他人、企业、社会等多元化的评价主体。</w:t>
      </w:r>
    </w:p>
    <w:p>
      <w:pPr>
        <w:spacing w:line="440" w:lineRule="exact"/>
        <w:ind w:firstLine="560" w:firstLineChars="200"/>
        <w:rPr>
          <w:rFonts w:ascii="宋体" w:hAnsi="宋体"/>
          <w:sz w:val="28"/>
          <w:szCs w:val="28"/>
          <w:lang w:eastAsia="zh-CN"/>
        </w:rPr>
      </w:pPr>
      <w:r>
        <w:rPr>
          <w:rFonts w:hint="eastAsia" w:ascii="宋体" w:hAnsi="宋体"/>
          <w:sz w:val="28"/>
          <w:szCs w:val="28"/>
          <w:lang w:eastAsia="zh-CN"/>
        </w:rPr>
        <w:t>学生开放式多元化评价模式采用百分制：</w:t>
      </w:r>
    </w:p>
    <w:p>
      <w:pPr>
        <w:spacing w:line="440" w:lineRule="exact"/>
        <w:ind w:firstLine="560" w:firstLineChars="200"/>
        <w:rPr>
          <w:rFonts w:ascii="宋体" w:hAnsi="宋体"/>
          <w:sz w:val="28"/>
          <w:szCs w:val="28"/>
          <w:lang w:eastAsia="zh-CN"/>
        </w:rPr>
      </w:pPr>
      <w:r>
        <w:rPr>
          <w:rFonts w:hint="eastAsia" w:ascii="宋体" w:hAnsi="宋体"/>
          <w:sz w:val="28"/>
          <w:szCs w:val="28"/>
          <w:lang w:eastAsia="zh-CN"/>
        </w:rPr>
        <w:t>综合评价成绩</w:t>
      </w:r>
      <w:r>
        <w:rPr>
          <w:rFonts w:ascii="宋体" w:hAnsi="宋体"/>
          <w:sz w:val="28"/>
          <w:szCs w:val="28"/>
          <w:lang w:eastAsia="zh-CN"/>
        </w:rPr>
        <w:t>=</w:t>
      </w:r>
      <w:r>
        <w:rPr>
          <w:rFonts w:hint="eastAsia" w:ascii="宋体" w:hAnsi="宋体"/>
          <w:sz w:val="28"/>
          <w:szCs w:val="28"/>
          <w:lang w:eastAsia="zh-CN"/>
        </w:rPr>
        <w:t>学业成绩×</w:t>
      </w:r>
      <w:r>
        <w:rPr>
          <w:rFonts w:ascii="宋体" w:hAnsi="宋体"/>
          <w:sz w:val="28"/>
          <w:szCs w:val="28"/>
          <w:lang w:eastAsia="zh-CN"/>
        </w:rPr>
        <w:t>30%+</w:t>
      </w:r>
      <w:r>
        <w:rPr>
          <w:rFonts w:hint="eastAsia" w:ascii="宋体" w:hAnsi="宋体"/>
          <w:sz w:val="28"/>
          <w:szCs w:val="28"/>
          <w:lang w:eastAsia="zh-CN"/>
        </w:rPr>
        <w:t>日常行为×</w:t>
      </w:r>
      <w:r>
        <w:rPr>
          <w:rFonts w:ascii="宋体" w:hAnsi="宋体"/>
          <w:sz w:val="28"/>
          <w:szCs w:val="28"/>
          <w:lang w:eastAsia="zh-CN"/>
        </w:rPr>
        <w:t>20%+</w:t>
      </w:r>
      <w:r>
        <w:rPr>
          <w:rFonts w:hint="eastAsia" w:ascii="宋体" w:hAnsi="宋体"/>
          <w:sz w:val="28"/>
          <w:szCs w:val="28"/>
          <w:lang w:eastAsia="zh-CN"/>
        </w:rPr>
        <w:t>职业素养×</w:t>
      </w:r>
      <w:r>
        <w:rPr>
          <w:rFonts w:ascii="宋体" w:hAnsi="宋体"/>
          <w:sz w:val="28"/>
          <w:szCs w:val="28"/>
          <w:lang w:eastAsia="zh-CN"/>
        </w:rPr>
        <w:t>20%+</w:t>
      </w:r>
      <w:r>
        <w:rPr>
          <w:rFonts w:hint="eastAsia" w:ascii="宋体" w:hAnsi="宋体"/>
          <w:sz w:val="28"/>
          <w:szCs w:val="28"/>
          <w:lang w:eastAsia="zh-CN"/>
        </w:rPr>
        <w:t>职业实践能力×</w:t>
      </w:r>
      <w:r>
        <w:rPr>
          <w:rFonts w:ascii="宋体" w:hAnsi="宋体"/>
          <w:sz w:val="28"/>
          <w:szCs w:val="28"/>
          <w:lang w:eastAsia="zh-CN"/>
        </w:rPr>
        <w:t>30%</w:t>
      </w:r>
      <w:r>
        <w:rPr>
          <w:rFonts w:hint="eastAsia" w:ascii="宋体" w:hAnsi="宋体"/>
          <w:sz w:val="28"/>
          <w:szCs w:val="28"/>
          <w:lang w:eastAsia="zh-CN"/>
        </w:rPr>
        <w:t>±附加项目得分</w:t>
      </w:r>
    </w:p>
    <w:p>
      <w:pPr>
        <w:spacing w:line="440" w:lineRule="exact"/>
        <w:ind w:firstLine="562"/>
        <w:rPr>
          <w:rFonts w:ascii="宋体" w:hAnsi="宋体"/>
          <w:sz w:val="28"/>
          <w:szCs w:val="28"/>
          <w:lang w:eastAsia="zh-CN"/>
        </w:rPr>
      </w:pPr>
      <w:bookmarkStart w:id="17" w:name="_Toc388004666"/>
      <w:r>
        <w:rPr>
          <w:rFonts w:hint="eastAsia" w:ascii="宋体" w:hAnsi="宋体"/>
          <w:sz w:val="28"/>
          <w:szCs w:val="28"/>
          <w:lang w:eastAsia="zh-CN"/>
        </w:rPr>
        <w:t>（</w:t>
      </w:r>
      <w:r>
        <w:rPr>
          <w:rFonts w:ascii="宋体" w:hAnsi="宋体"/>
          <w:sz w:val="28"/>
          <w:szCs w:val="28"/>
          <w:lang w:eastAsia="zh-CN"/>
        </w:rPr>
        <w:t>1</w:t>
      </w:r>
      <w:r>
        <w:rPr>
          <w:rFonts w:hint="eastAsia" w:ascii="宋体" w:hAnsi="宋体"/>
          <w:sz w:val="28"/>
          <w:szCs w:val="28"/>
          <w:lang w:eastAsia="zh-CN"/>
        </w:rPr>
        <w:t>）学业成绩</w:t>
      </w:r>
      <w:bookmarkEnd w:id="17"/>
    </w:p>
    <w:p>
      <w:pPr>
        <w:spacing w:line="440" w:lineRule="exact"/>
        <w:ind w:firstLine="560" w:firstLineChars="200"/>
        <w:rPr>
          <w:rFonts w:ascii="宋体" w:hAnsi="宋体"/>
          <w:sz w:val="28"/>
          <w:szCs w:val="28"/>
          <w:lang w:eastAsia="zh-CN"/>
        </w:rPr>
      </w:pPr>
      <w:r>
        <w:rPr>
          <w:rFonts w:hint="eastAsia" w:ascii="宋体" w:hAnsi="宋体"/>
          <w:sz w:val="28"/>
          <w:szCs w:val="28"/>
          <w:lang w:eastAsia="zh-CN"/>
        </w:rPr>
        <w:t>学业成绩以教师、学生共同参评的，以学生学习态度、学业情感、学习能力、考试成绩为核心的学生期评成绩为依据，采用百分制。具体算法</w:t>
      </w:r>
      <w:r>
        <w:rPr>
          <w:rFonts w:ascii="宋体" w:hAnsi="宋体"/>
          <w:sz w:val="28"/>
          <w:szCs w:val="28"/>
          <w:lang w:eastAsia="zh-CN"/>
        </w:rPr>
        <w:t>:</w:t>
      </w:r>
    </w:p>
    <w:p>
      <w:pPr>
        <w:spacing w:line="440" w:lineRule="exact"/>
        <w:ind w:firstLine="560" w:firstLineChars="200"/>
        <w:rPr>
          <w:rFonts w:ascii="宋体" w:hAnsi="宋体"/>
          <w:sz w:val="28"/>
          <w:szCs w:val="28"/>
          <w:lang w:eastAsia="zh-CN"/>
        </w:rPr>
      </w:pPr>
      <w:r>
        <w:rPr>
          <w:rFonts w:hint="eastAsia" w:ascii="宋体" w:hAnsi="宋体"/>
          <w:sz w:val="28"/>
          <w:szCs w:val="28"/>
          <w:lang w:eastAsia="zh-CN"/>
        </w:rPr>
        <w:t>学业成绩</w:t>
      </w:r>
      <w:r>
        <w:rPr>
          <w:rFonts w:ascii="宋体" w:hAnsi="宋体"/>
          <w:sz w:val="28"/>
          <w:szCs w:val="28"/>
          <w:lang w:eastAsia="zh-CN"/>
        </w:rPr>
        <w:t>=</w:t>
      </w:r>
      <w:r>
        <w:rPr>
          <w:rFonts w:hint="eastAsia" w:ascii="宋体" w:hAnsi="宋体"/>
          <w:sz w:val="28"/>
          <w:szCs w:val="28"/>
          <w:lang w:eastAsia="zh-CN"/>
        </w:rPr>
        <w:t>教师期评成绩×</w:t>
      </w:r>
      <w:r>
        <w:rPr>
          <w:rFonts w:ascii="宋体" w:hAnsi="宋体"/>
          <w:sz w:val="28"/>
          <w:szCs w:val="28"/>
          <w:lang w:eastAsia="zh-CN"/>
        </w:rPr>
        <w:t>80%+</w:t>
      </w:r>
      <w:r>
        <w:rPr>
          <w:rFonts w:hint="eastAsia" w:ascii="宋体" w:hAnsi="宋体"/>
          <w:sz w:val="28"/>
          <w:szCs w:val="28"/>
          <w:lang w:eastAsia="zh-CN"/>
        </w:rPr>
        <w:t>学生自评成绩×</w:t>
      </w:r>
      <w:r>
        <w:rPr>
          <w:rFonts w:ascii="宋体" w:hAnsi="宋体"/>
          <w:sz w:val="28"/>
          <w:szCs w:val="28"/>
          <w:lang w:eastAsia="zh-CN"/>
        </w:rPr>
        <w:t>20%</w:t>
      </w:r>
    </w:p>
    <w:p>
      <w:pPr>
        <w:spacing w:line="440" w:lineRule="exact"/>
        <w:ind w:firstLine="560" w:firstLineChars="200"/>
        <w:rPr>
          <w:rFonts w:ascii="宋体" w:hAnsi="宋体"/>
          <w:sz w:val="28"/>
          <w:szCs w:val="28"/>
          <w:lang w:eastAsia="zh-CN"/>
        </w:rPr>
      </w:pPr>
      <w:bookmarkStart w:id="18" w:name="_Toc388004667"/>
      <w:r>
        <w:rPr>
          <w:rFonts w:hint="eastAsia" w:ascii="宋体" w:hAnsi="宋体"/>
          <w:sz w:val="28"/>
          <w:szCs w:val="28"/>
          <w:lang w:eastAsia="zh-CN"/>
        </w:rPr>
        <w:t>(</w:t>
      </w:r>
      <w:r>
        <w:rPr>
          <w:rFonts w:ascii="宋体" w:hAnsi="宋体"/>
          <w:sz w:val="28"/>
          <w:szCs w:val="28"/>
          <w:lang w:eastAsia="zh-CN"/>
        </w:rPr>
        <w:t>2</w:t>
      </w:r>
      <w:r>
        <w:rPr>
          <w:rFonts w:hint="eastAsia" w:ascii="宋体" w:hAnsi="宋体"/>
          <w:sz w:val="28"/>
          <w:szCs w:val="28"/>
          <w:lang w:eastAsia="zh-CN"/>
        </w:rPr>
        <w:t>)日常言行规范</w:t>
      </w:r>
      <w:bookmarkEnd w:id="18"/>
    </w:p>
    <w:p>
      <w:pPr>
        <w:spacing w:line="440" w:lineRule="exact"/>
        <w:ind w:firstLine="560" w:firstLineChars="200"/>
        <w:rPr>
          <w:rFonts w:ascii="宋体" w:hAnsi="宋体"/>
          <w:sz w:val="28"/>
          <w:szCs w:val="28"/>
          <w:lang w:eastAsia="zh-CN"/>
        </w:rPr>
      </w:pPr>
      <w:r>
        <w:rPr>
          <w:rFonts w:hint="eastAsia" w:ascii="宋体" w:hAnsi="宋体"/>
          <w:sz w:val="28"/>
          <w:szCs w:val="28"/>
          <w:lang w:eastAsia="zh-CN"/>
        </w:rPr>
        <w:t>日常行为成绩以教师、学生、他人共同参评的，以学生出勤率、仪容仪表、两操、劳动、内宿表现为核心的学生日常言行得分为依据，采用百分制。具体算法</w:t>
      </w:r>
      <w:r>
        <w:rPr>
          <w:rFonts w:ascii="宋体" w:hAnsi="宋体"/>
          <w:sz w:val="28"/>
          <w:szCs w:val="28"/>
          <w:lang w:eastAsia="zh-CN"/>
        </w:rPr>
        <w:t>:</w:t>
      </w:r>
    </w:p>
    <w:p>
      <w:pPr>
        <w:spacing w:line="440" w:lineRule="exact"/>
        <w:ind w:firstLine="560" w:firstLineChars="200"/>
        <w:rPr>
          <w:rFonts w:ascii="宋体" w:hAnsi="宋体"/>
          <w:sz w:val="28"/>
          <w:szCs w:val="28"/>
          <w:lang w:eastAsia="zh-CN"/>
        </w:rPr>
      </w:pPr>
      <w:r>
        <w:rPr>
          <w:rFonts w:hint="eastAsia" w:ascii="宋体" w:hAnsi="宋体"/>
          <w:sz w:val="28"/>
          <w:szCs w:val="28"/>
          <w:lang w:eastAsia="zh-CN"/>
        </w:rPr>
        <w:t>日常言行规范得分</w:t>
      </w:r>
      <w:r>
        <w:rPr>
          <w:rFonts w:ascii="宋体" w:hAnsi="宋体"/>
          <w:sz w:val="28"/>
          <w:szCs w:val="28"/>
          <w:lang w:eastAsia="zh-CN"/>
        </w:rPr>
        <w:t>=</w:t>
      </w:r>
      <w:r>
        <w:rPr>
          <w:rFonts w:hint="eastAsia" w:ascii="宋体" w:hAnsi="宋体"/>
          <w:sz w:val="28"/>
          <w:szCs w:val="28"/>
          <w:lang w:eastAsia="zh-CN"/>
        </w:rPr>
        <w:t>出勤率×</w:t>
      </w:r>
      <w:r>
        <w:rPr>
          <w:rFonts w:ascii="宋体" w:hAnsi="宋体"/>
          <w:sz w:val="28"/>
          <w:szCs w:val="28"/>
          <w:lang w:eastAsia="zh-CN"/>
        </w:rPr>
        <w:t>20%+</w:t>
      </w:r>
      <w:r>
        <w:rPr>
          <w:rFonts w:hint="eastAsia" w:ascii="宋体" w:hAnsi="宋体"/>
          <w:sz w:val="28"/>
          <w:szCs w:val="28"/>
          <w:lang w:eastAsia="zh-CN"/>
        </w:rPr>
        <w:t>仪容仪表×</w:t>
      </w:r>
      <w:r>
        <w:rPr>
          <w:rFonts w:ascii="宋体" w:hAnsi="宋体"/>
          <w:sz w:val="28"/>
          <w:szCs w:val="28"/>
          <w:lang w:eastAsia="zh-CN"/>
        </w:rPr>
        <w:t>20%+</w:t>
      </w:r>
      <w:r>
        <w:rPr>
          <w:rFonts w:hint="eastAsia" w:ascii="宋体" w:hAnsi="宋体"/>
          <w:sz w:val="28"/>
          <w:szCs w:val="28"/>
          <w:lang w:eastAsia="zh-CN"/>
        </w:rPr>
        <w:t>两操×</w:t>
      </w:r>
      <w:r>
        <w:rPr>
          <w:rFonts w:ascii="宋体" w:hAnsi="宋体"/>
          <w:sz w:val="28"/>
          <w:szCs w:val="28"/>
          <w:lang w:eastAsia="zh-CN"/>
        </w:rPr>
        <w:t>20%+</w:t>
      </w:r>
      <w:r>
        <w:rPr>
          <w:rFonts w:hint="eastAsia" w:ascii="宋体" w:hAnsi="宋体"/>
          <w:sz w:val="28"/>
          <w:szCs w:val="28"/>
          <w:lang w:eastAsia="zh-CN"/>
        </w:rPr>
        <w:t>劳动×</w:t>
      </w:r>
      <w:r>
        <w:rPr>
          <w:rFonts w:ascii="宋体" w:hAnsi="宋体"/>
          <w:sz w:val="28"/>
          <w:szCs w:val="28"/>
          <w:lang w:eastAsia="zh-CN"/>
        </w:rPr>
        <w:t>20%+</w:t>
      </w:r>
      <w:r>
        <w:rPr>
          <w:rFonts w:hint="eastAsia" w:ascii="宋体" w:hAnsi="宋体"/>
          <w:sz w:val="28"/>
          <w:szCs w:val="28"/>
          <w:lang w:eastAsia="zh-CN"/>
        </w:rPr>
        <w:t>内宿表现×</w:t>
      </w:r>
      <w:r>
        <w:rPr>
          <w:rFonts w:ascii="宋体" w:hAnsi="宋体"/>
          <w:sz w:val="28"/>
          <w:szCs w:val="28"/>
          <w:lang w:eastAsia="zh-CN"/>
        </w:rPr>
        <w:t>20%</w:t>
      </w:r>
    </w:p>
    <w:p>
      <w:pPr>
        <w:spacing w:line="440" w:lineRule="exact"/>
        <w:ind w:firstLine="560" w:firstLineChars="200"/>
        <w:rPr>
          <w:rFonts w:ascii="宋体" w:hAnsi="宋体"/>
          <w:sz w:val="28"/>
          <w:szCs w:val="28"/>
          <w:lang w:eastAsia="zh-CN"/>
        </w:rPr>
      </w:pPr>
      <w:bookmarkStart w:id="19" w:name="_Toc388004668"/>
      <w:r>
        <w:rPr>
          <w:rFonts w:hint="eastAsia" w:ascii="宋体" w:hAnsi="宋体"/>
          <w:sz w:val="28"/>
          <w:szCs w:val="28"/>
          <w:lang w:eastAsia="zh-CN"/>
        </w:rPr>
        <w:t>(</w:t>
      </w:r>
      <w:r>
        <w:rPr>
          <w:rFonts w:ascii="宋体" w:hAnsi="宋体"/>
          <w:sz w:val="28"/>
          <w:szCs w:val="28"/>
          <w:lang w:eastAsia="zh-CN"/>
        </w:rPr>
        <w:t>3</w:t>
      </w:r>
      <w:r>
        <w:rPr>
          <w:rFonts w:hint="eastAsia" w:ascii="宋体" w:hAnsi="宋体"/>
          <w:sz w:val="28"/>
          <w:szCs w:val="28"/>
          <w:lang w:eastAsia="zh-CN"/>
        </w:rPr>
        <w:t>)职业素养</w:t>
      </w:r>
      <w:bookmarkEnd w:id="19"/>
    </w:p>
    <w:p>
      <w:pPr>
        <w:spacing w:line="440" w:lineRule="exact"/>
        <w:ind w:firstLine="560" w:firstLineChars="200"/>
        <w:rPr>
          <w:rFonts w:ascii="宋体" w:hAnsi="宋体"/>
          <w:sz w:val="28"/>
          <w:szCs w:val="28"/>
          <w:lang w:eastAsia="zh-CN"/>
        </w:rPr>
      </w:pPr>
      <w:r>
        <w:rPr>
          <w:rFonts w:hint="eastAsia" w:ascii="宋体" w:hAnsi="宋体"/>
          <w:sz w:val="28"/>
          <w:szCs w:val="28"/>
          <w:lang w:eastAsia="zh-CN"/>
        </w:rPr>
        <w:t>职业素养成绩以教师、学生、企业专家、社会共同参评的，以学生职业态度、职业习惯、职业素质、团队意识、人际交往能力为核心的学生职业素养得分为依据，采用百分制。具体算法</w:t>
      </w:r>
      <w:r>
        <w:rPr>
          <w:rFonts w:ascii="宋体" w:hAnsi="宋体"/>
          <w:sz w:val="28"/>
          <w:szCs w:val="28"/>
          <w:lang w:eastAsia="zh-CN"/>
        </w:rPr>
        <w:t>:</w:t>
      </w:r>
    </w:p>
    <w:p>
      <w:pPr>
        <w:spacing w:line="440" w:lineRule="exact"/>
        <w:ind w:firstLine="560" w:firstLineChars="200"/>
        <w:rPr>
          <w:rFonts w:ascii="宋体" w:hAnsi="宋体"/>
          <w:sz w:val="28"/>
          <w:szCs w:val="28"/>
          <w:lang w:eastAsia="zh-CN"/>
        </w:rPr>
      </w:pPr>
      <w:r>
        <w:rPr>
          <w:rFonts w:hint="eastAsia" w:ascii="宋体" w:hAnsi="宋体"/>
          <w:sz w:val="28"/>
          <w:szCs w:val="28"/>
          <w:lang w:eastAsia="zh-CN"/>
        </w:rPr>
        <w:t>职业素养得分</w:t>
      </w:r>
      <w:r>
        <w:rPr>
          <w:rFonts w:ascii="宋体" w:hAnsi="宋体"/>
          <w:sz w:val="28"/>
          <w:szCs w:val="28"/>
          <w:lang w:eastAsia="zh-CN"/>
        </w:rPr>
        <w:t>=</w:t>
      </w:r>
      <w:r>
        <w:rPr>
          <w:rFonts w:hint="eastAsia" w:ascii="宋体" w:hAnsi="宋体"/>
          <w:sz w:val="28"/>
          <w:szCs w:val="28"/>
          <w:lang w:eastAsia="zh-CN"/>
        </w:rPr>
        <w:t>职业态度×</w:t>
      </w:r>
      <w:r>
        <w:rPr>
          <w:rFonts w:ascii="宋体" w:hAnsi="宋体"/>
          <w:sz w:val="28"/>
          <w:szCs w:val="28"/>
          <w:lang w:eastAsia="zh-CN"/>
        </w:rPr>
        <w:t>20%+</w:t>
      </w:r>
      <w:r>
        <w:rPr>
          <w:rFonts w:hint="eastAsia" w:ascii="宋体" w:hAnsi="宋体"/>
          <w:sz w:val="28"/>
          <w:szCs w:val="28"/>
          <w:lang w:eastAsia="zh-CN"/>
        </w:rPr>
        <w:t>职业习惯×</w:t>
      </w:r>
      <w:r>
        <w:rPr>
          <w:rFonts w:ascii="宋体" w:hAnsi="宋体"/>
          <w:sz w:val="28"/>
          <w:szCs w:val="28"/>
          <w:lang w:eastAsia="zh-CN"/>
        </w:rPr>
        <w:t>20%+</w:t>
      </w:r>
      <w:r>
        <w:rPr>
          <w:rFonts w:hint="eastAsia" w:ascii="宋体" w:hAnsi="宋体"/>
          <w:sz w:val="28"/>
          <w:szCs w:val="28"/>
          <w:lang w:eastAsia="zh-CN"/>
        </w:rPr>
        <w:t>职业素质×</w:t>
      </w:r>
      <w:r>
        <w:rPr>
          <w:rFonts w:ascii="宋体" w:hAnsi="宋体"/>
          <w:sz w:val="28"/>
          <w:szCs w:val="28"/>
          <w:lang w:eastAsia="zh-CN"/>
        </w:rPr>
        <w:t>20%+</w:t>
      </w:r>
      <w:r>
        <w:rPr>
          <w:rFonts w:hint="eastAsia" w:ascii="宋体" w:hAnsi="宋体"/>
          <w:sz w:val="28"/>
          <w:szCs w:val="28"/>
          <w:lang w:eastAsia="zh-CN"/>
        </w:rPr>
        <w:t>团队意识×</w:t>
      </w:r>
      <w:r>
        <w:rPr>
          <w:rFonts w:ascii="宋体" w:hAnsi="宋体"/>
          <w:sz w:val="28"/>
          <w:szCs w:val="28"/>
          <w:lang w:eastAsia="zh-CN"/>
        </w:rPr>
        <w:t>20%+</w:t>
      </w:r>
      <w:r>
        <w:rPr>
          <w:rFonts w:hint="eastAsia" w:ascii="宋体" w:hAnsi="宋体"/>
          <w:sz w:val="28"/>
          <w:szCs w:val="28"/>
          <w:lang w:eastAsia="zh-CN"/>
        </w:rPr>
        <w:t>人际交往能力×</w:t>
      </w:r>
      <w:r>
        <w:rPr>
          <w:rFonts w:ascii="宋体" w:hAnsi="宋体"/>
          <w:sz w:val="28"/>
          <w:szCs w:val="28"/>
          <w:lang w:eastAsia="zh-CN"/>
        </w:rPr>
        <w:t>20%</w:t>
      </w:r>
    </w:p>
    <w:p>
      <w:pPr>
        <w:spacing w:line="440" w:lineRule="exact"/>
        <w:ind w:firstLine="560" w:firstLineChars="200"/>
        <w:rPr>
          <w:rFonts w:ascii="宋体" w:hAnsi="宋体"/>
          <w:sz w:val="28"/>
          <w:szCs w:val="28"/>
          <w:lang w:eastAsia="zh-CN"/>
        </w:rPr>
      </w:pPr>
      <w:bookmarkStart w:id="20" w:name="_Toc388004669"/>
      <w:r>
        <w:rPr>
          <w:rFonts w:hint="eastAsia" w:ascii="宋体" w:hAnsi="宋体"/>
          <w:sz w:val="28"/>
          <w:szCs w:val="28"/>
          <w:lang w:eastAsia="zh-CN"/>
        </w:rPr>
        <w:t>(4)职业实践</w:t>
      </w:r>
      <w:bookmarkEnd w:id="20"/>
    </w:p>
    <w:p>
      <w:pPr>
        <w:spacing w:line="440" w:lineRule="exact"/>
        <w:ind w:firstLine="560" w:firstLineChars="200"/>
        <w:rPr>
          <w:rFonts w:ascii="宋体" w:hAnsi="宋体"/>
          <w:sz w:val="28"/>
          <w:szCs w:val="28"/>
          <w:lang w:eastAsia="zh-CN"/>
        </w:rPr>
      </w:pPr>
      <w:r>
        <w:rPr>
          <w:rFonts w:hint="eastAsia" w:ascii="宋体" w:hAnsi="宋体"/>
          <w:sz w:val="28"/>
          <w:szCs w:val="28"/>
          <w:lang w:eastAsia="zh-CN"/>
        </w:rPr>
        <w:t>职业实践成绩以教师、学生、企业专家、骨干老师、社会共同参评的，以学生阶段实习、顶岗实习、专业技能考证为核心的学生职业实践成绩为依据，采用百分制。具体算法</w:t>
      </w:r>
      <w:r>
        <w:rPr>
          <w:rFonts w:ascii="宋体" w:hAnsi="宋体"/>
          <w:sz w:val="28"/>
          <w:szCs w:val="28"/>
          <w:lang w:eastAsia="zh-CN"/>
        </w:rPr>
        <w:t>:</w:t>
      </w:r>
    </w:p>
    <w:p>
      <w:pPr>
        <w:spacing w:line="440" w:lineRule="exact"/>
        <w:ind w:firstLine="560" w:firstLineChars="200"/>
        <w:rPr>
          <w:rFonts w:ascii="宋体" w:hAnsi="宋体"/>
          <w:sz w:val="28"/>
          <w:szCs w:val="28"/>
          <w:lang w:eastAsia="zh-CN"/>
        </w:rPr>
      </w:pPr>
      <w:r>
        <w:rPr>
          <w:rFonts w:hint="eastAsia" w:ascii="宋体" w:hAnsi="宋体"/>
          <w:sz w:val="28"/>
          <w:szCs w:val="28"/>
          <w:lang w:eastAsia="zh-CN"/>
        </w:rPr>
        <w:t>职业实践成绩</w:t>
      </w:r>
      <w:r>
        <w:rPr>
          <w:rFonts w:ascii="宋体" w:hAnsi="宋体"/>
          <w:sz w:val="28"/>
          <w:szCs w:val="28"/>
          <w:lang w:eastAsia="zh-CN"/>
        </w:rPr>
        <w:t>=</w:t>
      </w:r>
      <w:r>
        <w:rPr>
          <w:rFonts w:hint="eastAsia" w:ascii="宋体" w:hAnsi="宋体"/>
          <w:sz w:val="28"/>
          <w:szCs w:val="28"/>
          <w:lang w:eastAsia="zh-CN"/>
        </w:rPr>
        <w:t>阶段（校内）实习×</w:t>
      </w:r>
      <w:r>
        <w:rPr>
          <w:rFonts w:ascii="宋体" w:hAnsi="宋体"/>
          <w:sz w:val="28"/>
          <w:szCs w:val="28"/>
          <w:lang w:eastAsia="zh-CN"/>
        </w:rPr>
        <w:t>30%+</w:t>
      </w:r>
      <w:r>
        <w:rPr>
          <w:rFonts w:hint="eastAsia" w:ascii="宋体" w:hAnsi="宋体"/>
          <w:sz w:val="28"/>
          <w:szCs w:val="28"/>
          <w:lang w:eastAsia="zh-CN"/>
        </w:rPr>
        <w:t>顶岗实习×</w:t>
      </w:r>
      <w:r>
        <w:rPr>
          <w:rFonts w:ascii="宋体" w:hAnsi="宋体"/>
          <w:sz w:val="28"/>
          <w:szCs w:val="28"/>
          <w:lang w:eastAsia="zh-CN"/>
        </w:rPr>
        <w:t>50%+</w:t>
      </w:r>
      <w:r>
        <w:rPr>
          <w:rFonts w:hint="eastAsia" w:ascii="宋体" w:hAnsi="宋体"/>
          <w:sz w:val="28"/>
          <w:szCs w:val="28"/>
          <w:lang w:eastAsia="zh-CN"/>
        </w:rPr>
        <w:t>专业技能考证×</w:t>
      </w:r>
      <w:r>
        <w:rPr>
          <w:rFonts w:ascii="宋体" w:hAnsi="宋体"/>
          <w:sz w:val="28"/>
          <w:szCs w:val="28"/>
          <w:lang w:eastAsia="zh-CN"/>
        </w:rPr>
        <w:t>20%</w:t>
      </w:r>
    </w:p>
    <w:p>
      <w:pPr>
        <w:spacing w:line="440" w:lineRule="exact"/>
        <w:ind w:firstLine="560" w:firstLineChars="200"/>
        <w:rPr>
          <w:rFonts w:ascii="宋体" w:hAnsi="宋体"/>
          <w:sz w:val="28"/>
          <w:szCs w:val="28"/>
          <w:lang w:eastAsia="zh-CN"/>
        </w:rPr>
      </w:pPr>
      <w:r>
        <w:rPr>
          <w:rFonts w:hint="eastAsia" w:ascii="宋体" w:hAnsi="宋体"/>
          <w:sz w:val="28"/>
          <w:szCs w:val="28"/>
          <w:lang w:eastAsia="zh-CN"/>
        </w:rPr>
        <w:t>该项成绩计算由各专业根据专业技能要求、专业特点自行设定评分细则。</w:t>
      </w:r>
    </w:p>
    <w:p>
      <w:pPr>
        <w:pStyle w:val="3"/>
        <w:spacing w:before="0" w:after="0" w:line="440" w:lineRule="exact"/>
        <w:ind w:firstLine="562" w:firstLineChars="200"/>
        <w:rPr>
          <w:rFonts w:ascii="宋体" w:hAnsi="宋体" w:eastAsia="宋体"/>
          <w:lang w:eastAsia="zh-CN"/>
        </w:rPr>
      </w:pPr>
      <w:bookmarkStart w:id="21" w:name="_Toc396899133"/>
      <w:r>
        <w:rPr>
          <w:rFonts w:hint="eastAsia" w:ascii="宋体" w:hAnsi="宋体" w:eastAsia="宋体"/>
          <w:lang w:eastAsia="zh-CN"/>
        </w:rPr>
        <w:t>十三、实训实习环境</w:t>
      </w:r>
      <w:bookmarkEnd w:id="21"/>
    </w:p>
    <w:p>
      <w:pPr>
        <w:pStyle w:val="4"/>
        <w:spacing w:before="0" w:after="0" w:line="500" w:lineRule="exact"/>
        <w:ind w:firstLine="560" w:firstLineChars="200"/>
        <w:jc w:val="left"/>
        <w:rPr>
          <w:rFonts w:ascii="宋体" w:hAnsi="宋体" w:eastAsia="宋体"/>
          <w:b w:val="0"/>
          <w:sz w:val="28"/>
          <w:szCs w:val="28"/>
          <w:lang w:eastAsia="zh-CN"/>
        </w:rPr>
      </w:pPr>
      <w:bookmarkStart w:id="22" w:name="_Toc388004659"/>
      <w:bookmarkStart w:id="23" w:name="_Toc396899134"/>
      <w:r>
        <w:rPr>
          <w:rFonts w:hint="eastAsia" w:ascii="宋体" w:hAnsi="宋体" w:eastAsia="宋体"/>
          <w:b w:val="0"/>
          <w:sz w:val="28"/>
          <w:szCs w:val="28"/>
          <w:lang w:eastAsia="zh-CN"/>
        </w:rPr>
        <w:t>（一）校内实训基地配置</w:t>
      </w:r>
      <w:bookmarkEnd w:id="22"/>
      <w:bookmarkEnd w:id="23"/>
    </w:p>
    <w:p>
      <w:pPr>
        <w:spacing w:line="500" w:lineRule="exact"/>
        <w:ind w:firstLine="560" w:firstLineChars="200"/>
        <w:rPr>
          <w:rFonts w:ascii="宋体" w:hAnsi="宋体"/>
          <w:sz w:val="28"/>
          <w:szCs w:val="28"/>
          <w:lang w:eastAsia="zh-CN"/>
        </w:rPr>
      </w:pPr>
      <w:r>
        <w:rPr>
          <w:rFonts w:hint="eastAsia" w:ascii="宋体" w:hAnsi="宋体"/>
          <w:sz w:val="28"/>
          <w:szCs w:val="28"/>
          <w:lang w:eastAsia="zh-CN"/>
        </w:rPr>
        <w:t>本专业拥有舞蹈实训室、手工室和钢琴实训室，各类教学系统等实训硬件和软件，理实一体化教学得到顺利开展。</w:t>
      </w:r>
    </w:p>
    <w:p>
      <w:pPr>
        <w:spacing w:line="500" w:lineRule="exact"/>
        <w:jc w:val="center"/>
        <w:rPr>
          <w:rFonts w:ascii="宋体" w:hAnsi="宋体"/>
          <w:sz w:val="28"/>
          <w:szCs w:val="28"/>
          <w:lang w:eastAsia="zh-CN"/>
        </w:rPr>
      </w:pPr>
      <w:r>
        <w:rPr>
          <w:rFonts w:hint="eastAsia" w:ascii="宋体" w:hAnsi="宋体"/>
          <w:sz w:val="28"/>
          <w:szCs w:val="28"/>
          <w:lang w:eastAsia="zh-CN"/>
        </w:rPr>
        <w:t>表7</w:t>
      </w:r>
      <w:r>
        <w:rPr>
          <w:rFonts w:ascii="宋体" w:hAnsi="宋体"/>
          <w:sz w:val="28"/>
          <w:szCs w:val="28"/>
          <w:lang w:eastAsia="zh-CN"/>
        </w:rPr>
        <w:t xml:space="preserve"> </w:t>
      </w:r>
      <w:r>
        <w:rPr>
          <w:rFonts w:hint="eastAsia" w:ascii="宋体" w:hAnsi="宋体"/>
          <w:sz w:val="28"/>
          <w:szCs w:val="28"/>
          <w:lang w:eastAsia="zh-CN"/>
        </w:rPr>
        <w:t>幼儿教育专业校内实训基地设备一览表</w:t>
      </w:r>
      <w:bookmarkStart w:id="24" w:name="_Toc388004660"/>
    </w:p>
    <w:tbl>
      <w:tblPr>
        <w:tblStyle w:val="23"/>
        <w:tblW w:w="861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560"/>
        <w:gridCol w:w="992"/>
        <w:gridCol w:w="3544"/>
        <w:gridCol w:w="18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 w:hRule="atLeast"/>
          <w:tblHeader/>
        </w:trPr>
        <w:tc>
          <w:tcPr>
            <w:tcW w:w="675" w:type="dxa"/>
            <w:tcBorders>
              <w:top w:val="single" w:color="auto" w:sz="12" w:space="0"/>
            </w:tcBorders>
            <w:vAlign w:val="center"/>
          </w:tcPr>
          <w:p>
            <w:pPr>
              <w:spacing w:line="360" w:lineRule="exact"/>
              <w:rPr>
                <w:rFonts w:asciiTheme="minorEastAsia" w:hAnsiTheme="minorEastAsia" w:eastAsiaTheme="minorEastAsia"/>
              </w:rPr>
            </w:pPr>
            <w:r>
              <w:rPr>
                <w:rFonts w:hint="eastAsia" w:asciiTheme="minorEastAsia" w:hAnsiTheme="minorEastAsia" w:eastAsiaTheme="minorEastAsia"/>
              </w:rPr>
              <w:t>序号</w:t>
            </w:r>
          </w:p>
        </w:tc>
        <w:tc>
          <w:tcPr>
            <w:tcW w:w="1560" w:type="dxa"/>
            <w:tcBorders>
              <w:top w:val="single" w:color="auto" w:sz="12" w:space="0"/>
            </w:tcBorders>
            <w:vAlign w:val="center"/>
          </w:tcPr>
          <w:p>
            <w:pPr>
              <w:spacing w:line="360" w:lineRule="exact"/>
              <w:rPr>
                <w:rFonts w:asciiTheme="minorEastAsia" w:hAnsiTheme="minorEastAsia" w:eastAsiaTheme="minorEastAsia"/>
              </w:rPr>
            </w:pPr>
            <w:r>
              <w:rPr>
                <w:rFonts w:hint="eastAsia" w:asciiTheme="minorEastAsia" w:hAnsiTheme="minorEastAsia" w:eastAsiaTheme="minorEastAsia"/>
              </w:rPr>
              <w:t>实训室名称</w:t>
            </w:r>
          </w:p>
        </w:tc>
        <w:tc>
          <w:tcPr>
            <w:tcW w:w="992" w:type="dxa"/>
            <w:tcBorders>
              <w:top w:val="single" w:color="auto" w:sz="12" w:space="0"/>
            </w:tcBorders>
            <w:vAlign w:val="center"/>
          </w:tcPr>
          <w:p>
            <w:pPr>
              <w:spacing w:line="360" w:lineRule="exact"/>
              <w:rPr>
                <w:rFonts w:asciiTheme="minorEastAsia" w:hAnsiTheme="minorEastAsia" w:eastAsiaTheme="minorEastAsia"/>
              </w:rPr>
            </w:pPr>
            <w:r>
              <w:rPr>
                <w:rFonts w:hint="eastAsia" w:asciiTheme="minorEastAsia" w:hAnsiTheme="minorEastAsia" w:eastAsiaTheme="minorEastAsia"/>
              </w:rPr>
              <w:t>面积</w:t>
            </w:r>
          </w:p>
          <w:p>
            <w:pPr>
              <w:spacing w:line="360" w:lineRule="exact"/>
              <w:rPr>
                <w:rFonts w:asciiTheme="minorEastAsia" w:hAnsiTheme="minorEastAsia" w:eastAsiaTheme="minorEastAsia"/>
              </w:rPr>
            </w:pPr>
            <w:r>
              <w:rPr>
                <w:rFonts w:asciiTheme="minorEastAsia" w:hAnsiTheme="minorEastAsia" w:eastAsiaTheme="minorEastAsia"/>
              </w:rPr>
              <w:t>(m2)</w:t>
            </w:r>
          </w:p>
        </w:tc>
        <w:tc>
          <w:tcPr>
            <w:tcW w:w="3544" w:type="dxa"/>
            <w:tcBorders>
              <w:top w:val="single" w:color="auto" w:sz="12" w:space="0"/>
            </w:tcBorders>
            <w:vAlign w:val="center"/>
          </w:tcPr>
          <w:p>
            <w:pPr>
              <w:spacing w:line="360" w:lineRule="exact"/>
              <w:jc w:val="center"/>
              <w:rPr>
                <w:rFonts w:asciiTheme="minorEastAsia" w:hAnsiTheme="minorEastAsia" w:eastAsiaTheme="minorEastAsia"/>
              </w:rPr>
            </w:pPr>
            <w:r>
              <w:rPr>
                <w:rFonts w:asciiTheme="minorEastAsia" w:hAnsiTheme="minorEastAsia" w:eastAsiaTheme="minorEastAsia"/>
                <w:lang w:eastAsia="zh-CN"/>
              </w:rPr>
              <w:t>主要工具和设施设备</w:t>
            </w:r>
          </w:p>
        </w:tc>
        <w:tc>
          <w:tcPr>
            <w:tcW w:w="1842" w:type="dxa"/>
            <w:tcBorders>
              <w:top w:val="single" w:color="auto" w:sz="12" w:space="0"/>
            </w:tcBorders>
            <w:vAlign w:val="center"/>
          </w:tcPr>
          <w:p>
            <w:pPr>
              <w:spacing w:line="360" w:lineRule="exact"/>
              <w:rPr>
                <w:rFonts w:asciiTheme="minorEastAsia" w:hAnsiTheme="minorEastAsia" w:eastAsiaTheme="minorEastAsia"/>
              </w:rPr>
            </w:pPr>
            <w:r>
              <w:rPr>
                <w:rFonts w:asciiTheme="minorEastAsia" w:hAnsiTheme="minorEastAsia" w:eastAsiaTheme="minorEastAsia"/>
                <w:lang w:eastAsia="zh-CN"/>
              </w:rPr>
              <w:t>数量（套 / 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4" w:hRule="atLeast"/>
          <w:tblHeader/>
        </w:trPr>
        <w:tc>
          <w:tcPr>
            <w:tcW w:w="675" w:type="dxa"/>
            <w:vMerge w:val="restart"/>
            <w:vAlign w:val="center"/>
          </w:tcPr>
          <w:p>
            <w:pPr>
              <w:spacing w:line="360" w:lineRule="exact"/>
              <w:rPr>
                <w:rFonts w:cs="宋体" w:asciiTheme="minorEastAsia" w:hAnsiTheme="minorEastAsia" w:eastAsiaTheme="minorEastAsia"/>
                <w:color w:val="000000"/>
              </w:rPr>
            </w:pPr>
            <w:r>
              <w:rPr>
                <w:rFonts w:cs="宋体" w:asciiTheme="minorEastAsia" w:hAnsiTheme="minorEastAsia" w:eastAsiaTheme="minorEastAsia"/>
                <w:color w:val="000000"/>
              </w:rPr>
              <w:t>1</w:t>
            </w:r>
          </w:p>
        </w:tc>
        <w:tc>
          <w:tcPr>
            <w:tcW w:w="1560" w:type="dxa"/>
            <w:vMerge w:val="restart"/>
            <w:vAlign w:val="center"/>
          </w:tcPr>
          <w:p>
            <w:pPr>
              <w:spacing w:line="360" w:lineRule="exact"/>
              <w:rPr>
                <w:rFonts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舞蹈实训室</w:t>
            </w:r>
          </w:p>
        </w:tc>
        <w:tc>
          <w:tcPr>
            <w:tcW w:w="992" w:type="dxa"/>
            <w:vMerge w:val="restart"/>
            <w:vAlign w:val="center"/>
          </w:tcPr>
          <w:p>
            <w:pPr>
              <w:spacing w:line="360" w:lineRule="exact"/>
              <w:rPr>
                <w:rFonts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220</w:t>
            </w:r>
          </w:p>
        </w:tc>
        <w:tc>
          <w:tcPr>
            <w:tcW w:w="3544" w:type="dxa"/>
          </w:tcPr>
          <w:p>
            <w:pPr>
              <w:spacing w:line="360" w:lineRule="exact"/>
              <w:jc w:val="center"/>
              <w:rPr>
                <w:rFonts w:asciiTheme="minorEastAsia" w:hAnsiTheme="minorEastAsia" w:eastAsiaTheme="minorEastAsia"/>
              </w:rPr>
            </w:pPr>
            <w:r>
              <w:rPr>
                <w:rFonts w:hint="eastAsia" w:asciiTheme="minorEastAsia" w:hAnsiTheme="minorEastAsia" w:eastAsiaTheme="minorEastAsia"/>
              </w:rPr>
              <w:t>舞蹈室地胶</w:t>
            </w:r>
          </w:p>
        </w:tc>
        <w:tc>
          <w:tcPr>
            <w:tcW w:w="1842" w:type="dxa"/>
            <w:vAlign w:val="center"/>
          </w:tcPr>
          <w:p>
            <w:pPr>
              <w:spacing w:line="360" w:lineRule="exact"/>
              <w:jc w:val="center"/>
              <w:rPr>
                <w:rFonts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220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4" w:hRule="atLeast"/>
          <w:tblHeader/>
        </w:trPr>
        <w:tc>
          <w:tcPr>
            <w:tcW w:w="675" w:type="dxa"/>
            <w:vMerge w:val="continue"/>
            <w:vAlign w:val="center"/>
          </w:tcPr>
          <w:p>
            <w:pPr>
              <w:spacing w:line="360" w:lineRule="exact"/>
              <w:rPr>
                <w:rFonts w:cs="宋体" w:asciiTheme="minorEastAsia" w:hAnsiTheme="minorEastAsia" w:eastAsiaTheme="minorEastAsia"/>
                <w:color w:val="000000"/>
              </w:rPr>
            </w:pPr>
          </w:p>
        </w:tc>
        <w:tc>
          <w:tcPr>
            <w:tcW w:w="1560" w:type="dxa"/>
            <w:vMerge w:val="continue"/>
            <w:vAlign w:val="center"/>
          </w:tcPr>
          <w:p>
            <w:pPr>
              <w:spacing w:line="360" w:lineRule="exact"/>
              <w:rPr>
                <w:rFonts w:cs="宋体" w:asciiTheme="minorEastAsia" w:hAnsiTheme="minorEastAsia" w:eastAsiaTheme="minorEastAsia"/>
                <w:color w:val="000000"/>
                <w:lang w:eastAsia="zh-CN"/>
              </w:rPr>
            </w:pPr>
          </w:p>
        </w:tc>
        <w:tc>
          <w:tcPr>
            <w:tcW w:w="992" w:type="dxa"/>
            <w:vMerge w:val="continue"/>
            <w:vAlign w:val="center"/>
          </w:tcPr>
          <w:p>
            <w:pPr>
              <w:spacing w:line="360" w:lineRule="exact"/>
              <w:rPr>
                <w:rFonts w:cs="宋体" w:asciiTheme="minorEastAsia" w:hAnsiTheme="minorEastAsia" w:eastAsiaTheme="minorEastAsia"/>
                <w:color w:val="000000"/>
                <w:lang w:eastAsia="zh-CN"/>
              </w:rPr>
            </w:pPr>
          </w:p>
        </w:tc>
        <w:tc>
          <w:tcPr>
            <w:tcW w:w="3544" w:type="dxa"/>
          </w:tcPr>
          <w:p>
            <w:pPr>
              <w:spacing w:line="360" w:lineRule="exact"/>
              <w:jc w:val="center"/>
              <w:rPr>
                <w:rFonts w:asciiTheme="minorEastAsia" w:hAnsiTheme="minorEastAsia" w:eastAsiaTheme="minorEastAsia"/>
              </w:rPr>
            </w:pPr>
            <w:r>
              <w:rPr>
                <w:rFonts w:hint="eastAsia" w:asciiTheme="minorEastAsia" w:hAnsiTheme="minorEastAsia" w:eastAsiaTheme="minorEastAsia"/>
              </w:rPr>
              <w:t>舞蹈室把杆</w:t>
            </w:r>
          </w:p>
        </w:tc>
        <w:tc>
          <w:tcPr>
            <w:tcW w:w="1842" w:type="dxa"/>
            <w:vAlign w:val="center"/>
          </w:tcPr>
          <w:p>
            <w:pPr>
              <w:spacing w:line="360" w:lineRule="exact"/>
              <w:jc w:val="center"/>
              <w:rPr>
                <w:rFonts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4" w:hRule="atLeast"/>
          <w:tblHeader/>
        </w:trPr>
        <w:tc>
          <w:tcPr>
            <w:tcW w:w="675" w:type="dxa"/>
            <w:vMerge w:val="continue"/>
            <w:vAlign w:val="center"/>
          </w:tcPr>
          <w:p>
            <w:pPr>
              <w:spacing w:line="360" w:lineRule="exact"/>
              <w:rPr>
                <w:rFonts w:cs="宋体" w:asciiTheme="minorEastAsia" w:hAnsiTheme="minorEastAsia" w:eastAsiaTheme="minorEastAsia"/>
                <w:color w:val="000000"/>
              </w:rPr>
            </w:pPr>
          </w:p>
        </w:tc>
        <w:tc>
          <w:tcPr>
            <w:tcW w:w="1560" w:type="dxa"/>
            <w:vMerge w:val="continue"/>
            <w:vAlign w:val="center"/>
          </w:tcPr>
          <w:p>
            <w:pPr>
              <w:spacing w:line="360" w:lineRule="exact"/>
              <w:rPr>
                <w:rFonts w:cs="宋体" w:asciiTheme="minorEastAsia" w:hAnsiTheme="minorEastAsia" w:eastAsiaTheme="minorEastAsia"/>
                <w:color w:val="000000"/>
                <w:lang w:eastAsia="zh-CN"/>
              </w:rPr>
            </w:pPr>
          </w:p>
        </w:tc>
        <w:tc>
          <w:tcPr>
            <w:tcW w:w="992" w:type="dxa"/>
            <w:vMerge w:val="continue"/>
            <w:vAlign w:val="center"/>
          </w:tcPr>
          <w:p>
            <w:pPr>
              <w:spacing w:line="360" w:lineRule="exact"/>
              <w:rPr>
                <w:rFonts w:cs="宋体" w:asciiTheme="minorEastAsia" w:hAnsiTheme="minorEastAsia" w:eastAsiaTheme="minorEastAsia"/>
                <w:color w:val="000000"/>
                <w:lang w:eastAsia="zh-CN"/>
              </w:rPr>
            </w:pPr>
          </w:p>
        </w:tc>
        <w:tc>
          <w:tcPr>
            <w:tcW w:w="3544" w:type="dxa"/>
          </w:tcPr>
          <w:p>
            <w:pPr>
              <w:spacing w:line="360" w:lineRule="exact"/>
              <w:jc w:val="center"/>
              <w:rPr>
                <w:rFonts w:asciiTheme="minorEastAsia" w:hAnsiTheme="minorEastAsia" w:eastAsiaTheme="minorEastAsia"/>
              </w:rPr>
            </w:pPr>
            <w:r>
              <w:rPr>
                <w:rFonts w:hint="eastAsia" w:asciiTheme="minorEastAsia" w:hAnsiTheme="minorEastAsia" w:eastAsiaTheme="minorEastAsia"/>
              </w:rPr>
              <w:t>泰锋全频主音箱</w:t>
            </w:r>
          </w:p>
        </w:tc>
        <w:tc>
          <w:tcPr>
            <w:tcW w:w="1842" w:type="dxa"/>
            <w:vAlign w:val="center"/>
          </w:tcPr>
          <w:p>
            <w:pPr>
              <w:spacing w:line="360" w:lineRule="exact"/>
              <w:jc w:val="center"/>
              <w:rPr>
                <w:rFonts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4" w:hRule="atLeast"/>
          <w:tblHeader/>
        </w:trPr>
        <w:tc>
          <w:tcPr>
            <w:tcW w:w="675" w:type="dxa"/>
            <w:vMerge w:val="continue"/>
            <w:vAlign w:val="center"/>
          </w:tcPr>
          <w:p>
            <w:pPr>
              <w:spacing w:line="360" w:lineRule="exact"/>
              <w:rPr>
                <w:rFonts w:cs="宋体" w:asciiTheme="minorEastAsia" w:hAnsiTheme="minorEastAsia" w:eastAsiaTheme="minorEastAsia"/>
                <w:color w:val="000000"/>
              </w:rPr>
            </w:pPr>
          </w:p>
        </w:tc>
        <w:tc>
          <w:tcPr>
            <w:tcW w:w="1560" w:type="dxa"/>
            <w:vMerge w:val="continue"/>
            <w:vAlign w:val="center"/>
          </w:tcPr>
          <w:p>
            <w:pPr>
              <w:spacing w:line="360" w:lineRule="exact"/>
              <w:rPr>
                <w:rFonts w:cs="宋体" w:asciiTheme="minorEastAsia" w:hAnsiTheme="minorEastAsia" w:eastAsiaTheme="minorEastAsia"/>
                <w:color w:val="000000"/>
                <w:lang w:eastAsia="zh-CN"/>
              </w:rPr>
            </w:pPr>
          </w:p>
        </w:tc>
        <w:tc>
          <w:tcPr>
            <w:tcW w:w="992" w:type="dxa"/>
            <w:vMerge w:val="continue"/>
            <w:vAlign w:val="center"/>
          </w:tcPr>
          <w:p>
            <w:pPr>
              <w:spacing w:line="360" w:lineRule="exact"/>
              <w:rPr>
                <w:rFonts w:cs="宋体" w:asciiTheme="minorEastAsia" w:hAnsiTheme="minorEastAsia" w:eastAsiaTheme="minorEastAsia"/>
                <w:color w:val="000000"/>
                <w:lang w:eastAsia="zh-CN"/>
              </w:rPr>
            </w:pPr>
          </w:p>
        </w:tc>
        <w:tc>
          <w:tcPr>
            <w:tcW w:w="3544" w:type="dxa"/>
          </w:tcPr>
          <w:p>
            <w:pPr>
              <w:spacing w:line="360" w:lineRule="exact"/>
              <w:jc w:val="center"/>
              <w:rPr>
                <w:rFonts w:asciiTheme="minorEastAsia" w:hAnsiTheme="minorEastAsia" w:eastAsiaTheme="minorEastAsia"/>
              </w:rPr>
            </w:pPr>
            <w:r>
              <w:rPr>
                <w:rFonts w:hint="eastAsia" w:asciiTheme="minorEastAsia" w:hAnsiTheme="minorEastAsia" w:eastAsiaTheme="minorEastAsia"/>
              </w:rPr>
              <w:t>泰锋全频主音箱功放</w:t>
            </w:r>
          </w:p>
        </w:tc>
        <w:tc>
          <w:tcPr>
            <w:tcW w:w="1842" w:type="dxa"/>
            <w:vAlign w:val="center"/>
          </w:tcPr>
          <w:p>
            <w:pPr>
              <w:spacing w:line="360" w:lineRule="exact"/>
              <w:jc w:val="center"/>
              <w:rPr>
                <w:rFonts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4" w:hRule="atLeast"/>
          <w:tblHeader/>
        </w:trPr>
        <w:tc>
          <w:tcPr>
            <w:tcW w:w="675" w:type="dxa"/>
            <w:vMerge w:val="continue"/>
            <w:vAlign w:val="center"/>
          </w:tcPr>
          <w:p>
            <w:pPr>
              <w:spacing w:line="360" w:lineRule="exact"/>
              <w:rPr>
                <w:rFonts w:cs="宋体" w:asciiTheme="minorEastAsia" w:hAnsiTheme="minorEastAsia" w:eastAsiaTheme="minorEastAsia"/>
                <w:color w:val="000000"/>
              </w:rPr>
            </w:pPr>
          </w:p>
        </w:tc>
        <w:tc>
          <w:tcPr>
            <w:tcW w:w="1560" w:type="dxa"/>
            <w:vMerge w:val="continue"/>
            <w:vAlign w:val="center"/>
          </w:tcPr>
          <w:p>
            <w:pPr>
              <w:spacing w:line="360" w:lineRule="exact"/>
              <w:rPr>
                <w:rFonts w:cs="宋体" w:asciiTheme="minorEastAsia" w:hAnsiTheme="minorEastAsia" w:eastAsiaTheme="minorEastAsia"/>
                <w:color w:val="000000"/>
                <w:lang w:eastAsia="zh-CN"/>
              </w:rPr>
            </w:pPr>
          </w:p>
        </w:tc>
        <w:tc>
          <w:tcPr>
            <w:tcW w:w="992" w:type="dxa"/>
            <w:vMerge w:val="continue"/>
            <w:vAlign w:val="center"/>
          </w:tcPr>
          <w:p>
            <w:pPr>
              <w:spacing w:line="360" w:lineRule="exact"/>
              <w:rPr>
                <w:rFonts w:cs="宋体" w:asciiTheme="minorEastAsia" w:hAnsiTheme="minorEastAsia" w:eastAsiaTheme="minorEastAsia"/>
                <w:color w:val="000000"/>
                <w:lang w:eastAsia="zh-CN"/>
              </w:rPr>
            </w:pPr>
          </w:p>
        </w:tc>
        <w:tc>
          <w:tcPr>
            <w:tcW w:w="3544" w:type="dxa"/>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泰锋奇羽一拖二无线话筒（一手持二头戴）</w:t>
            </w:r>
          </w:p>
        </w:tc>
        <w:tc>
          <w:tcPr>
            <w:tcW w:w="1842" w:type="dxa"/>
            <w:vAlign w:val="center"/>
          </w:tcPr>
          <w:p>
            <w:pPr>
              <w:spacing w:line="360" w:lineRule="exact"/>
              <w:jc w:val="center"/>
              <w:rPr>
                <w:rFonts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4" w:hRule="atLeast"/>
          <w:tblHeader/>
        </w:trPr>
        <w:tc>
          <w:tcPr>
            <w:tcW w:w="675" w:type="dxa"/>
            <w:vMerge w:val="continue"/>
            <w:vAlign w:val="center"/>
          </w:tcPr>
          <w:p>
            <w:pPr>
              <w:spacing w:line="360" w:lineRule="exact"/>
              <w:rPr>
                <w:rFonts w:cs="宋体" w:asciiTheme="minorEastAsia" w:hAnsiTheme="minorEastAsia" w:eastAsiaTheme="minorEastAsia"/>
                <w:color w:val="000000"/>
                <w:lang w:eastAsia="zh-CN"/>
              </w:rPr>
            </w:pPr>
          </w:p>
        </w:tc>
        <w:tc>
          <w:tcPr>
            <w:tcW w:w="1560" w:type="dxa"/>
            <w:vMerge w:val="continue"/>
            <w:vAlign w:val="center"/>
          </w:tcPr>
          <w:p>
            <w:pPr>
              <w:spacing w:line="360" w:lineRule="exact"/>
              <w:rPr>
                <w:rFonts w:cs="宋体" w:asciiTheme="minorEastAsia" w:hAnsiTheme="minorEastAsia" w:eastAsiaTheme="minorEastAsia"/>
                <w:color w:val="000000"/>
                <w:lang w:eastAsia="zh-CN"/>
              </w:rPr>
            </w:pPr>
          </w:p>
        </w:tc>
        <w:tc>
          <w:tcPr>
            <w:tcW w:w="992" w:type="dxa"/>
            <w:vMerge w:val="continue"/>
            <w:vAlign w:val="center"/>
          </w:tcPr>
          <w:p>
            <w:pPr>
              <w:spacing w:line="360" w:lineRule="exact"/>
              <w:rPr>
                <w:rFonts w:cs="宋体" w:asciiTheme="minorEastAsia" w:hAnsiTheme="minorEastAsia" w:eastAsiaTheme="minorEastAsia"/>
                <w:color w:val="000000"/>
                <w:lang w:eastAsia="zh-CN"/>
              </w:rPr>
            </w:pPr>
          </w:p>
        </w:tc>
        <w:tc>
          <w:tcPr>
            <w:tcW w:w="3544" w:type="dxa"/>
          </w:tcPr>
          <w:p>
            <w:pPr>
              <w:spacing w:line="360" w:lineRule="exact"/>
              <w:jc w:val="center"/>
              <w:rPr>
                <w:rFonts w:asciiTheme="minorEastAsia" w:hAnsiTheme="minorEastAsia" w:eastAsiaTheme="minorEastAsia"/>
              </w:rPr>
            </w:pPr>
            <w:r>
              <w:rPr>
                <w:rFonts w:hint="eastAsia" w:asciiTheme="minorEastAsia" w:hAnsiTheme="minorEastAsia" w:eastAsiaTheme="minorEastAsia"/>
              </w:rPr>
              <w:t>泰锋8路调音台</w:t>
            </w:r>
          </w:p>
        </w:tc>
        <w:tc>
          <w:tcPr>
            <w:tcW w:w="1842" w:type="dxa"/>
            <w:vAlign w:val="center"/>
          </w:tcPr>
          <w:p>
            <w:pPr>
              <w:spacing w:line="360" w:lineRule="exact"/>
              <w:jc w:val="center"/>
              <w:rPr>
                <w:rFonts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4" w:hRule="atLeast"/>
          <w:tblHeader/>
        </w:trPr>
        <w:tc>
          <w:tcPr>
            <w:tcW w:w="675" w:type="dxa"/>
            <w:vMerge w:val="continue"/>
            <w:vAlign w:val="center"/>
          </w:tcPr>
          <w:p>
            <w:pPr>
              <w:spacing w:line="360" w:lineRule="exact"/>
              <w:rPr>
                <w:rFonts w:cs="宋体" w:asciiTheme="minorEastAsia" w:hAnsiTheme="minorEastAsia" w:eastAsiaTheme="minorEastAsia"/>
                <w:color w:val="000000"/>
              </w:rPr>
            </w:pPr>
          </w:p>
        </w:tc>
        <w:tc>
          <w:tcPr>
            <w:tcW w:w="1560" w:type="dxa"/>
            <w:vMerge w:val="continue"/>
            <w:vAlign w:val="center"/>
          </w:tcPr>
          <w:p>
            <w:pPr>
              <w:spacing w:line="360" w:lineRule="exact"/>
              <w:rPr>
                <w:rFonts w:cs="宋体" w:asciiTheme="minorEastAsia" w:hAnsiTheme="minorEastAsia" w:eastAsiaTheme="minorEastAsia"/>
                <w:color w:val="000000"/>
                <w:lang w:eastAsia="zh-CN"/>
              </w:rPr>
            </w:pPr>
          </w:p>
        </w:tc>
        <w:tc>
          <w:tcPr>
            <w:tcW w:w="992" w:type="dxa"/>
            <w:vMerge w:val="continue"/>
            <w:vAlign w:val="center"/>
          </w:tcPr>
          <w:p>
            <w:pPr>
              <w:spacing w:line="360" w:lineRule="exact"/>
              <w:rPr>
                <w:rFonts w:cs="宋体" w:asciiTheme="minorEastAsia" w:hAnsiTheme="minorEastAsia" w:eastAsiaTheme="minorEastAsia"/>
                <w:color w:val="000000"/>
                <w:lang w:eastAsia="zh-CN"/>
              </w:rPr>
            </w:pPr>
          </w:p>
        </w:tc>
        <w:tc>
          <w:tcPr>
            <w:tcW w:w="3544" w:type="dxa"/>
          </w:tcPr>
          <w:p>
            <w:pPr>
              <w:spacing w:line="360" w:lineRule="exact"/>
              <w:jc w:val="center"/>
              <w:rPr>
                <w:rFonts w:asciiTheme="minorEastAsia" w:hAnsiTheme="minorEastAsia" w:eastAsiaTheme="minorEastAsia"/>
              </w:rPr>
            </w:pPr>
            <w:r>
              <w:rPr>
                <w:rFonts w:hint="eastAsia" w:asciiTheme="minorEastAsia" w:hAnsiTheme="minorEastAsia" w:eastAsiaTheme="minorEastAsia"/>
              </w:rPr>
              <w:t>泰锋音箱支架</w:t>
            </w:r>
          </w:p>
        </w:tc>
        <w:tc>
          <w:tcPr>
            <w:tcW w:w="1842" w:type="dxa"/>
            <w:vAlign w:val="center"/>
          </w:tcPr>
          <w:p>
            <w:pPr>
              <w:spacing w:line="360" w:lineRule="exact"/>
              <w:jc w:val="center"/>
              <w:rPr>
                <w:rFonts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4" w:hRule="atLeast"/>
          <w:tblHeader/>
        </w:trPr>
        <w:tc>
          <w:tcPr>
            <w:tcW w:w="675" w:type="dxa"/>
            <w:vMerge w:val="continue"/>
            <w:vAlign w:val="center"/>
          </w:tcPr>
          <w:p>
            <w:pPr>
              <w:spacing w:line="360" w:lineRule="exact"/>
              <w:rPr>
                <w:rFonts w:cs="宋体" w:asciiTheme="minorEastAsia" w:hAnsiTheme="minorEastAsia" w:eastAsiaTheme="minorEastAsia"/>
                <w:color w:val="000000"/>
              </w:rPr>
            </w:pPr>
          </w:p>
        </w:tc>
        <w:tc>
          <w:tcPr>
            <w:tcW w:w="1560" w:type="dxa"/>
            <w:vMerge w:val="continue"/>
            <w:vAlign w:val="center"/>
          </w:tcPr>
          <w:p>
            <w:pPr>
              <w:spacing w:line="360" w:lineRule="exact"/>
              <w:rPr>
                <w:rFonts w:cs="宋体" w:asciiTheme="minorEastAsia" w:hAnsiTheme="minorEastAsia" w:eastAsiaTheme="minorEastAsia"/>
                <w:color w:val="000000"/>
                <w:lang w:eastAsia="zh-CN"/>
              </w:rPr>
            </w:pPr>
          </w:p>
        </w:tc>
        <w:tc>
          <w:tcPr>
            <w:tcW w:w="992" w:type="dxa"/>
            <w:vMerge w:val="continue"/>
            <w:vAlign w:val="center"/>
          </w:tcPr>
          <w:p>
            <w:pPr>
              <w:spacing w:line="360" w:lineRule="exact"/>
              <w:rPr>
                <w:rFonts w:cs="宋体" w:asciiTheme="minorEastAsia" w:hAnsiTheme="minorEastAsia" w:eastAsiaTheme="minorEastAsia"/>
                <w:color w:val="000000"/>
                <w:lang w:eastAsia="zh-CN"/>
              </w:rPr>
            </w:pPr>
          </w:p>
        </w:tc>
        <w:tc>
          <w:tcPr>
            <w:tcW w:w="3544" w:type="dxa"/>
          </w:tcPr>
          <w:p>
            <w:pPr>
              <w:spacing w:line="360" w:lineRule="exact"/>
              <w:jc w:val="center"/>
              <w:rPr>
                <w:rFonts w:asciiTheme="minorEastAsia" w:hAnsiTheme="minorEastAsia" w:eastAsiaTheme="minorEastAsia"/>
              </w:rPr>
            </w:pPr>
            <w:r>
              <w:rPr>
                <w:rFonts w:hint="eastAsia" w:asciiTheme="minorEastAsia" w:hAnsiTheme="minorEastAsia" w:eastAsiaTheme="minorEastAsia"/>
              </w:rPr>
              <w:t>泰锋机柜</w:t>
            </w:r>
          </w:p>
        </w:tc>
        <w:tc>
          <w:tcPr>
            <w:tcW w:w="1842" w:type="dxa"/>
            <w:vAlign w:val="center"/>
          </w:tcPr>
          <w:p>
            <w:pPr>
              <w:spacing w:line="360" w:lineRule="exact"/>
              <w:jc w:val="center"/>
              <w:rPr>
                <w:rFonts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4" w:hRule="atLeast"/>
          <w:tblHeader/>
        </w:trPr>
        <w:tc>
          <w:tcPr>
            <w:tcW w:w="675" w:type="dxa"/>
            <w:vMerge w:val="continue"/>
            <w:vAlign w:val="center"/>
          </w:tcPr>
          <w:p>
            <w:pPr>
              <w:spacing w:line="360" w:lineRule="exact"/>
              <w:rPr>
                <w:rFonts w:cs="宋体" w:asciiTheme="minorEastAsia" w:hAnsiTheme="minorEastAsia" w:eastAsiaTheme="minorEastAsia"/>
                <w:color w:val="000000"/>
              </w:rPr>
            </w:pPr>
          </w:p>
        </w:tc>
        <w:tc>
          <w:tcPr>
            <w:tcW w:w="1560" w:type="dxa"/>
            <w:vMerge w:val="continue"/>
            <w:vAlign w:val="center"/>
          </w:tcPr>
          <w:p>
            <w:pPr>
              <w:spacing w:line="360" w:lineRule="exact"/>
              <w:rPr>
                <w:rFonts w:cs="宋体" w:asciiTheme="minorEastAsia" w:hAnsiTheme="minorEastAsia" w:eastAsiaTheme="minorEastAsia"/>
                <w:color w:val="000000"/>
                <w:lang w:eastAsia="zh-CN"/>
              </w:rPr>
            </w:pPr>
          </w:p>
        </w:tc>
        <w:tc>
          <w:tcPr>
            <w:tcW w:w="992" w:type="dxa"/>
            <w:vMerge w:val="continue"/>
            <w:vAlign w:val="center"/>
          </w:tcPr>
          <w:p>
            <w:pPr>
              <w:spacing w:line="360" w:lineRule="exact"/>
              <w:rPr>
                <w:rFonts w:cs="宋体" w:asciiTheme="minorEastAsia" w:hAnsiTheme="minorEastAsia" w:eastAsiaTheme="minorEastAsia"/>
                <w:color w:val="000000"/>
                <w:lang w:eastAsia="zh-CN"/>
              </w:rPr>
            </w:pPr>
          </w:p>
        </w:tc>
        <w:tc>
          <w:tcPr>
            <w:tcW w:w="3544" w:type="dxa"/>
          </w:tcPr>
          <w:p>
            <w:pPr>
              <w:spacing w:line="360" w:lineRule="exact"/>
              <w:jc w:val="center"/>
              <w:rPr>
                <w:rFonts w:asciiTheme="minorEastAsia" w:hAnsiTheme="minorEastAsia" w:eastAsiaTheme="minorEastAsia"/>
              </w:rPr>
            </w:pPr>
            <w:r>
              <w:rPr>
                <w:rFonts w:hint="eastAsia" w:asciiTheme="minorEastAsia" w:hAnsiTheme="minorEastAsia" w:eastAsiaTheme="minorEastAsia"/>
              </w:rPr>
              <w:t>舞蹈室地柜</w:t>
            </w:r>
          </w:p>
        </w:tc>
        <w:tc>
          <w:tcPr>
            <w:tcW w:w="1842" w:type="dxa"/>
            <w:vAlign w:val="center"/>
          </w:tcPr>
          <w:p>
            <w:pPr>
              <w:spacing w:line="360" w:lineRule="exact"/>
              <w:jc w:val="center"/>
              <w:rPr>
                <w:rFonts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4" w:hRule="atLeast"/>
          <w:tblHeader/>
        </w:trPr>
        <w:tc>
          <w:tcPr>
            <w:tcW w:w="675" w:type="dxa"/>
            <w:vMerge w:val="continue"/>
            <w:vAlign w:val="center"/>
          </w:tcPr>
          <w:p>
            <w:pPr>
              <w:spacing w:line="360" w:lineRule="exact"/>
              <w:rPr>
                <w:rFonts w:cs="宋体" w:asciiTheme="minorEastAsia" w:hAnsiTheme="minorEastAsia" w:eastAsiaTheme="minorEastAsia"/>
                <w:color w:val="000000"/>
              </w:rPr>
            </w:pPr>
          </w:p>
        </w:tc>
        <w:tc>
          <w:tcPr>
            <w:tcW w:w="1560" w:type="dxa"/>
            <w:vMerge w:val="continue"/>
            <w:vAlign w:val="center"/>
          </w:tcPr>
          <w:p>
            <w:pPr>
              <w:spacing w:line="360" w:lineRule="exact"/>
              <w:rPr>
                <w:rFonts w:cs="宋体" w:asciiTheme="minorEastAsia" w:hAnsiTheme="minorEastAsia" w:eastAsiaTheme="minorEastAsia"/>
                <w:color w:val="000000"/>
                <w:lang w:eastAsia="zh-CN"/>
              </w:rPr>
            </w:pPr>
          </w:p>
        </w:tc>
        <w:tc>
          <w:tcPr>
            <w:tcW w:w="992" w:type="dxa"/>
            <w:vMerge w:val="continue"/>
            <w:vAlign w:val="center"/>
          </w:tcPr>
          <w:p>
            <w:pPr>
              <w:spacing w:line="360" w:lineRule="exact"/>
              <w:rPr>
                <w:rFonts w:cs="宋体" w:asciiTheme="minorEastAsia" w:hAnsiTheme="minorEastAsia" w:eastAsiaTheme="minorEastAsia"/>
                <w:color w:val="000000"/>
                <w:lang w:eastAsia="zh-CN"/>
              </w:rPr>
            </w:pPr>
          </w:p>
        </w:tc>
        <w:tc>
          <w:tcPr>
            <w:tcW w:w="3544" w:type="dxa"/>
          </w:tcPr>
          <w:p>
            <w:pPr>
              <w:spacing w:line="360" w:lineRule="exact"/>
              <w:jc w:val="center"/>
              <w:rPr>
                <w:rFonts w:asciiTheme="minorEastAsia" w:hAnsiTheme="minorEastAsia" w:eastAsiaTheme="minorEastAsia"/>
              </w:rPr>
            </w:pPr>
            <w:r>
              <w:rPr>
                <w:rFonts w:hint="eastAsia" w:asciiTheme="minorEastAsia" w:hAnsiTheme="minorEastAsia" w:eastAsiaTheme="minorEastAsia"/>
              </w:rPr>
              <w:t>舞蹈室镜子</w:t>
            </w:r>
          </w:p>
        </w:tc>
        <w:tc>
          <w:tcPr>
            <w:tcW w:w="1842" w:type="dxa"/>
            <w:vAlign w:val="center"/>
          </w:tcPr>
          <w:p>
            <w:pPr>
              <w:spacing w:line="360" w:lineRule="exact"/>
              <w:jc w:val="center"/>
              <w:rPr>
                <w:rFonts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tblHeader/>
        </w:trPr>
        <w:tc>
          <w:tcPr>
            <w:tcW w:w="675" w:type="dxa"/>
            <w:vMerge w:val="continue"/>
            <w:vAlign w:val="center"/>
          </w:tcPr>
          <w:p>
            <w:pPr>
              <w:spacing w:line="360" w:lineRule="exact"/>
              <w:rPr>
                <w:rFonts w:cs="宋体" w:asciiTheme="minorEastAsia" w:hAnsiTheme="minorEastAsia" w:eastAsiaTheme="minorEastAsia"/>
                <w:color w:val="000000"/>
                <w:lang w:eastAsia="zh-CN"/>
              </w:rPr>
            </w:pPr>
          </w:p>
        </w:tc>
        <w:tc>
          <w:tcPr>
            <w:tcW w:w="1560" w:type="dxa"/>
            <w:vMerge w:val="continue"/>
            <w:vAlign w:val="center"/>
          </w:tcPr>
          <w:p>
            <w:pPr>
              <w:spacing w:line="360" w:lineRule="exact"/>
              <w:rPr>
                <w:rFonts w:cs="宋体" w:asciiTheme="minorEastAsia" w:hAnsiTheme="minorEastAsia" w:eastAsiaTheme="minorEastAsia"/>
                <w:color w:val="000000"/>
                <w:lang w:eastAsia="zh-CN"/>
              </w:rPr>
            </w:pPr>
          </w:p>
        </w:tc>
        <w:tc>
          <w:tcPr>
            <w:tcW w:w="992" w:type="dxa"/>
            <w:vMerge w:val="continue"/>
            <w:vAlign w:val="center"/>
          </w:tcPr>
          <w:p>
            <w:pPr>
              <w:spacing w:line="360" w:lineRule="exact"/>
              <w:rPr>
                <w:rFonts w:cs="宋体" w:asciiTheme="minorEastAsia" w:hAnsiTheme="minorEastAsia" w:eastAsiaTheme="minorEastAsia"/>
                <w:color w:val="000000"/>
                <w:lang w:eastAsia="zh-CN"/>
              </w:rPr>
            </w:pPr>
          </w:p>
        </w:tc>
        <w:tc>
          <w:tcPr>
            <w:tcW w:w="3544" w:type="dxa"/>
          </w:tcPr>
          <w:p>
            <w:pPr>
              <w:spacing w:line="360" w:lineRule="exact"/>
              <w:jc w:val="center"/>
              <w:rPr>
                <w:rFonts w:asciiTheme="minorEastAsia" w:hAnsiTheme="minorEastAsia" w:eastAsiaTheme="minorEastAsia"/>
              </w:rPr>
            </w:pPr>
            <w:r>
              <w:rPr>
                <w:rFonts w:hint="eastAsia" w:asciiTheme="minorEastAsia" w:hAnsiTheme="minorEastAsia" w:eastAsiaTheme="minorEastAsia"/>
              </w:rPr>
              <w:t>教学一体机</w:t>
            </w:r>
          </w:p>
        </w:tc>
        <w:tc>
          <w:tcPr>
            <w:tcW w:w="1842" w:type="dxa"/>
            <w:vAlign w:val="center"/>
          </w:tcPr>
          <w:p>
            <w:pPr>
              <w:spacing w:line="360" w:lineRule="exact"/>
              <w:jc w:val="center"/>
              <w:rPr>
                <w:rFonts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blHeader/>
        </w:trPr>
        <w:tc>
          <w:tcPr>
            <w:tcW w:w="675" w:type="dxa"/>
            <w:vMerge w:val="restart"/>
            <w:vAlign w:val="center"/>
          </w:tcPr>
          <w:p>
            <w:pPr>
              <w:spacing w:line="360" w:lineRule="exact"/>
              <w:rPr>
                <w:rFonts w:cs="宋体" w:asciiTheme="minorEastAsia" w:hAnsiTheme="minorEastAsia" w:eastAsiaTheme="minorEastAsia"/>
                <w:color w:val="000000"/>
              </w:rPr>
            </w:pPr>
            <w:r>
              <w:rPr>
                <w:rFonts w:cs="宋体" w:asciiTheme="minorEastAsia" w:hAnsiTheme="minorEastAsia" w:eastAsiaTheme="minorEastAsia"/>
                <w:color w:val="000000"/>
              </w:rPr>
              <w:t>2</w:t>
            </w:r>
          </w:p>
        </w:tc>
        <w:tc>
          <w:tcPr>
            <w:tcW w:w="1560" w:type="dxa"/>
            <w:vMerge w:val="restart"/>
            <w:vAlign w:val="center"/>
          </w:tcPr>
          <w:p>
            <w:pPr>
              <w:spacing w:line="360" w:lineRule="exact"/>
              <w:rPr>
                <w:rFonts w:cs="宋体" w:asciiTheme="minorEastAsia" w:hAnsiTheme="minorEastAsia" w:eastAsiaTheme="minorEastAsia"/>
                <w:color w:val="000000"/>
                <w:lang w:eastAsia="zh-CN"/>
              </w:rPr>
            </w:pPr>
            <w:r>
              <w:rPr>
                <w:rFonts w:cs="宋体" w:asciiTheme="minorEastAsia" w:hAnsiTheme="minorEastAsia" w:eastAsiaTheme="minorEastAsia"/>
                <w:color w:val="000000"/>
                <w:lang w:eastAsia="zh-CN"/>
              </w:rPr>
              <w:t>手工实训室</w:t>
            </w:r>
          </w:p>
        </w:tc>
        <w:tc>
          <w:tcPr>
            <w:tcW w:w="992" w:type="dxa"/>
            <w:vMerge w:val="restart"/>
            <w:vAlign w:val="center"/>
          </w:tcPr>
          <w:p>
            <w:pPr>
              <w:spacing w:line="360" w:lineRule="exact"/>
              <w:rPr>
                <w:rFonts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200</w:t>
            </w:r>
          </w:p>
        </w:tc>
        <w:tc>
          <w:tcPr>
            <w:tcW w:w="3544" w:type="dxa"/>
          </w:tcPr>
          <w:p>
            <w:pPr>
              <w:spacing w:line="360" w:lineRule="exact"/>
              <w:jc w:val="center"/>
              <w:rPr>
                <w:rFonts w:asciiTheme="minorEastAsia" w:hAnsiTheme="minorEastAsia" w:eastAsiaTheme="minorEastAsia"/>
              </w:rPr>
            </w:pPr>
            <w:r>
              <w:rPr>
                <w:rFonts w:hint="eastAsia" w:asciiTheme="minorEastAsia" w:hAnsiTheme="minorEastAsia" w:eastAsiaTheme="minorEastAsia"/>
              </w:rPr>
              <w:t>教学一体机</w:t>
            </w:r>
          </w:p>
        </w:tc>
        <w:tc>
          <w:tcPr>
            <w:tcW w:w="1842" w:type="dxa"/>
            <w:vAlign w:val="center"/>
          </w:tcPr>
          <w:p>
            <w:pPr>
              <w:spacing w:line="360" w:lineRule="exact"/>
              <w:jc w:val="center"/>
              <w:rPr>
                <w:rFonts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blHeader/>
        </w:trPr>
        <w:tc>
          <w:tcPr>
            <w:tcW w:w="675" w:type="dxa"/>
            <w:vMerge w:val="continue"/>
            <w:vAlign w:val="center"/>
          </w:tcPr>
          <w:p>
            <w:pPr>
              <w:spacing w:line="360" w:lineRule="exact"/>
              <w:rPr>
                <w:rFonts w:cs="宋体" w:asciiTheme="minorEastAsia" w:hAnsiTheme="minorEastAsia" w:eastAsiaTheme="minorEastAsia"/>
                <w:color w:val="000000"/>
              </w:rPr>
            </w:pPr>
          </w:p>
        </w:tc>
        <w:tc>
          <w:tcPr>
            <w:tcW w:w="1560" w:type="dxa"/>
            <w:vMerge w:val="continue"/>
            <w:vAlign w:val="center"/>
          </w:tcPr>
          <w:p>
            <w:pPr>
              <w:spacing w:line="360" w:lineRule="exact"/>
              <w:rPr>
                <w:rFonts w:asciiTheme="minorEastAsia" w:hAnsiTheme="minorEastAsia" w:eastAsiaTheme="minorEastAsia"/>
                <w:lang w:eastAsia="zh-CN"/>
              </w:rPr>
            </w:pPr>
          </w:p>
        </w:tc>
        <w:tc>
          <w:tcPr>
            <w:tcW w:w="992" w:type="dxa"/>
            <w:vMerge w:val="continue"/>
            <w:vAlign w:val="center"/>
          </w:tcPr>
          <w:p>
            <w:pPr>
              <w:spacing w:line="360" w:lineRule="exact"/>
              <w:rPr>
                <w:rFonts w:cs="宋体" w:asciiTheme="minorEastAsia" w:hAnsiTheme="minorEastAsia" w:eastAsiaTheme="minorEastAsia"/>
                <w:color w:val="000000"/>
                <w:lang w:eastAsia="zh-CN"/>
              </w:rPr>
            </w:pPr>
          </w:p>
        </w:tc>
        <w:tc>
          <w:tcPr>
            <w:tcW w:w="3544" w:type="dxa"/>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rPr>
              <w:t>学生</w:t>
            </w:r>
            <w:r>
              <w:rPr>
                <w:rFonts w:hint="eastAsia" w:asciiTheme="minorEastAsia" w:hAnsiTheme="minorEastAsia" w:eastAsiaTheme="minorEastAsia"/>
                <w:lang w:eastAsia="zh-CN"/>
              </w:rPr>
              <w:t>工作台</w:t>
            </w:r>
          </w:p>
        </w:tc>
        <w:tc>
          <w:tcPr>
            <w:tcW w:w="1842" w:type="dxa"/>
            <w:vAlign w:val="center"/>
          </w:tcPr>
          <w:p>
            <w:pPr>
              <w:spacing w:line="360" w:lineRule="exact"/>
              <w:jc w:val="center"/>
              <w:rPr>
                <w:rFonts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blHeader/>
        </w:trPr>
        <w:tc>
          <w:tcPr>
            <w:tcW w:w="675" w:type="dxa"/>
            <w:vMerge w:val="continue"/>
            <w:vAlign w:val="center"/>
          </w:tcPr>
          <w:p>
            <w:pPr>
              <w:spacing w:line="360" w:lineRule="exact"/>
              <w:rPr>
                <w:rFonts w:cs="宋体" w:asciiTheme="minorEastAsia" w:hAnsiTheme="minorEastAsia" w:eastAsiaTheme="minorEastAsia"/>
                <w:color w:val="000000"/>
                <w:lang w:eastAsia="zh-CN"/>
              </w:rPr>
            </w:pPr>
          </w:p>
        </w:tc>
        <w:tc>
          <w:tcPr>
            <w:tcW w:w="1560" w:type="dxa"/>
            <w:vMerge w:val="continue"/>
            <w:vAlign w:val="center"/>
          </w:tcPr>
          <w:p>
            <w:pPr>
              <w:spacing w:line="360" w:lineRule="exact"/>
              <w:rPr>
                <w:rFonts w:asciiTheme="minorEastAsia" w:hAnsiTheme="minorEastAsia" w:eastAsiaTheme="minorEastAsia"/>
                <w:lang w:eastAsia="zh-CN"/>
              </w:rPr>
            </w:pPr>
          </w:p>
        </w:tc>
        <w:tc>
          <w:tcPr>
            <w:tcW w:w="992" w:type="dxa"/>
            <w:vMerge w:val="continue"/>
            <w:vAlign w:val="center"/>
          </w:tcPr>
          <w:p>
            <w:pPr>
              <w:spacing w:line="360" w:lineRule="exact"/>
              <w:rPr>
                <w:rFonts w:cs="宋体" w:asciiTheme="minorEastAsia" w:hAnsiTheme="minorEastAsia" w:eastAsiaTheme="minorEastAsia"/>
                <w:color w:val="000000"/>
                <w:lang w:eastAsia="zh-CN"/>
              </w:rPr>
            </w:pPr>
          </w:p>
        </w:tc>
        <w:tc>
          <w:tcPr>
            <w:tcW w:w="3544" w:type="dxa"/>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lang w:eastAsia="zh-CN"/>
              </w:rPr>
              <w:t>作品展示柜</w:t>
            </w:r>
          </w:p>
        </w:tc>
        <w:tc>
          <w:tcPr>
            <w:tcW w:w="1842" w:type="dxa"/>
            <w:vAlign w:val="center"/>
          </w:tcPr>
          <w:p>
            <w:pPr>
              <w:spacing w:line="360" w:lineRule="exact"/>
              <w:jc w:val="center"/>
              <w:rPr>
                <w:rFonts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blHeader/>
        </w:trPr>
        <w:tc>
          <w:tcPr>
            <w:tcW w:w="675" w:type="dxa"/>
            <w:vMerge w:val="restart"/>
            <w:vAlign w:val="center"/>
          </w:tcPr>
          <w:p>
            <w:pPr>
              <w:spacing w:line="360" w:lineRule="exact"/>
              <w:rPr>
                <w:rFonts w:cs="宋体" w:asciiTheme="minorEastAsia" w:hAnsiTheme="minorEastAsia" w:eastAsiaTheme="minorEastAsia"/>
                <w:color w:val="000000"/>
              </w:rPr>
            </w:pPr>
            <w:r>
              <w:rPr>
                <w:rFonts w:cs="宋体" w:asciiTheme="minorEastAsia" w:hAnsiTheme="minorEastAsia" w:eastAsiaTheme="minorEastAsia"/>
                <w:color w:val="000000"/>
              </w:rPr>
              <w:t>3</w:t>
            </w:r>
          </w:p>
        </w:tc>
        <w:tc>
          <w:tcPr>
            <w:tcW w:w="1560" w:type="dxa"/>
            <w:vMerge w:val="restart"/>
            <w:vAlign w:val="center"/>
          </w:tcPr>
          <w:p>
            <w:pPr>
              <w:spacing w:line="360" w:lineRule="exact"/>
              <w:rPr>
                <w:rFonts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钢琴实训室</w:t>
            </w:r>
          </w:p>
        </w:tc>
        <w:tc>
          <w:tcPr>
            <w:tcW w:w="992" w:type="dxa"/>
            <w:vMerge w:val="restart"/>
            <w:vAlign w:val="center"/>
          </w:tcPr>
          <w:p>
            <w:pPr>
              <w:spacing w:line="360" w:lineRule="exact"/>
              <w:rPr>
                <w:rFonts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200</w:t>
            </w:r>
          </w:p>
        </w:tc>
        <w:tc>
          <w:tcPr>
            <w:tcW w:w="3544" w:type="dxa"/>
          </w:tcPr>
          <w:p>
            <w:pPr>
              <w:spacing w:line="360" w:lineRule="exact"/>
              <w:jc w:val="center"/>
              <w:rPr>
                <w:rFonts w:asciiTheme="minorEastAsia" w:hAnsiTheme="minorEastAsia" w:eastAsiaTheme="minorEastAsia"/>
              </w:rPr>
            </w:pPr>
            <w:r>
              <w:rPr>
                <w:rFonts w:hint="eastAsia" w:asciiTheme="minorEastAsia" w:hAnsiTheme="minorEastAsia" w:eastAsiaTheme="minorEastAsia"/>
              </w:rPr>
              <w:t>卡西欧电钢琴</w:t>
            </w:r>
          </w:p>
        </w:tc>
        <w:tc>
          <w:tcPr>
            <w:tcW w:w="1842" w:type="dxa"/>
            <w:vAlign w:val="center"/>
          </w:tcPr>
          <w:p>
            <w:pPr>
              <w:spacing w:line="360" w:lineRule="exact"/>
              <w:jc w:val="center"/>
              <w:rPr>
                <w:rFonts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blHeader/>
        </w:trPr>
        <w:tc>
          <w:tcPr>
            <w:tcW w:w="675" w:type="dxa"/>
            <w:vMerge w:val="continue"/>
            <w:vAlign w:val="center"/>
          </w:tcPr>
          <w:p>
            <w:pPr>
              <w:spacing w:line="360" w:lineRule="exact"/>
              <w:rPr>
                <w:rFonts w:cs="宋体" w:asciiTheme="minorEastAsia" w:hAnsiTheme="minorEastAsia" w:eastAsiaTheme="minorEastAsia"/>
                <w:color w:val="000000"/>
              </w:rPr>
            </w:pPr>
          </w:p>
        </w:tc>
        <w:tc>
          <w:tcPr>
            <w:tcW w:w="1560" w:type="dxa"/>
            <w:vMerge w:val="continue"/>
            <w:vAlign w:val="center"/>
          </w:tcPr>
          <w:p>
            <w:pPr>
              <w:spacing w:line="360" w:lineRule="exact"/>
              <w:rPr>
                <w:rFonts w:cs="宋体" w:asciiTheme="minorEastAsia" w:hAnsiTheme="minorEastAsia" w:eastAsiaTheme="minorEastAsia"/>
                <w:color w:val="000000"/>
                <w:lang w:eastAsia="zh-CN"/>
              </w:rPr>
            </w:pPr>
          </w:p>
        </w:tc>
        <w:tc>
          <w:tcPr>
            <w:tcW w:w="992" w:type="dxa"/>
            <w:vMerge w:val="continue"/>
            <w:vAlign w:val="center"/>
          </w:tcPr>
          <w:p>
            <w:pPr>
              <w:spacing w:line="360" w:lineRule="exact"/>
              <w:rPr>
                <w:rFonts w:cs="宋体" w:asciiTheme="minorEastAsia" w:hAnsiTheme="minorEastAsia" w:eastAsiaTheme="minorEastAsia"/>
                <w:color w:val="000000"/>
                <w:lang w:eastAsia="zh-CN"/>
              </w:rPr>
            </w:pPr>
          </w:p>
        </w:tc>
        <w:tc>
          <w:tcPr>
            <w:tcW w:w="3544" w:type="dxa"/>
          </w:tcPr>
          <w:p>
            <w:pPr>
              <w:spacing w:line="360" w:lineRule="exact"/>
              <w:jc w:val="center"/>
              <w:rPr>
                <w:rFonts w:asciiTheme="minorEastAsia" w:hAnsiTheme="minorEastAsia" w:eastAsiaTheme="minorEastAsia"/>
                <w:lang w:eastAsia="zh-CN"/>
              </w:rPr>
            </w:pPr>
            <w:r>
              <w:rPr>
                <w:rFonts w:hint="eastAsia" w:asciiTheme="minorEastAsia" w:hAnsiTheme="minorEastAsia" w:eastAsiaTheme="minorEastAsia"/>
              </w:rPr>
              <w:t>教学一体机</w:t>
            </w:r>
          </w:p>
        </w:tc>
        <w:tc>
          <w:tcPr>
            <w:tcW w:w="1842" w:type="dxa"/>
            <w:vAlign w:val="center"/>
          </w:tcPr>
          <w:p>
            <w:pPr>
              <w:spacing w:line="360" w:lineRule="exact"/>
              <w:jc w:val="center"/>
              <w:rPr>
                <w:rFonts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blHeader/>
        </w:trPr>
        <w:tc>
          <w:tcPr>
            <w:tcW w:w="675" w:type="dxa"/>
            <w:vMerge w:val="continue"/>
            <w:vAlign w:val="center"/>
          </w:tcPr>
          <w:p>
            <w:pPr>
              <w:spacing w:line="360" w:lineRule="exact"/>
              <w:rPr>
                <w:rFonts w:cs="宋体" w:asciiTheme="minorEastAsia" w:hAnsiTheme="minorEastAsia" w:eastAsiaTheme="minorEastAsia"/>
                <w:color w:val="000000"/>
              </w:rPr>
            </w:pPr>
          </w:p>
        </w:tc>
        <w:tc>
          <w:tcPr>
            <w:tcW w:w="1560" w:type="dxa"/>
            <w:vMerge w:val="continue"/>
            <w:vAlign w:val="center"/>
          </w:tcPr>
          <w:p>
            <w:pPr>
              <w:spacing w:line="360" w:lineRule="exact"/>
              <w:rPr>
                <w:rFonts w:cs="宋体" w:asciiTheme="minorEastAsia" w:hAnsiTheme="minorEastAsia" w:eastAsiaTheme="minorEastAsia"/>
                <w:color w:val="000000"/>
                <w:lang w:eastAsia="zh-CN"/>
              </w:rPr>
            </w:pPr>
          </w:p>
        </w:tc>
        <w:tc>
          <w:tcPr>
            <w:tcW w:w="992" w:type="dxa"/>
            <w:vMerge w:val="continue"/>
            <w:vAlign w:val="center"/>
          </w:tcPr>
          <w:p>
            <w:pPr>
              <w:spacing w:line="360" w:lineRule="exact"/>
              <w:rPr>
                <w:rFonts w:cs="宋体" w:asciiTheme="minorEastAsia" w:hAnsiTheme="minorEastAsia" w:eastAsiaTheme="minorEastAsia"/>
                <w:color w:val="000000"/>
                <w:lang w:eastAsia="zh-CN"/>
              </w:rPr>
            </w:pPr>
          </w:p>
        </w:tc>
        <w:tc>
          <w:tcPr>
            <w:tcW w:w="3544" w:type="dxa"/>
          </w:tcPr>
          <w:p>
            <w:pPr>
              <w:spacing w:line="360" w:lineRule="exact"/>
              <w:jc w:val="center"/>
              <w:rPr>
                <w:rFonts w:asciiTheme="minorEastAsia" w:hAnsiTheme="minorEastAsia" w:eastAsiaTheme="minorEastAsia"/>
              </w:rPr>
            </w:pPr>
            <w:r>
              <w:rPr>
                <w:rFonts w:hint="eastAsia" w:asciiTheme="minorEastAsia" w:hAnsiTheme="minorEastAsia" w:eastAsiaTheme="minorEastAsia"/>
              </w:rPr>
              <w:t>卡罗德钢琴</w:t>
            </w:r>
          </w:p>
        </w:tc>
        <w:tc>
          <w:tcPr>
            <w:tcW w:w="1842" w:type="dxa"/>
            <w:vAlign w:val="center"/>
          </w:tcPr>
          <w:p>
            <w:pPr>
              <w:spacing w:line="360" w:lineRule="exact"/>
              <w:jc w:val="center"/>
              <w:rPr>
                <w:rFonts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10</w:t>
            </w:r>
          </w:p>
        </w:tc>
      </w:tr>
      <w:bookmarkEnd w:id="24"/>
    </w:tbl>
    <w:p>
      <w:pPr>
        <w:pStyle w:val="4"/>
        <w:spacing w:before="0" w:after="0" w:line="440" w:lineRule="exact"/>
        <w:ind w:firstLine="560" w:firstLineChars="200"/>
        <w:jc w:val="left"/>
        <w:rPr>
          <w:rFonts w:asciiTheme="minorEastAsia" w:hAnsiTheme="minorEastAsia" w:eastAsiaTheme="minorEastAsia" w:cstheme="minorEastAsia"/>
          <w:b w:val="0"/>
          <w:bCs w:val="0"/>
          <w:sz w:val="28"/>
          <w:szCs w:val="28"/>
          <w:lang w:eastAsia="zh-CN"/>
        </w:rPr>
      </w:pPr>
      <w:bookmarkStart w:id="25" w:name="_Toc396899135"/>
      <w:r>
        <w:rPr>
          <w:rFonts w:hint="eastAsia" w:ascii="宋体" w:hAnsi="宋体" w:eastAsia="宋体"/>
          <w:b w:val="0"/>
          <w:sz w:val="28"/>
          <w:szCs w:val="28"/>
          <w:lang w:eastAsia="zh-CN"/>
        </w:rPr>
        <w:t>（二）</w:t>
      </w:r>
      <w:r>
        <w:rPr>
          <w:rFonts w:hint="eastAsia" w:asciiTheme="minorEastAsia" w:hAnsiTheme="minorEastAsia" w:eastAsiaTheme="minorEastAsia" w:cstheme="minorEastAsia"/>
          <w:b w:val="0"/>
          <w:bCs w:val="0"/>
          <w:sz w:val="28"/>
          <w:szCs w:val="28"/>
          <w:lang w:eastAsia="zh-CN"/>
        </w:rPr>
        <w:t>顶岗实习合作单位</w:t>
      </w:r>
      <w:bookmarkEnd w:id="25"/>
    </w:p>
    <w:p>
      <w:pPr>
        <w:spacing w:line="440" w:lineRule="exact"/>
        <w:ind w:firstLine="560" w:firstLineChars="20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顶岗实习是我校专业教育的一个重要组成部分，其效果的优劣直接关系到人才培养目标的成败，为了能够培养符合幼师行业需要的高素质操作型人才，必须建立稳定的顶岗实习合作单位，才能保证时间教学的顺利进行，使得学生在真实的环境下和真实的岗位上进行学习和实践，提高学生的职业素养和职业能力。本专业顶岗实习合作单位如下表：</w:t>
      </w:r>
    </w:p>
    <w:p>
      <w:pPr>
        <w:pStyle w:val="5"/>
        <w:keepNext/>
        <w:ind w:firstLine="480" w:firstLineChars="200"/>
        <w:jc w:val="center"/>
        <w:rPr>
          <w:rFonts w:ascii="宋体" w:hAnsi="宋体"/>
          <w:szCs w:val="24"/>
        </w:rPr>
      </w:pPr>
      <w:r>
        <w:rPr>
          <w:rFonts w:hint="eastAsia" w:ascii="宋体" w:hAnsi="宋体"/>
          <w:szCs w:val="24"/>
        </w:rPr>
        <w:t>表8 顶岗实习合作单位一览表</w:t>
      </w:r>
    </w:p>
    <w:tbl>
      <w:tblPr>
        <w:tblStyle w:val="23"/>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3882"/>
        <w:gridCol w:w="2127"/>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blHeader/>
          <w:jc w:val="center"/>
        </w:trPr>
        <w:tc>
          <w:tcPr>
            <w:tcW w:w="762" w:type="dxa"/>
            <w:shd w:val="clear" w:color="auto" w:fill="FFFFFF"/>
            <w:vAlign w:val="center"/>
          </w:tcPr>
          <w:p>
            <w:pPr>
              <w:spacing w:line="360" w:lineRule="exact"/>
              <w:rPr>
                <w:rFonts w:ascii="宋体" w:hAnsi="宋体" w:cs="宋体"/>
              </w:rPr>
            </w:pPr>
            <w:r>
              <w:rPr>
                <w:rFonts w:hint="eastAsia" w:ascii="宋体" w:hAnsi="宋体" w:cs="宋体"/>
              </w:rPr>
              <w:t>序号</w:t>
            </w:r>
          </w:p>
        </w:tc>
        <w:tc>
          <w:tcPr>
            <w:tcW w:w="3882" w:type="dxa"/>
            <w:shd w:val="clear" w:color="auto" w:fill="FFFFFF"/>
            <w:vAlign w:val="center"/>
          </w:tcPr>
          <w:p>
            <w:pPr>
              <w:spacing w:line="360" w:lineRule="exact"/>
              <w:jc w:val="center"/>
              <w:rPr>
                <w:rFonts w:ascii="宋体" w:hAnsi="宋体" w:cs="宋体"/>
              </w:rPr>
            </w:pPr>
            <w:r>
              <w:rPr>
                <w:rFonts w:hint="eastAsia" w:ascii="宋体" w:hAnsi="宋体" w:cs="宋体"/>
              </w:rPr>
              <w:t>企业名称</w:t>
            </w:r>
          </w:p>
        </w:tc>
        <w:tc>
          <w:tcPr>
            <w:tcW w:w="2127" w:type="dxa"/>
            <w:shd w:val="clear" w:color="auto" w:fill="FFFFFF"/>
            <w:vAlign w:val="center"/>
          </w:tcPr>
          <w:p>
            <w:pPr>
              <w:spacing w:line="360" w:lineRule="exact"/>
              <w:jc w:val="center"/>
              <w:rPr>
                <w:rFonts w:ascii="宋体" w:hAnsi="宋体" w:cs="宋体"/>
              </w:rPr>
            </w:pPr>
            <w:r>
              <w:rPr>
                <w:rFonts w:hint="eastAsia" w:ascii="宋体" w:hAnsi="宋体" w:cs="宋体"/>
              </w:rPr>
              <w:t>主要</w:t>
            </w:r>
            <w:r>
              <w:rPr>
                <w:rFonts w:hint="eastAsia" w:ascii="宋体" w:hAnsi="宋体" w:cs="宋体"/>
                <w:lang w:eastAsia="zh-CN"/>
              </w:rPr>
              <w:t>岗位</w:t>
            </w:r>
          </w:p>
        </w:tc>
        <w:tc>
          <w:tcPr>
            <w:tcW w:w="1523" w:type="dxa"/>
            <w:shd w:val="clear" w:color="auto" w:fill="FFFFFF"/>
            <w:vAlign w:val="center"/>
          </w:tcPr>
          <w:p>
            <w:pPr>
              <w:spacing w:line="360" w:lineRule="exact"/>
              <w:jc w:val="center"/>
              <w:rPr>
                <w:rFonts w:ascii="宋体" w:hAnsi="宋体" w:cs="宋体"/>
              </w:rPr>
            </w:pPr>
            <w:r>
              <w:rPr>
                <w:rFonts w:hint="eastAsia" w:ascii="宋体" w:hAnsi="宋体" w:cs="宋体"/>
              </w:rPr>
              <w:t>可容纳</w:t>
            </w:r>
          </w:p>
          <w:p>
            <w:pPr>
              <w:spacing w:line="360" w:lineRule="exact"/>
              <w:jc w:val="center"/>
              <w:rPr>
                <w:rFonts w:ascii="宋体" w:hAnsi="宋体" w:cs="宋体"/>
              </w:rPr>
            </w:pPr>
            <w:r>
              <w:rPr>
                <w:rFonts w:hint="eastAsia" w:ascii="宋体" w:hAnsi="宋体" w:cs="宋体"/>
              </w:rPr>
              <w:t>学生数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762" w:type="dxa"/>
            <w:vAlign w:val="center"/>
          </w:tcPr>
          <w:p>
            <w:pPr>
              <w:spacing w:line="360" w:lineRule="exact"/>
              <w:jc w:val="center"/>
              <w:rPr>
                <w:rFonts w:ascii="宋体" w:hAnsi="宋体" w:cs="宋体"/>
              </w:rPr>
            </w:pPr>
            <w:r>
              <w:rPr>
                <w:rFonts w:hint="eastAsia" w:ascii="宋体" w:hAnsi="宋体" w:cs="宋体"/>
              </w:rPr>
              <w:t>1</w:t>
            </w:r>
          </w:p>
        </w:tc>
        <w:tc>
          <w:tcPr>
            <w:tcW w:w="3882" w:type="dxa"/>
          </w:tcPr>
          <w:p>
            <w:pPr>
              <w:spacing w:line="360" w:lineRule="exact"/>
              <w:rPr>
                <w:rFonts w:ascii="宋体" w:hAnsi="宋体" w:cs="宋体"/>
                <w:lang w:eastAsia="zh-CN"/>
              </w:rPr>
            </w:pPr>
            <w:r>
              <w:rPr>
                <w:rFonts w:hint="eastAsia" w:ascii="宋体" w:hAnsi="宋体" w:cs="宋体"/>
                <w:lang w:eastAsia="zh-CN"/>
              </w:rPr>
              <w:t>桂林市叠彩区阳光宝贝幼儿园</w:t>
            </w:r>
          </w:p>
        </w:tc>
        <w:tc>
          <w:tcPr>
            <w:tcW w:w="2127" w:type="dxa"/>
            <w:vAlign w:val="center"/>
          </w:tcPr>
          <w:p>
            <w:pPr>
              <w:spacing w:line="360" w:lineRule="exact"/>
              <w:rPr>
                <w:rFonts w:ascii="宋体" w:hAnsi="宋体" w:cs="宋体"/>
              </w:rPr>
            </w:pPr>
            <w:r>
              <w:rPr>
                <w:rFonts w:hint="eastAsia" w:ascii="宋体" w:hAnsi="宋体" w:cs="宋体"/>
                <w:lang w:eastAsia="zh-CN"/>
              </w:rPr>
              <w:t>幼儿教师、保育员</w:t>
            </w:r>
          </w:p>
        </w:tc>
        <w:tc>
          <w:tcPr>
            <w:tcW w:w="1523" w:type="dxa"/>
            <w:vAlign w:val="center"/>
          </w:tcPr>
          <w:p>
            <w:pPr>
              <w:spacing w:line="360" w:lineRule="exact"/>
              <w:jc w:val="center"/>
              <w:rPr>
                <w:rFonts w:ascii="宋体" w:hAnsi="宋体" w:cs="宋体"/>
              </w:rPr>
            </w:pPr>
            <w:r>
              <w:rPr>
                <w:rFonts w:hint="eastAsia" w:ascii="宋体" w:hAnsi="宋体" w:cs="宋体"/>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762" w:type="dxa"/>
            <w:vAlign w:val="center"/>
          </w:tcPr>
          <w:p>
            <w:pPr>
              <w:spacing w:line="360" w:lineRule="exact"/>
              <w:jc w:val="center"/>
              <w:rPr>
                <w:rFonts w:ascii="宋体" w:hAnsi="宋体" w:cs="宋体"/>
              </w:rPr>
            </w:pPr>
            <w:r>
              <w:rPr>
                <w:rFonts w:hint="eastAsia" w:ascii="宋体" w:hAnsi="宋体" w:cs="宋体"/>
              </w:rPr>
              <w:t>2</w:t>
            </w:r>
          </w:p>
        </w:tc>
        <w:tc>
          <w:tcPr>
            <w:tcW w:w="3882" w:type="dxa"/>
          </w:tcPr>
          <w:p>
            <w:pPr>
              <w:spacing w:line="360" w:lineRule="exact"/>
              <w:rPr>
                <w:rFonts w:ascii="宋体" w:hAnsi="宋体" w:cs="宋体"/>
                <w:lang w:eastAsia="zh-CN"/>
              </w:rPr>
            </w:pPr>
            <w:r>
              <w:rPr>
                <w:rFonts w:hint="eastAsia" w:ascii="宋体" w:hAnsi="宋体" w:cs="宋体"/>
                <w:lang w:eastAsia="zh-CN"/>
              </w:rPr>
              <w:t>桂林市灵川县乐艺幼儿园</w:t>
            </w:r>
          </w:p>
        </w:tc>
        <w:tc>
          <w:tcPr>
            <w:tcW w:w="2127" w:type="dxa"/>
          </w:tcPr>
          <w:p>
            <w:pPr>
              <w:spacing w:line="360" w:lineRule="exact"/>
              <w:rPr>
                <w:rFonts w:ascii="宋体" w:hAnsi="宋体" w:cs="宋体"/>
              </w:rPr>
            </w:pPr>
            <w:r>
              <w:rPr>
                <w:rFonts w:hint="eastAsia" w:ascii="宋体" w:hAnsi="宋体" w:cs="宋体"/>
                <w:lang w:eastAsia="zh-CN"/>
              </w:rPr>
              <w:t>幼儿教师、保育员</w:t>
            </w:r>
          </w:p>
        </w:tc>
        <w:tc>
          <w:tcPr>
            <w:tcW w:w="1523" w:type="dxa"/>
          </w:tcPr>
          <w:p>
            <w:pPr>
              <w:spacing w:line="360" w:lineRule="exact"/>
              <w:jc w:val="center"/>
              <w:rPr>
                <w:rFonts w:ascii="宋体" w:hAnsi="宋体" w:cs="宋体"/>
              </w:rPr>
            </w:pPr>
            <w:r>
              <w:rPr>
                <w:rFonts w:hint="eastAsia" w:ascii="宋体" w:hAnsi="宋体" w:cs="宋体"/>
                <w:lang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762" w:type="dxa"/>
            <w:vAlign w:val="center"/>
          </w:tcPr>
          <w:p>
            <w:pPr>
              <w:spacing w:line="360" w:lineRule="exact"/>
              <w:jc w:val="center"/>
              <w:rPr>
                <w:rFonts w:ascii="宋体" w:hAnsi="宋体" w:cs="宋体"/>
              </w:rPr>
            </w:pPr>
            <w:r>
              <w:rPr>
                <w:rFonts w:hint="eastAsia" w:ascii="宋体" w:hAnsi="宋体" w:cs="宋体"/>
                <w:lang w:eastAsia="zh-CN"/>
              </w:rPr>
              <w:t>3</w:t>
            </w:r>
          </w:p>
        </w:tc>
        <w:tc>
          <w:tcPr>
            <w:tcW w:w="3882" w:type="dxa"/>
          </w:tcPr>
          <w:p>
            <w:pPr>
              <w:spacing w:line="360" w:lineRule="exact"/>
              <w:rPr>
                <w:rFonts w:ascii="宋体" w:hAnsi="宋体" w:cs="宋体"/>
                <w:lang w:eastAsia="zh-CN"/>
              </w:rPr>
            </w:pPr>
            <w:r>
              <w:rPr>
                <w:rFonts w:hint="eastAsia" w:ascii="宋体" w:hAnsi="宋体" w:cs="宋体"/>
                <w:lang w:eastAsia="zh-CN"/>
              </w:rPr>
              <w:t>桂林市七星区七彩时光幼儿园</w:t>
            </w:r>
          </w:p>
        </w:tc>
        <w:tc>
          <w:tcPr>
            <w:tcW w:w="2127" w:type="dxa"/>
          </w:tcPr>
          <w:p>
            <w:pPr>
              <w:spacing w:line="360" w:lineRule="exact"/>
              <w:rPr>
                <w:rFonts w:ascii="宋体" w:hAnsi="宋体" w:cs="宋体"/>
              </w:rPr>
            </w:pPr>
            <w:r>
              <w:rPr>
                <w:rFonts w:hint="eastAsia" w:ascii="宋体" w:hAnsi="宋体" w:cs="宋体"/>
                <w:lang w:eastAsia="zh-CN"/>
              </w:rPr>
              <w:t>幼儿教师、保育员</w:t>
            </w:r>
          </w:p>
        </w:tc>
        <w:tc>
          <w:tcPr>
            <w:tcW w:w="1523" w:type="dxa"/>
          </w:tcPr>
          <w:p>
            <w:pPr>
              <w:spacing w:line="360" w:lineRule="exact"/>
              <w:jc w:val="center"/>
              <w:rPr>
                <w:rFonts w:ascii="宋体" w:hAnsi="宋体" w:cs="宋体"/>
              </w:rPr>
            </w:pPr>
            <w:r>
              <w:rPr>
                <w:rFonts w:hint="eastAsia" w:ascii="宋体" w:hAnsi="宋体" w:cs="宋体"/>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762" w:type="dxa"/>
            <w:vAlign w:val="center"/>
          </w:tcPr>
          <w:p>
            <w:pPr>
              <w:spacing w:line="360" w:lineRule="exact"/>
              <w:jc w:val="center"/>
              <w:rPr>
                <w:rFonts w:ascii="宋体" w:hAnsi="宋体" w:cs="宋体"/>
              </w:rPr>
            </w:pPr>
            <w:r>
              <w:rPr>
                <w:rFonts w:hint="eastAsia" w:ascii="宋体" w:hAnsi="宋体" w:cs="宋体"/>
                <w:lang w:eastAsia="zh-CN"/>
              </w:rPr>
              <w:t>4</w:t>
            </w:r>
          </w:p>
        </w:tc>
        <w:tc>
          <w:tcPr>
            <w:tcW w:w="3882" w:type="dxa"/>
          </w:tcPr>
          <w:p>
            <w:pPr>
              <w:spacing w:line="360" w:lineRule="exact"/>
              <w:rPr>
                <w:rFonts w:ascii="宋体" w:hAnsi="宋体" w:cs="宋体"/>
                <w:lang w:eastAsia="zh-CN"/>
              </w:rPr>
            </w:pPr>
            <w:r>
              <w:rPr>
                <w:rFonts w:hint="eastAsia" w:ascii="宋体" w:hAnsi="宋体" w:cs="宋体"/>
                <w:lang w:eastAsia="zh-CN"/>
              </w:rPr>
              <w:t>桂林市叠彩区台联幼儿园</w:t>
            </w:r>
          </w:p>
        </w:tc>
        <w:tc>
          <w:tcPr>
            <w:tcW w:w="2127" w:type="dxa"/>
          </w:tcPr>
          <w:p>
            <w:pPr>
              <w:spacing w:line="360" w:lineRule="exact"/>
              <w:rPr>
                <w:rFonts w:ascii="宋体" w:hAnsi="宋体" w:cs="宋体"/>
              </w:rPr>
            </w:pPr>
            <w:r>
              <w:rPr>
                <w:rFonts w:hint="eastAsia" w:ascii="宋体" w:hAnsi="宋体" w:cs="宋体"/>
                <w:lang w:eastAsia="zh-CN"/>
              </w:rPr>
              <w:t>幼儿教师、保育员</w:t>
            </w:r>
          </w:p>
        </w:tc>
        <w:tc>
          <w:tcPr>
            <w:tcW w:w="1523" w:type="dxa"/>
          </w:tcPr>
          <w:p>
            <w:pPr>
              <w:spacing w:line="360" w:lineRule="exact"/>
              <w:jc w:val="center"/>
              <w:rPr>
                <w:rFonts w:ascii="宋体" w:hAnsi="宋体" w:cs="宋体"/>
              </w:rPr>
            </w:pPr>
            <w:r>
              <w:rPr>
                <w:rFonts w:hint="eastAsia" w:ascii="宋体" w:hAnsi="宋体" w:cs="宋体"/>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762" w:type="dxa"/>
            <w:vAlign w:val="center"/>
          </w:tcPr>
          <w:p>
            <w:pPr>
              <w:spacing w:line="360" w:lineRule="exact"/>
              <w:jc w:val="center"/>
              <w:rPr>
                <w:rFonts w:ascii="宋体" w:hAnsi="宋体" w:cs="宋体"/>
              </w:rPr>
            </w:pPr>
            <w:r>
              <w:rPr>
                <w:rFonts w:hint="eastAsia" w:ascii="宋体" w:hAnsi="宋体" w:cs="宋体"/>
                <w:lang w:eastAsia="zh-CN"/>
              </w:rPr>
              <w:t>5</w:t>
            </w:r>
          </w:p>
        </w:tc>
        <w:tc>
          <w:tcPr>
            <w:tcW w:w="3882" w:type="dxa"/>
          </w:tcPr>
          <w:p>
            <w:pPr>
              <w:spacing w:line="360" w:lineRule="exact"/>
              <w:rPr>
                <w:rFonts w:ascii="宋体" w:hAnsi="宋体" w:cs="宋体"/>
                <w:lang w:eastAsia="zh-CN"/>
              </w:rPr>
            </w:pPr>
            <w:r>
              <w:rPr>
                <w:rFonts w:hint="eastAsia" w:ascii="宋体" w:hAnsi="宋体" w:cs="宋体"/>
                <w:lang w:eastAsia="zh-CN"/>
              </w:rPr>
              <w:t>桂林市雁山区天天星幼儿园</w:t>
            </w:r>
          </w:p>
        </w:tc>
        <w:tc>
          <w:tcPr>
            <w:tcW w:w="2127" w:type="dxa"/>
          </w:tcPr>
          <w:p>
            <w:pPr>
              <w:spacing w:line="360" w:lineRule="exact"/>
              <w:rPr>
                <w:rFonts w:ascii="宋体" w:hAnsi="宋体" w:cs="宋体"/>
              </w:rPr>
            </w:pPr>
            <w:r>
              <w:rPr>
                <w:rFonts w:hint="eastAsia" w:ascii="宋体" w:hAnsi="宋体" w:cs="宋体"/>
                <w:lang w:eastAsia="zh-CN"/>
              </w:rPr>
              <w:t>幼儿教师、保育员</w:t>
            </w:r>
          </w:p>
        </w:tc>
        <w:tc>
          <w:tcPr>
            <w:tcW w:w="1523" w:type="dxa"/>
          </w:tcPr>
          <w:p>
            <w:pPr>
              <w:spacing w:line="360" w:lineRule="exact"/>
              <w:jc w:val="center"/>
              <w:rPr>
                <w:rFonts w:ascii="宋体" w:hAnsi="宋体" w:cs="宋体"/>
              </w:rPr>
            </w:pPr>
            <w:r>
              <w:rPr>
                <w:rFonts w:hint="eastAsia" w:ascii="宋体" w:hAnsi="宋体" w:cs="宋体"/>
                <w:lang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762" w:type="dxa"/>
            <w:vAlign w:val="center"/>
          </w:tcPr>
          <w:p>
            <w:pPr>
              <w:spacing w:line="360" w:lineRule="exact"/>
              <w:jc w:val="center"/>
              <w:rPr>
                <w:rFonts w:ascii="宋体" w:hAnsi="宋体" w:cs="宋体"/>
              </w:rPr>
            </w:pPr>
            <w:r>
              <w:rPr>
                <w:rFonts w:hint="eastAsia" w:ascii="宋体" w:hAnsi="宋体" w:cs="宋体"/>
                <w:lang w:eastAsia="zh-CN"/>
              </w:rPr>
              <w:t>6</w:t>
            </w:r>
          </w:p>
        </w:tc>
        <w:tc>
          <w:tcPr>
            <w:tcW w:w="3882" w:type="dxa"/>
          </w:tcPr>
          <w:p>
            <w:pPr>
              <w:spacing w:line="360" w:lineRule="exact"/>
              <w:rPr>
                <w:rFonts w:ascii="宋体" w:hAnsi="宋体" w:cs="宋体"/>
                <w:lang w:eastAsia="zh-CN"/>
              </w:rPr>
            </w:pPr>
            <w:r>
              <w:rPr>
                <w:rFonts w:hint="eastAsia" w:ascii="宋体" w:hAnsi="宋体" w:cs="宋体"/>
                <w:lang w:eastAsia="zh-CN"/>
              </w:rPr>
              <w:t>桂林市雁山区曙光幼儿园</w:t>
            </w:r>
          </w:p>
        </w:tc>
        <w:tc>
          <w:tcPr>
            <w:tcW w:w="2127" w:type="dxa"/>
          </w:tcPr>
          <w:p>
            <w:pPr>
              <w:spacing w:line="360" w:lineRule="exact"/>
              <w:rPr>
                <w:rFonts w:ascii="宋体" w:hAnsi="宋体" w:cs="宋体"/>
              </w:rPr>
            </w:pPr>
            <w:r>
              <w:rPr>
                <w:rFonts w:hint="eastAsia" w:ascii="宋体" w:hAnsi="宋体" w:cs="宋体"/>
                <w:lang w:eastAsia="zh-CN"/>
              </w:rPr>
              <w:t>幼儿教师、保育员</w:t>
            </w:r>
          </w:p>
        </w:tc>
        <w:tc>
          <w:tcPr>
            <w:tcW w:w="1523" w:type="dxa"/>
          </w:tcPr>
          <w:p>
            <w:pPr>
              <w:spacing w:line="360" w:lineRule="exact"/>
              <w:jc w:val="center"/>
              <w:rPr>
                <w:rFonts w:ascii="宋体" w:hAnsi="宋体" w:cs="宋体"/>
              </w:rPr>
            </w:pPr>
            <w:r>
              <w:rPr>
                <w:rFonts w:hint="eastAsia" w:ascii="宋体" w:hAnsi="宋体" w:cs="宋体"/>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762" w:type="dxa"/>
            <w:vAlign w:val="center"/>
          </w:tcPr>
          <w:p>
            <w:pPr>
              <w:spacing w:line="360" w:lineRule="exact"/>
              <w:jc w:val="center"/>
              <w:rPr>
                <w:rFonts w:ascii="宋体" w:hAnsi="宋体" w:cs="宋体"/>
              </w:rPr>
            </w:pPr>
            <w:r>
              <w:rPr>
                <w:rFonts w:hint="eastAsia" w:ascii="宋体" w:hAnsi="宋体" w:cs="宋体"/>
                <w:lang w:eastAsia="zh-CN"/>
              </w:rPr>
              <w:t>7</w:t>
            </w:r>
          </w:p>
        </w:tc>
        <w:tc>
          <w:tcPr>
            <w:tcW w:w="3882" w:type="dxa"/>
          </w:tcPr>
          <w:p>
            <w:pPr>
              <w:spacing w:line="360" w:lineRule="exact"/>
              <w:rPr>
                <w:rFonts w:ascii="宋体" w:hAnsi="宋体" w:cs="宋体"/>
                <w:lang w:eastAsia="zh-CN"/>
              </w:rPr>
            </w:pPr>
            <w:r>
              <w:rPr>
                <w:rFonts w:hint="eastAsia" w:ascii="宋体" w:hAnsi="宋体" w:cs="宋体"/>
                <w:lang w:eastAsia="zh-CN"/>
              </w:rPr>
              <w:t>桂林市秀峰区芦笛幼儿园</w:t>
            </w:r>
          </w:p>
        </w:tc>
        <w:tc>
          <w:tcPr>
            <w:tcW w:w="2127" w:type="dxa"/>
          </w:tcPr>
          <w:p>
            <w:pPr>
              <w:spacing w:line="360" w:lineRule="exact"/>
              <w:rPr>
                <w:rFonts w:ascii="宋体" w:hAnsi="宋体" w:cs="宋体"/>
              </w:rPr>
            </w:pPr>
            <w:r>
              <w:rPr>
                <w:rFonts w:hint="eastAsia" w:ascii="宋体" w:hAnsi="宋体" w:cs="宋体"/>
                <w:lang w:eastAsia="zh-CN"/>
              </w:rPr>
              <w:t>幼儿教师、保育员</w:t>
            </w:r>
          </w:p>
        </w:tc>
        <w:tc>
          <w:tcPr>
            <w:tcW w:w="1523" w:type="dxa"/>
          </w:tcPr>
          <w:p>
            <w:pPr>
              <w:spacing w:line="360" w:lineRule="exact"/>
              <w:jc w:val="center"/>
              <w:rPr>
                <w:rFonts w:ascii="宋体" w:hAnsi="宋体" w:cs="宋体"/>
              </w:rPr>
            </w:pPr>
            <w:r>
              <w:rPr>
                <w:rFonts w:hint="eastAsia" w:ascii="宋体" w:hAnsi="宋体" w:cs="宋体"/>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762" w:type="dxa"/>
            <w:vAlign w:val="center"/>
          </w:tcPr>
          <w:p>
            <w:pPr>
              <w:spacing w:line="360" w:lineRule="exact"/>
              <w:jc w:val="center"/>
              <w:rPr>
                <w:rFonts w:ascii="宋体" w:hAnsi="宋体" w:cs="宋体"/>
              </w:rPr>
            </w:pPr>
            <w:r>
              <w:rPr>
                <w:rFonts w:hint="eastAsia" w:ascii="宋体" w:hAnsi="宋体" w:cs="宋体"/>
                <w:lang w:eastAsia="zh-CN"/>
              </w:rPr>
              <w:t>8</w:t>
            </w:r>
          </w:p>
        </w:tc>
        <w:tc>
          <w:tcPr>
            <w:tcW w:w="3882" w:type="dxa"/>
          </w:tcPr>
          <w:p>
            <w:pPr>
              <w:spacing w:line="360" w:lineRule="exact"/>
              <w:rPr>
                <w:rFonts w:ascii="宋体" w:hAnsi="宋体" w:cs="宋体"/>
                <w:lang w:eastAsia="zh-CN"/>
              </w:rPr>
            </w:pPr>
            <w:r>
              <w:rPr>
                <w:rFonts w:hint="eastAsia" w:ascii="宋体" w:hAnsi="宋体" w:cs="宋体"/>
                <w:lang w:eastAsia="zh-CN"/>
              </w:rPr>
              <w:t>桂林市金色阳光幼儿园</w:t>
            </w:r>
          </w:p>
        </w:tc>
        <w:tc>
          <w:tcPr>
            <w:tcW w:w="2127" w:type="dxa"/>
          </w:tcPr>
          <w:p>
            <w:pPr>
              <w:spacing w:line="360" w:lineRule="exact"/>
              <w:rPr>
                <w:rFonts w:ascii="宋体" w:hAnsi="宋体" w:cs="宋体"/>
              </w:rPr>
            </w:pPr>
            <w:r>
              <w:rPr>
                <w:rFonts w:hint="eastAsia" w:ascii="宋体" w:hAnsi="宋体" w:cs="宋体"/>
                <w:lang w:eastAsia="zh-CN"/>
              </w:rPr>
              <w:t>幼儿教师、保育员</w:t>
            </w:r>
          </w:p>
        </w:tc>
        <w:tc>
          <w:tcPr>
            <w:tcW w:w="1523" w:type="dxa"/>
          </w:tcPr>
          <w:p>
            <w:pPr>
              <w:spacing w:line="360" w:lineRule="exact"/>
              <w:jc w:val="center"/>
              <w:rPr>
                <w:rFonts w:ascii="宋体" w:hAnsi="宋体" w:cs="宋体"/>
              </w:rPr>
            </w:pPr>
            <w:r>
              <w:rPr>
                <w:rFonts w:hint="eastAsia" w:ascii="宋体" w:hAnsi="宋体" w:cs="宋体"/>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762" w:type="dxa"/>
            <w:vAlign w:val="center"/>
          </w:tcPr>
          <w:p>
            <w:pPr>
              <w:spacing w:line="360" w:lineRule="exact"/>
              <w:jc w:val="center"/>
              <w:rPr>
                <w:rFonts w:ascii="宋体" w:hAnsi="宋体" w:cs="宋体"/>
              </w:rPr>
            </w:pPr>
            <w:r>
              <w:rPr>
                <w:rFonts w:hint="eastAsia" w:ascii="宋体" w:hAnsi="宋体" w:cs="宋体"/>
                <w:lang w:eastAsia="zh-CN"/>
              </w:rPr>
              <w:t>9</w:t>
            </w:r>
          </w:p>
        </w:tc>
        <w:tc>
          <w:tcPr>
            <w:tcW w:w="3882" w:type="dxa"/>
          </w:tcPr>
          <w:p>
            <w:pPr>
              <w:spacing w:line="360" w:lineRule="exact"/>
              <w:rPr>
                <w:rFonts w:ascii="宋体" w:hAnsi="宋体" w:cs="宋体"/>
                <w:lang w:eastAsia="zh-CN"/>
              </w:rPr>
            </w:pPr>
            <w:r>
              <w:rPr>
                <w:rFonts w:hint="eastAsia" w:ascii="宋体" w:hAnsi="宋体" w:cs="宋体"/>
                <w:lang w:eastAsia="zh-CN"/>
              </w:rPr>
              <w:t>桂林市叠彩区春江苑幼儿园</w:t>
            </w:r>
          </w:p>
        </w:tc>
        <w:tc>
          <w:tcPr>
            <w:tcW w:w="2127" w:type="dxa"/>
          </w:tcPr>
          <w:p>
            <w:pPr>
              <w:spacing w:line="360" w:lineRule="exact"/>
              <w:rPr>
                <w:rFonts w:ascii="宋体" w:hAnsi="宋体" w:cs="宋体"/>
              </w:rPr>
            </w:pPr>
            <w:r>
              <w:rPr>
                <w:rFonts w:hint="eastAsia" w:ascii="宋体" w:hAnsi="宋体" w:cs="宋体"/>
                <w:lang w:eastAsia="zh-CN"/>
              </w:rPr>
              <w:t>幼儿教师、保育员</w:t>
            </w:r>
          </w:p>
        </w:tc>
        <w:tc>
          <w:tcPr>
            <w:tcW w:w="1523" w:type="dxa"/>
          </w:tcPr>
          <w:p>
            <w:pPr>
              <w:spacing w:line="360" w:lineRule="exact"/>
              <w:jc w:val="center"/>
              <w:rPr>
                <w:rFonts w:ascii="宋体" w:hAnsi="宋体" w:cs="宋体"/>
              </w:rPr>
            </w:pPr>
            <w:r>
              <w:rPr>
                <w:rFonts w:hint="eastAsia" w:ascii="宋体" w:hAnsi="宋体" w:cs="宋体"/>
                <w:lang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62" w:type="dxa"/>
            <w:vAlign w:val="center"/>
          </w:tcPr>
          <w:p>
            <w:pPr>
              <w:spacing w:line="360" w:lineRule="exact"/>
              <w:jc w:val="center"/>
              <w:rPr>
                <w:rFonts w:ascii="宋体" w:hAnsi="宋体" w:cs="宋体"/>
              </w:rPr>
            </w:pPr>
            <w:r>
              <w:rPr>
                <w:rFonts w:hint="eastAsia" w:ascii="宋体" w:hAnsi="宋体" w:cs="宋体"/>
                <w:lang w:eastAsia="zh-CN"/>
              </w:rPr>
              <w:t>10</w:t>
            </w:r>
          </w:p>
        </w:tc>
        <w:tc>
          <w:tcPr>
            <w:tcW w:w="3882" w:type="dxa"/>
          </w:tcPr>
          <w:p>
            <w:pPr>
              <w:spacing w:line="360" w:lineRule="exact"/>
              <w:rPr>
                <w:rFonts w:ascii="宋体" w:hAnsi="宋体" w:cs="宋体"/>
                <w:lang w:eastAsia="zh-CN"/>
              </w:rPr>
            </w:pPr>
            <w:r>
              <w:rPr>
                <w:rFonts w:hint="eastAsia" w:ascii="宋体" w:hAnsi="宋体" w:cs="宋体"/>
                <w:lang w:eastAsia="zh-CN"/>
              </w:rPr>
              <w:t>桂林市七星区英达瑞幼儿园</w:t>
            </w:r>
          </w:p>
        </w:tc>
        <w:tc>
          <w:tcPr>
            <w:tcW w:w="2127" w:type="dxa"/>
            <w:vAlign w:val="center"/>
          </w:tcPr>
          <w:p>
            <w:pPr>
              <w:spacing w:line="360" w:lineRule="exact"/>
              <w:rPr>
                <w:rFonts w:ascii="宋体" w:hAnsi="宋体" w:cs="宋体"/>
              </w:rPr>
            </w:pPr>
            <w:r>
              <w:rPr>
                <w:rFonts w:hint="eastAsia" w:ascii="宋体" w:hAnsi="宋体" w:cs="宋体"/>
                <w:lang w:eastAsia="zh-CN"/>
              </w:rPr>
              <w:t>幼儿教师、保育员</w:t>
            </w:r>
          </w:p>
        </w:tc>
        <w:tc>
          <w:tcPr>
            <w:tcW w:w="1523" w:type="dxa"/>
            <w:vAlign w:val="center"/>
          </w:tcPr>
          <w:p>
            <w:pPr>
              <w:spacing w:line="360" w:lineRule="exact"/>
              <w:jc w:val="center"/>
              <w:rPr>
                <w:rFonts w:ascii="宋体" w:hAnsi="宋体" w:cs="宋体"/>
              </w:rPr>
            </w:pPr>
            <w:r>
              <w:rPr>
                <w:rFonts w:hint="eastAsia" w:ascii="宋体" w:hAnsi="宋体" w:cs="宋体"/>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762" w:type="dxa"/>
            <w:vAlign w:val="center"/>
          </w:tcPr>
          <w:p>
            <w:pPr>
              <w:spacing w:line="360" w:lineRule="exact"/>
              <w:jc w:val="center"/>
              <w:rPr>
                <w:rFonts w:ascii="宋体" w:hAnsi="宋体" w:cs="宋体"/>
              </w:rPr>
            </w:pPr>
            <w:r>
              <w:rPr>
                <w:rFonts w:hint="eastAsia" w:ascii="宋体" w:hAnsi="宋体" w:cs="宋体"/>
                <w:lang w:eastAsia="zh-CN"/>
              </w:rPr>
              <w:t>11</w:t>
            </w:r>
          </w:p>
        </w:tc>
        <w:tc>
          <w:tcPr>
            <w:tcW w:w="3882" w:type="dxa"/>
          </w:tcPr>
          <w:p>
            <w:pPr>
              <w:spacing w:line="360" w:lineRule="exact"/>
              <w:rPr>
                <w:rFonts w:ascii="宋体" w:hAnsi="宋体" w:cs="宋体"/>
                <w:lang w:eastAsia="zh-CN"/>
              </w:rPr>
            </w:pPr>
            <w:r>
              <w:rPr>
                <w:rFonts w:hint="eastAsia" w:ascii="宋体" w:hAnsi="宋体" w:cs="宋体"/>
                <w:lang w:eastAsia="zh-CN"/>
              </w:rPr>
              <w:t>桂林市灵川县大圩小太阳幼儿园</w:t>
            </w:r>
          </w:p>
        </w:tc>
        <w:tc>
          <w:tcPr>
            <w:tcW w:w="2127" w:type="dxa"/>
          </w:tcPr>
          <w:p>
            <w:pPr>
              <w:spacing w:line="360" w:lineRule="exact"/>
              <w:rPr>
                <w:rFonts w:ascii="宋体" w:hAnsi="宋体" w:cs="宋体"/>
              </w:rPr>
            </w:pPr>
            <w:r>
              <w:rPr>
                <w:rFonts w:hint="eastAsia" w:ascii="宋体" w:hAnsi="宋体" w:cs="宋体"/>
                <w:lang w:eastAsia="zh-CN"/>
              </w:rPr>
              <w:t>幼儿教师、保育员</w:t>
            </w:r>
          </w:p>
        </w:tc>
        <w:tc>
          <w:tcPr>
            <w:tcW w:w="1523" w:type="dxa"/>
          </w:tcPr>
          <w:p>
            <w:pPr>
              <w:spacing w:line="360" w:lineRule="exact"/>
              <w:jc w:val="center"/>
              <w:rPr>
                <w:rFonts w:ascii="宋体" w:hAnsi="宋体" w:cs="宋体"/>
              </w:rPr>
            </w:pPr>
            <w:r>
              <w:rPr>
                <w:rFonts w:hint="eastAsia" w:ascii="宋体" w:hAnsi="宋体" w:cs="宋体"/>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762" w:type="dxa"/>
            <w:vAlign w:val="center"/>
          </w:tcPr>
          <w:p>
            <w:pPr>
              <w:spacing w:line="360" w:lineRule="exact"/>
              <w:jc w:val="center"/>
              <w:rPr>
                <w:rFonts w:ascii="宋体" w:hAnsi="宋体" w:cs="宋体"/>
              </w:rPr>
            </w:pPr>
            <w:r>
              <w:rPr>
                <w:rFonts w:hint="eastAsia" w:ascii="宋体" w:hAnsi="宋体" w:cs="宋体"/>
                <w:lang w:eastAsia="zh-CN"/>
              </w:rPr>
              <w:t>12</w:t>
            </w:r>
          </w:p>
        </w:tc>
        <w:tc>
          <w:tcPr>
            <w:tcW w:w="3882" w:type="dxa"/>
          </w:tcPr>
          <w:p>
            <w:pPr>
              <w:spacing w:line="360" w:lineRule="exact"/>
              <w:rPr>
                <w:rFonts w:ascii="宋体" w:hAnsi="宋体" w:cs="宋体"/>
                <w:lang w:eastAsia="zh-CN"/>
              </w:rPr>
            </w:pPr>
            <w:r>
              <w:rPr>
                <w:rFonts w:hint="eastAsia" w:ascii="宋体" w:hAnsi="宋体" w:cs="宋体"/>
                <w:lang w:eastAsia="zh-CN"/>
              </w:rPr>
              <w:t>桂林市七星区六狮洲一诺幼儿园</w:t>
            </w:r>
          </w:p>
        </w:tc>
        <w:tc>
          <w:tcPr>
            <w:tcW w:w="2127" w:type="dxa"/>
          </w:tcPr>
          <w:p>
            <w:pPr>
              <w:spacing w:line="360" w:lineRule="exact"/>
              <w:rPr>
                <w:rFonts w:ascii="宋体" w:hAnsi="宋体" w:cs="宋体"/>
              </w:rPr>
            </w:pPr>
            <w:r>
              <w:rPr>
                <w:rFonts w:hint="eastAsia" w:ascii="宋体" w:hAnsi="宋体" w:cs="宋体"/>
                <w:lang w:eastAsia="zh-CN"/>
              </w:rPr>
              <w:t>幼儿教师、保育员</w:t>
            </w:r>
          </w:p>
        </w:tc>
        <w:tc>
          <w:tcPr>
            <w:tcW w:w="1523" w:type="dxa"/>
          </w:tcPr>
          <w:p>
            <w:pPr>
              <w:spacing w:line="360" w:lineRule="exact"/>
              <w:jc w:val="center"/>
              <w:rPr>
                <w:rFonts w:ascii="宋体" w:hAnsi="宋体" w:cs="宋体"/>
              </w:rPr>
            </w:pPr>
            <w:r>
              <w:rPr>
                <w:rFonts w:hint="eastAsia" w:ascii="宋体" w:hAnsi="宋体" w:cs="宋体"/>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762" w:type="dxa"/>
            <w:vAlign w:val="center"/>
          </w:tcPr>
          <w:p>
            <w:pPr>
              <w:spacing w:line="360" w:lineRule="exact"/>
              <w:jc w:val="center"/>
              <w:rPr>
                <w:rFonts w:ascii="宋体" w:hAnsi="宋体" w:cs="宋体"/>
              </w:rPr>
            </w:pPr>
            <w:r>
              <w:rPr>
                <w:rFonts w:hint="eastAsia" w:ascii="宋体" w:hAnsi="宋体" w:cs="宋体"/>
                <w:lang w:eastAsia="zh-CN"/>
              </w:rPr>
              <w:t>13</w:t>
            </w:r>
          </w:p>
        </w:tc>
        <w:tc>
          <w:tcPr>
            <w:tcW w:w="3882" w:type="dxa"/>
          </w:tcPr>
          <w:p>
            <w:pPr>
              <w:spacing w:line="360" w:lineRule="exact"/>
              <w:rPr>
                <w:rFonts w:ascii="宋体" w:hAnsi="宋体" w:cs="宋体"/>
              </w:rPr>
            </w:pPr>
            <w:r>
              <w:rPr>
                <w:rFonts w:hint="eastAsia" w:ascii="宋体" w:hAnsi="宋体" w:cs="宋体"/>
                <w:lang w:eastAsia="zh-CN"/>
              </w:rPr>
              <w:t>桂林市</w:t>
            </w:r>
            <w:r>
              <w:rPr>
                <w:rFonts w:hint="eastAsia" w:ascii="宋体" w:hAnsi="宋体" w:cs="宋体"/>
              </w:rPr>
              <w:t>智多星幼儿园</w:t>
            </w:r>
          </w:p>
        </w:tc>
        <w:tc>
          <w:tcPr>
            <w:tcW w:w="2127" w:type="dxa"/>
          </w:tcPr>
          <w:p>
            <w:pPr>
              <w:spacing w:line="360" w:lineRule="exact"/>
              <w:rPr>
                <w:rFonts w:ascii="宋体" w:hAnsi="宋体" w:cs="宋体"/>
              </w:rPr>
            </w:pPr>
            <w:r>
              <w:rPr>
                <w:rFonts w:hint="eastAsia" w:ascii="宋体" w:hAnsi="宋体" w:cs="宋体"/>
                <w:lang w:eastAsia="zh-CN"/>
              </w:rPr>
              <w:t>幼儿教师、保育员</w:t>
            </w:r>
          </w:p>
        </w:tc>
        <w:tc>
          <w:tcPr>
            <w:tcW w:w="1523" w:type="dxa"/>
          </w:tcPr>
          <w:p>
            <w:pPr>
              <w:spacing w:line="360" w:lineRule="exact"/>
              <w:jc w:val="center"/>
              <w:rPr>
                <w:rFonts w:ascii="宋体" w:hAnsi="宋体" w:cs="宋体"/>
              </w:rPr>
            </w:pPr>
            <w:r>
              <w:rPr>
                <w:rFonts w:hint="eastAsia" w:ascii="宋体" w:hAnsi="宋体" w:cs="宋体"/>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762" w:type="dxa"/>
            <w:vAlign w:val="center"/>
          </w:tcPr>
          <w:p>
            <w:pPr>
              <w:spacing w:line="360" w:lineRule="exact"/>
              <w:jc w:val="center"/>
              <w:rPr>
                <w:rFonts w:ascii="宋体" w:hAnsi="宋体" w:cs="宋体"/>
              </w:rPr>
            </w:pPr>
            <w:r>
              <w:rPr>
                <w:rFonts w:hint="eastAsia" w:ascii="宋体" w:hAnsi="宋体" w:cs="宋体"/>
                <w:lang w:eastAsia="zh-CN"/>
              </w:rPr>
              <w:t>14</w:t>
            </w:r>
          </w:p>
        </w:tc>
        <w:tc>
          <w:tcPr>
            <w:tcW w:w="3882" w:type="dxa"/>
          </w:tcPr>
          <w:p>
            <w:pPr>
              <w:spacing w:line="360" w:lineRule="exact"/>
              <w:rPr>
                <w:rFonts w:ascii="宋体" w:hAnsi="宋体" w:cs="宋体"/>
                <w:lang w:eastAsia="zh-CN"/>
              </w:rPr>
            </w:pPr>
            <w:r>
              <w:rPr>
                <w:rFonts w:hint="eastAsia" w:ascii="宋体" w:hAnsi="宋体" w:cs="宋体"/>
                <w:lang w:eastAsia="zh-CN"/>
              </w:rPr>
              <w:t>桂林市叠彩区帝景华庭幼儿园</w:t>
            </w:r>
          </w:p>
        </w:tc>
        <w:tc>
          <w:tcPr>
            <w:tcW w:w="2127" w:type="dxa"/>
          </w:tcPr>
          <w:p>
            <w:pPr>
              <w:spacing w:line="360" w:lineRule="exact"/>
              <w:rPr>
                <w:rFonts w:ascii="宋体" w:hAnsi="宋体" w:cs="宋体"/>
              </w:rPr>
            </w:pPr>
            <w:r>
              <w:rPr>
                <w:rFonts w:hint="eastAsia" w:ascii="宋体" w:hAnsi="宋体" w:cs="宋体"/>
                <w:lang w:eastAsia="zh-CN"/>
              </w:rPr>
              <w:t>幼儿教师、保育员</w:t>
            </w:r>
          </w:p>
        </w:tc>
        <w:tc>
          <w:tcPr>
            <w:tcW w:w="1523" w:type="dxa"/>
          </w:tcPr>
          <w:p>
            <w:pPr>
              <w:spacing w:line="360" w:lineRule="exact"/>
              <w:jc w:val="center"/>
              <w:rPr>
                <w:rFonts w:ascii="宋体" w:hAnsi="宋体" w:cs="宋体"/>
              </w:rPr>
            </w:pPr>
            <w:r>
              <w:rPr>
                <w:rFonts w:hint="eastAsia" w:ascii="宋体" w:hAnsi="宋体" w:cs="宋体"/>
                <w:lang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762" w:type="dxa"/>
            <w:vAlign w:val="center"/>
          </w:tcPr>
          <w:p>
            <w:pPr>
              <w:spacing w:line="360" w:lineRule="exact"/>
              <w:jc w:val="center"/>
              <w:rPr>
                <w:rFonts w:ascii="宋体" w:hAnsi="宋体" w:cs="宋体"/>
              </w:rPr>
            </w:pPr>
            <w:r>
              <w:rPr>
                <w:rFonts w:hint="eastAsia" w:ascii="宋体" w:hAnsi="宋体" w:cs="宋体"/>
                <w:lang w:eastAsia="zh-CN"/>
              </w:rPr>
              <w:t>15</w:t>
            </w:r>
          </w:p>
        </w:tc>
        <w:tc>
          <w:tcPr>
            <w:tcW w:w="3882" w:type="dxa"/>
          </w:tcPr>
          <w:p>
            <w:pPr>
              <w:spacing w:line="360" w:lineRule="exact"/>
              <w:rPr>
                <w:rFonts w:ascii="宋体" w:hAnsi="宋体" w:cs="宋体"/>
                <w:lang w:eastAsia="zh-CN"/>
              </w:rPr>
            </w:pPr>
            <w:r>
              <w:rPr>
                <w:rFonts w:hint="eastAsia" w:ascii="宋体" w:hAnsi="宋体" w:cs="宋体"/>
                <w:lang w:eastAsia="zh-CN"/>
              </w:rPr>
              <w:t>桂林市灵川县福源双语幼儿园</w:t>
            </w:r>
          </w:p>
        </w:tc>
        <w:tc>
          <w:tcPr>
            <w:tcW w:w="2127" w:type="dxa"/>
          </w:tcPr>
          <w:p>
            <w:pPr>
              <w:spacing w:line="360" w:lineRule="exact"/>
              <w:rPr>
                <w:rFonts w:ascii="宋体" w:hAnsi="宋体" w:cs="宋体"/>
              </w:rPr>
            </w:pPr>
            <w:r>
              <w:rPr>
                <w:rFonts w:hint="eastAsia" w:ascii="宋体" w:hAnsi="宋体" w:cs="宋体"/>
                <w:lang w:eastAsia="zh-CN"/>
              </w:rPr>
              <w:t>幼儿教师、保育员</w:t>
            </w:r>
          </w:p>
        </w:tc>
        <w:tc>
          <w:tcPr>
            <w:tcW w:w="1523" w:type="dxa"/>
          </w:tcPr>
          <w:p>
            <w:pPr>
              <w:spacing w:line="360" w:lineRule="exact"/>
              <w:jc w:val="center"/>
              <w:rPr>
                <w:rFonts w:ascii="宋体" w:hAnsi="宋体" w:cs="宋体"/>
              </w:rPr>
            </w:pPr>
            <w:r>
              <w:rPr>
                <w:rFonts w:hint="eastAsia" w:ascii="宋体" w:hAnsi="宋体" w:cs="宋体"/>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762" w:type="dxa"/>
            <w:vAlign w:val="center"/>
          </w:tcPr>
          <w:p>
            <w:pPr>
              <w:spacing w:line="360" w:lineRule="exact"/>
              <w:jc w:val="center"/>
              <w:rPr>
                <w:rFonts w:ascii="宋体" w:hAnsi="宋体" w:cs="宋体"/>
              </w:rPr>
            </w:pPr>
            <w:r>
              <w:rPr>
                <w:rFonts w:hint="eastAsia" w:ascii="宋体" w:hAnsi="宋体" w:cs="宋体"/>
                <w:lang w:eastAsia="zh-CN"/>
              </w:rPr>
              <w:t>16</w:t>
            </w:r>
          </w:p>
        </w:tc>
        <w:tc>
          <w:tcPr>
            <w:tcW w:w="3882" w:type="dxa"/>
          </w:tcPr>
          <w:p>
            <w:pPr>
              <w:spacing w:line="360" w:lineRule="exact"/>
              <w:rPr>
                <w:rFonts w:ascii="宋体" w:hAnsi="宋体" w:cs="宋体"/>
                <w:lang w:eastAsia="zh-CN"/>
              </w:rPr>
            </w:pPr>
            <w:r>
              <w:rPr>
                <w:rFonts w:hint="eastAsia" w:ascii="宋体" w:hAnsi="宋体" w:cs="宋体"/>
                <w:lang w:eastAsia="zh-CN"/>
              </w:rPr>
              <w:t>桂林市秀峰区世纪欣幼稚园</w:t>
            </w:r>
          </w:p>
        </w:tc>
        <w:tc>
          <w:tcPr>
            <w:tcW w:w="2127" w:type="dxa"/>
          </w:tcPr>
          <w:p>
            <w:pPr>
              <w:spacing w:line="360" w:lineRule="exact"/>
              <w:rPr>
                <w:rFonts w:ascii="宋体" w:hAnsi="宋体" w:cs="宋体"/>
              </w:rPr>
            </w:pPr>
            <w:r>
              <w:rPr>
                <w:rFonts w:hint="eastAsia" w:ascii="宋体" w:hAnsi="宋体" w:cs="宋体"/>
                <w:lang w:eastAsia="zh-CN"/>
              </w:rPr>
              <w:t>幼儿教师、保育员</w:t>
            </w:r>
          </w:p>
        </w:tc>
        <w:tc>
          <w:tcPr>
            <w:tcW w:w="1523" w:type="dxa"/>
          </w:tcPr>
          <w:p>
            <w:pPr>
              <w:spacing w:line="360" w:lineRule="exact"/>
              <w:jc w:val="center"/>
              <w:rPr>
                <w:rFonts w:ascii="宋体" w:hAnsi="宋体" w:cs="宋体"/>
              </w:rPr>
            </w:pPr>
            <w:r>
              <w:rPr>
                <w:rFonts w:hint="eastAsia" w:ascii="宋体" w:hAnsi="宋体" w:cs="宋体"/>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762" w:type="dxa"/>
            <w:vAlign w:val="center"/>
          </w:tcPr>
          <w:p>
            <w:pPr>
              <w:spacing w:line="360" w:lineRule="exact"/>
              <w:jc w:val="center"/>
              <w:rPr>
                <w:rFonts w:ascii="宋体" w:hAnsi="宋体" w:cs="宋体"/>
              </w:rPr>
            </w:pPr>
            <w:r>
              <w:rPr>
                <w:rFonts w:hint="eastAsia" w:ascii="宋体" w:hAnsi="宋体" w:cs="宋体"/>
                <w:lang w:eastAsia="zh-CN"/>
              </w:rPr>
              <w:t>17</w:t>
            </w:r>
          </w:p>
        </w:tc>
        <w:tc>
          <w:tcPr>
            <w:tcW w:w="3882" w:type="dxa"/>
          </w:tcPr>
          <w:p>
            <w:pPr>
              <w:spacing w:line="360" w:lineRule="exact"/>
              <w:rPr>
                <w:rFonts w:ascii="宋体" w:hAnsi="宋体" w:cs="宋体"/>
                <w:lang w:eastAsia="zh-CN"/>
              </w:rPr>
            </w:pPr>
            <w:r>
              <w:rPr>
                <w:rFonts w:hint="eastAsia" w:ascii="宋体" w:hAnsi="宋体" w:cs="宋体"/>
                <w:lang w:eastAsia="zh-CN"/>
              </w:rPr>
              <w:t>桂林市叠彩区星城宝贝双语幼稚园</w:t>
            </w:r>
          </w:p>
        </w:tc>
        <w:tc>
          <w:tcPr>
            <w:tcW w:w="2127" w:type="dxa"/>
            <w:vAlign w:val="center"/>
          </w:tcPr>
          <w:p>
            <w:pPr>
              <w:spacing w:line="360" w:lineRule="exact"/>
              <w:rPr>
                <w:rFonts w:ascii="宋体" w:hAnsi="宋体" w:cs="宋体"/>
              </w:rPr>
            </w:pPr>
            <w:r>
              <w:rPr>
                <w:rFonts w:hint="eastAsia" w:ascii="宋体" w:hAnsi="宋体" w:cs="宋体"/>
                <w:lang w:eastAsia="zh-CN"/>
              </w:rPr>
              <w:t>幼儿教师、保育员</w:t>
            </w:r>
          </w:p>
        </w:tc>
        <w:tc>
          <w:tcPr>
            <w:tcW w:w="1523" w:type="dxa"/>
            <w:vAlign w:val="center"/>
          </w:tcPr>
          <w:p>
            <w:pPr>
              <w:spacing w:line="360" w:lineRule="exact"/>
              <w:jc w:val="center"/>
              <w:rPr>
                <w:rFonts w:ascii="宋体" w:hAnsi="宋体" w:cs="宋体"/>
              </w:rPr>
            </w:pPr>
            <w:r>
              <w:rPr>
                <w:rFonts w:hint="eastAsia" w:ascii="宋体" w:hAnsi="宋体" w:cs="宋体"/>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762" w:type="dxa"/>
            <w:vAlign w:val="center"/>
          </w:tcPr>
          <w:p>
            <w:pPr>
              <w:spacing w:line="360" w:lineRule="exact"/>
              <w:jc w:val="center"/>
              <w:rPr>
                <w:rFonts w:ascii="宋体" w:hAnsi="宋体" w:cs="宋体"/>
              </w:rPr>
            </w:pPr>
            <w:r>
              <w:rPr>
                <w:rFonts w:hint="eastAsia" w:ascii="宋体" w:hAnsi="宋体" w:cs="宋体"/>
                <w:lang w:eastAsia="zh-CN"/>
              </w:rPr>
              <w:t>18</w:t>
            </w:r>
          </w:p>
        </w:tc>
        <w:tc>
          <w:tcPr>
            <w:tcW w:w="3882" w:type="dxa"/>
          </w:tcPr>
          <w:p>
            <w:pPr>
              <w:spacing w:line="360" w:lineRule="exact"/>
              <w:rPr>
                <w:rFonts w:ascii="宋体" w:hAnsi="宋体" w:cs="宋体"/>
                <w:lang w:eastAsia="zh-CN"/>
              </w:rPr>
            </w:pPr>
            <w:r>
              <w:rPr>
                <w:rFonts w:hint="eastAsia" w:ascii="宋体" w:hAnsi="宋体" w:cs="宋体"/>
                <w:lang w:eastAsia="zh-CN"/>
              </w:rPr>
              <w:t>桂林市秀峰区贝贝佳幼儿园</w:t>
            </w:r>
          </w:p>
        </w:tc>
        <w:tc>
          <w:tcPr>
            <w:tcW w:w="2127" w:type="dxa"/>
          </w:tcPr>
          <w:p>
            <w:pPr>
              <w:spacing w:line="360" w:lineRule="exact"/>
              <w:rPr>
                <w:rFonts w:ascii="宋体" w:hAnsi="宋体" w:cs="宋体"/>
              </w:rPr>
            </w:pPr>
            <w:r>
              <w:rPr>
                <w:rFonts w:hint="eastAsia" w:ascii="宋体" w:hAnsi="宋体" w:cs="宋体"/>
                <w:lang w:eastAsia="zh-CN"/>
              </w:rPr>
              <w:t>幼儿教师、保育员</w:t>
            </w:r>
          </w:p>
        </w:tc>
        <w:tc>
          <w:tcPr>
            <w:tcW w:w="1523" w:type="dxa"/>
          </w:tcPr>
          <w:p>
            <w:pPr>
              <w:spacing w:line="360" w:lineRule="exact"/>
              <w:jc w:val="center"/>
              <w:rPr>
                <w:rFonts w:ascii="宋体" w:hAnsi="宋体" w:cs="宋体"/>
              </w:rPr>
            </w:pPr>
            <w:r>
              <w:rPr>
                <w:rFonts w:hint="eastAsia" w:ascii="宋体" w:hAnsi="宋体" w:cs="宋体"/>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762" w:type="dxa"/>
            <w:vAlign w:val="center"/>
          </w:tcPr>
          <w:p>
            <w:pPr>
              <w:spacing w:line="360" w:lineRule="exact"/>
              <w:jc w:val="center"/>
              <w:rPr>
                <w:rFonts w:ascii="宋体" w:hAnsi="宋体" w:cs="宋体"/>
              </w:rPr>
            </w:pPr>
            <w:r>
              <w:rPr>
                <w:rFonts w:hint="eastAsia" w:ascii="宋体" w:hAnsi="宋体" w:cs="宋体"/>
                <w:lang w:eastAsia="zh-CN"/>
              </w:rPr>
              <w:t>19</w:t>
            </w:r>
          </w:p>
        </w:tc>
        <w:tc>
          <w:tcPr>
            <w:tcW w:w="3882" w:type="dxa"/>
          </w:tcPr>
          <w:p>
            <w:pPr>
              <w:spacing w:line="360" w:lineRule="exact"/>
              <w:rPr>
                <w:rFonts w:ascii="宋体" w:hAnsi="宋体" w:cs="宋体"/>
                <w:lang w:eastAsia="zh-CN"/>
              </w:rPr>
            </w:pPr>
            <w:r>
              <w:rPr>
                <w:rFonts w:hint="eastAsia" w:ascii="宋体" w:hAnsi="宋体" w:cs="宋体"/>
                <w:lang w:eastAsia="zh-CN"/>
              </w:rPr>
              <w:t>桂林市灵川县新桂幼儿园</w:t>
            </w:r>
          </w:p>
        </w:tc>
        <w:tc>
          <w:tcPr>
            <w:tcW w:w="2127" w:type="dxa"/>
          </w:tcPr>
          <w:p>
            <w:pPr>
              <w:spacing w:line="360" w:lineRule="exact"/>
              <w:rPr>
                <w:rFonts w:ascii="宋体" w:hAnsi="宋体" w:cs="宋体"/>
              </w:rPr>
            </w:pPr>
            <w:r>
              <w:rPr>
                <w:rFonts w:hint="eastAsia" w:ascii="宋体" w:hAnsi="宋体" w:cs="宋体"/>
                <w:lang w:eastAsia="zh-CN"/>
              </w:rPr>
              <w:t>幼儿教师、保育员</w:t>
            </w:r>
          </w:p>
        </w:tc>
        <w:tc>
          <w:tcPr>
            <w:tcW w:w="1523" w:type="dxa"/>
          </w:tcPr>
          <w:p>
            <w:pPr>
              <w:spacing w:line="360" w:lineRule="exact"/>
              <w:jc w:val="center"/>
              <w:rPr>
                <w:rFonts w:ascii="宋体" w:hAnsi="宋体" w:cs="宋体"/>
              </w:rPr>
            </w:pPr>
            <w:r>
              <w:rPr>
                <w:rFonts w:hint="eastAsia" w:ascii="宋体" w:hAnsi="宋体" w:cs="宋体"/>
                <w:lang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762" w:type="dxa"/>
            <w:vAlign w:val="center"/>
          </w:tcPr>
          <w:p>
            <w:pPr>
              <w:spacing w:line="360" w:lineRule="exact"/>
              <w:jc w:val="center"/>
              <w:rPr>
                <w:rFonts w:ascii="宋体" w:hAnsi="宋体" w:cs="宋体"/>
              </w:rPr>
            </w:pPr>
            <w:r>
              <w:rPr>
                <w:rFonts w:hint="eastAsia" w:ascii="宋体" w:hAnsi="宋体" w:cs="宋体"/>
                <w:lang w:eastAsia="zh-CN"/>
              </w:rPr>
              <w:t>20</w:t>
            </w:r>
          </w:p>
        </w:tc>
        <w:tc>
          <w:tcPr>
            <w:tcW w:w="3882" w:type="dxa"/>
          </w:tcPr>
          <w:p>
            <w:pPr>
              <w:spacing w:line="360" w:lineRule="exact"/>
              <w:rPr>
                <w:rFonts w:ascii="宋体" w:hAnsi="宋体" w:cs="宋体"/>
                <w:lang w:eastAsia="zh-CN"/>
              </w:rPr>
            </w:pPr>
            <w:r>
              <w:rPr>
                <w:rFonts w:hint="eastAsia" w:ascii="宋体" w:hAnsi="宋体" w:cs="宋体"/>
                <w:lang w:eastAsia="zh-CN"/>
              </w:rPr>
              <w:t>桂林市秀峰区翡翠幼儿园</w:t>
            </w:r>
          </w:p>
        </w:tc>
        <w:tc>
          <w:tcPr>
            <w:tcW w:w="2127" w:type="dxa"/>
          </w:tcPr>
          <w:p>
            <w:pPr>
              <w:spacing w:line="360" w:lineRule="exact"/>
              <w:rPr>
                <w:rFonts w:ascii="宋体" w:hAnsi="宋体" w:cs="宋体"/>
              </w:rPr>
            </w:pPr>
            <w:r>
              <w:rPr>
                <w:rFonts w:hint="eastAsia" w:ascii="宋体" w:hAnsi="宋体" w:cs="宋体"/>
                <w:lang w:eastAsia="zh-CN"/>
              </w:rPr>
              <w:t>幼儿教师、保育员</w:t>
            </w:r>
          </w:p>
        </w:tc>
        <w:tc>
          <w:tcPr>
            <w:tcW w:w="1523" w:type="dxa"/>
          </w:tcPr>
          <w:p>
            <w:pPr>
              <w:spacing w:line="360" w:lineRule="exact"/>
              <w:jc w:val="center"/>
              <w:rPr>
                <w:rFonts w:ascii="宋体" w:hAnsi="宋体" w:cs="宋体"/>
              </w:rPr>
            </w:pPr>
            <w:r>
              <w:rPr>
                <w:rFonts w:hint="eastAsia" w:ascii="宋体" w:hAnsi="宋体" w:cs="宋体"/>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762" w:type="dxa"/>
            <w:vAlign w:val="center"/>
          </w:tcPr>
          <w:p>
            <w:pPr>
              <w:spacing w:line="360" w:lineRule="exact"/>
              <w:jc w:val="center"/>
              <w:rPr>
                <w:rFonts w:ascii="宋体" w:hAnsi="宋体" w:cs="宋体"/>
              </w:rPr>
            </w:pPr>
            <w:r>
              <w:rPr>
                <w:rFonts w:hint="eastAsia" w:ascii="宋体" w:hAnsi="宋体" w:cs="宋体"/>
                <w:lang w:eastAsia="zh-CN"/>
              </w:rPr>
              <w:t>21</w:t>
            </w:r>
          </w:p>
        </w:tc>
        <w:tc>
          <w:tcPr>
            <w:tcW w:w="3882" w:type="dxa"/>
          </w:tcPr>
          <w:p>
            <w:pPr>
              <w:spacing w:line="360" w:lineRule="exact"/>
              <w:rPr>
                <w:rFonts w:ascii="宋体" w:hAnsi="宋体" w:cs="宋体"/>
                <w:lang w:eastAsia="zh-CN"/>
              </w:rPr>
            </w:pPr>
            <w:r>
              <w:rPr>
                <w:rFonts w:hint="eastAsia" w:ascii="宋体" w:hAnsi="宋体" w:cs="宋体"/>
                <w:lang w:eastAsia="zh-CN"/>
              </w:rPr>
              <w:t>桂林市东江园林幼儿园</w:t>
            </w:r>
          </w:p>
        </w:tc>
        <w:tc>
          <w:tcPr>
            <w:tcW w:w="2127" w:type="dxa"/>
          </w:tcPr>
          <w:p>
            <w:pPr>
              <w:spacing w:line="360" w:lineRule="exact"/>
              <w:rPr>
                <w:rFonts w:ascii="宋体" w:hAnsi="宋体" w:cs="宋体"/>
              </w:rPr>
            </w:pPr>
            <w:r>
              <w:rPr>
                <w:rFonts w:hint="eastAsia" w:ascii="宋体" w:hAnsi="宋体" w:cs="宋体"/>
                <w:lang w:eastAsia="zh-CN"/>
              </w:rPr>
              <w:t>幼儿教师、保育员</w:t>
            </w:r>
          </w:p>
        </w:tc>
        <w:tc>
          <w:tcPr>
            <w:tcW w:w="1523" w:type="dxa"/>
          </w:tcPr>
          <w:p>
            <w:pPr>
              <w:spacing w:line="360" w:lineRule="exact"/>
              <w:jc w:val="center"/>
              <w:rPr>
                <w:rFonts w:ascii="宋体" w:hAnsi="宋体" w:cs="宋体"/>
              </w:rPr>
            </w:pPr>
            <w:r>
              <w:rPr>
                <w:rFonts w:hint="eastAsia" w:ascii="宋体" w:hAnsi="宋体" w:cs="宋体"/>
                <w:lang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762" w:type="dxa"/>
            <w:vAlign w:val="center"/>
          </w:tcPr>
          <w:p>
            <w:pPr>
              <w:spacing w:line="360" w:lineRule="exact"/>
              <w:jc w:val="center"/>
              <w:rPr>
                <w:rFonts w:ascii="宋体" w:hAnsi="宋体" w:cs="宋体"/>
              </w:rPr>
            </w:pPr>
            <w:r>
              <w:rPr>
                <w:rFonts w:hint="eastAsia" w:ascii="宋体" w:hAnsi="宋体" w:cs="宋体"/>
                <w:lang w:eastAsia="zh-CN"/>
              </w:rPr>
              <w:t>22</w:t>
            </w:r>
          </w:p>
        </w:tc>
        <w:tc>
          <w:tcPr>
            <w:tcW w:w="3882" w:type="dxa"/>
          </w:tcPr>
          <w:p>
            <w:pPr>
              <w:spacing w:line="360" w:lineRule="exact"/>
              <w:rPr>
                <w:rFonts w:ascii="宋体" w:hAnsi="宋体" w:cs="宋体"/>
              </w:rPr>
            </w:pPr>
            <w:r>
              <w:rPr>
                <w:rFonts w:hint="eastAsia" w:ascii="宋体" w:hAnsi="宋体" w:cs="宋体"/>
              </w:rPr>
              <w:t>桂林市小博士幼儿园</w:t>
            </w:r>
          </w:p>
        </w:tc>
        <w:tc>
          <w:tcPr>
            <w:tcW w:w="2127" w:type="dxa"/>
          </w:tcPr>
          <w:p>
            <w:pPr>
              <w:spacing w:line="360" w:lineRule="exact"/>
              <w:rPr>
                <w:rFonts w:ascii="宋体" w:hAnsi="宋体" w:cs="宋体"/>
              </w:rPr>
            </w:pPr>
            <w:r>
              <w:rPr>
                <w:rFonts w:hint="eastAsia" w:ascii="宋体" w:hAnsi="宋体" w:cs="宋体"/>
                <w:lang w:eastAsia="zh-CN"/>
              </w:rPr>
              <w:t>幼儿教师、保育员</w:t>
            </w:r>
          </w:p>
        </w:tc>
        <w:tc>
          <w:tcPr>
            <w:tcW w:w="1523" w:type="dxa"/>
          </w:tcPr>
          <w:p>
            <w:pPr>
              <w:spacing w:line="360" w:lineRule="exact"/>
              <w:jc w:val="center"/>
              <w:rPr>
                <w:rFonts w:ascii="宋体" w:hAnsi="宋体" w:cs="宋体"/>
              </w:rPr>
            </w:pPr>
            <w:r>
              <w:rPr>
                <w:rFonts w:hint="eastAsia" w:ascii="宋体" w:hAnsi="宋体" w:cs="宋体"/>
                <w:lang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762" w:type="dxa"/>
            <w:vAlign w:val="center"/>
          </w:tcPr>
          <w:p>
            <w:pPr>
              <w:spacing w:line="360" w:lineRule="exact"/>
              <w:jc w:val="center"/>
              <w:rPr>
                <w:rFonts w:ascii="宋体" w:hAnsi="宋体" w:cs="宋体"/>
              </w:rPr>
            </w:pPr>
            <w:r>
              <w:rPr>
                <w:rFonts w:hint="eastAsia" w:ascii="宋体" w:hAnsi="宋体" w:cs="宋体"/>
                <w:lang w:eastAsia="zh-CN"/>
              </w:rPr>
              <w:t>23</w:t>
            </w:r>
          </w:p>
        </w:tc>
        <w:tc>
          <w:tcPr>
            <w:tcW w:w="3882" w:type="dxa"/>
          </w:tcPr>
          <w:p>
            <w:pPr>
              <w:spacing w:line="360" w:lineRule="exact"/>
              <w:rPr>
                <w:rFonts w:ascii="宋体" w:hAnsi="宋体" w:cs="宋体"/>
              </w:rPr>
            </w:pPr>
            <w:r>
              <w:rPr>
                <w:rFonts w:hint="eastAsia" w:ascii="宋体" w:hAnsi="宋体" w:cs="宋体"/>
              </w:rPr>
              <w:t>深圳市英华幼教集团</w:t>
            </w:r>
          </w:p>
        </w:tc>
        <w:tc>
          <w:tcPr>
            <w:tcW w:w="2127" w:type="dxa"/>
          </w:tcPr>
          <w:p>
            <w:pPr>
              <w:spacing w:line="360" w:lineRule="exact"/>
              <w:rPr>
                <w:rFonts w:ascii="宋体" w:hAnsi="宋体" w:cs="宋体"/>
              </w:rPr>
            </w:pPr>
            <w:r>
              <w:rPr>
                <w:rFonts w:hint="eastAsia" w:ascii="宋体" w:hAnsi="宋体" w:cs="宋体"/>
                <w:lang w:eastAsia="zh-CN"/>
              </w:rPr>
              <w:t>幼儿教师、保育员</w:t>
            </w:r>
          </w:p>
        </w:tc>
        <w:tc>
          <w:tcPr>
            <w:tcW w:w="1523" w:type="dxa"/>
          </w:tcPr>
          <w:p>
            <w:pPr>
              <w:spacing w:line="360" w:lineRule="exact"/>
              <w:jc w:val="center"/>
              <w:rPr>
                <w:rFonts w:ascii="宋体" w:hAnsi="宋体" w:cs="宋体"/>
              </w:rPr>
            </w:pPr>
            <w:r>
              <w:rPr>
                <w:rFonts w:hint="eastAsia" w:ascii="宋体" w:hAnsi="宋体" w:cs="宋体"/>
                <w:lang w:eastAsia="zh-CN"/>
              </w:rPr>
              <w:t>110</w:t>
            </w:r>
          </w:p>
        </w:tc>
      </w:tr>
    </w:tbl>
    <w:p>
      <w:pPr>
        <w:pStyle w:val="3"/>
        <w:spacing w:before="0" w:after="0" w:line="440" w:lineRule="exact"/>
        <w:ind w:firstLine="562" w:firstLineChars="200"/>
        <w:rPr>
          <w:rFonts w:ascii="宋体" w:hAnsi="宋体"/>
          <w:b w:val="0"/>
          <w:lang w:eastAsia="zh-CN"/>
        </w:rPr>
      </w:pPr>
      <w:r>
        <w:rPr>
          <w:rFonts w:hint="eastAsia" w:ascii="宋体" w:hAnsi="宋体" w:eastAsia="宋体"/>
          <w:lang w:eastAsia="zh-CN"/>
        </w:rPr>
        <w:t>十四、专业师资</w:t>
      </w:r>
    </w:p>
    <w:p>
      <w:pPr>
        <w:spacing w:line="440" w:lineRule="exact"/>
        <w:ind w:firstLine="560" w:firstLineChars="200"/>
        <w:rPr>
          <w:rFonts w:ascii="宋体" w:hAnsi="宋体"/>
          <w:color w:val="000000" w:themeColor="text1"/>
          <w:sz w:val="28"/>
          <w:szCs w:val="28"/>
          <w:lang w:eastAsia="zh-CN"/>
        </w:rPr>
      </w:pPr>
      <w:r>
        <w:rPr>
          <w:rFonts w:hint="eastAsia" w:ascii="宋体" w:hAnsi="宋体"/>
          <w:color w:val="000000" w:themeColor="text1"/>
          <w:sz w:val="28"/>
          <w:szCs w:val="28"/>
          <w:lang w:eastAsia="zh-CN"/>
        </w:rPr>
        <w:t>师资队伍整体结构应合理，符合专业目标定位要求，适应学科、专业长远发展需要和教学需要。专业带头人由具有中级职称以上（含中级职称）和大学本科学历的“双师型”教师，要能够站在幼儿教育专业领域发展前沿，掌握本专业行业发展最新动态；骨干教师要参与课程的建设与课题的研究。</w:t>
      </w:r>
    </w:p>
    <w:p>
      <w:pPr>
        <w:pStyle w:val="3"/>
        <w:spacing w:before="0" w:after="0" w:line="440" w:lineRule="exact"/>
        <w:ind w:firstLine="482"/>
        <w:rPr>
          <w:rFonts w:ascii="宋体" w:hAnsi="宋体" w:eastAsia="宋体"/>
          <w:b w:val="0"/>
          <w:szCs w:val="28"/>
          <w:lang w:eastAsia="zh-CN"/>
        </w:rPr>
      </w:pPr>
      <w:bookmarkStart w:id="26" w:name="_Toc426559602"/>
      <w:bookmarkStart w:id="27" w:name="_Toc414052667"/>
      <w:bookmarkStart w:id="28" w:name="_Toc419185730"/>
      <w:r>
        <w:rPr>
          <w:rFonts w:hint="eastAsia" w:ascii="宋体" w:hAnsi="宋体" w:eastAsia="宋体"/>
          <w:b w:val="0"/>
          <w:szCs w:val="28"/>
          <w:lang w:eastAsia="zh-CN"/>
        </w:rPr>
        <w:t>(一)年龄结构合理</w:t>
      </w:r>
      <w:bookmarkEnd w:id="26"/>
      <w:bookmarkEnd w:id="27"/>
      <w:bookmarkEnd w:id="28"/>
    </w:p>
    <w:p>
      <w:pPr>
        <w:spacing w:line="440" w:lineRule="exact"/>
        <w:ind w:firstLine="482"/>
        <w:rPr>
          <w:rFonts w:ascii="宋体" w:hAnsi="宋体"/>
          <w:sz w:val="28"/>
          <w:szCs w:val="28"/>
          <w:lang w:eastAsia="zh-CN"/>
        </w:rPr>
      </w:pPr>
      <w:r>
        <w:rPr>
          <w:rFonts w:hint="eastAsia" w:ascii="宋体" w:hAnsi="宋体"/>
          <w:color w:val="000000" w:themeColor="text1"/>
          <w:sz w:val="28"/>
          <w:szCs w:val="28"/>
          <w:lang w:eastAsia="zh-CN"/>
        </w:rPr>
        <w:t>幼儿教育</w:t>
      </w:r>
      <w:r>
        <w:rPr>
          <w:rFonts w:hint="eastAsia" w:ascii="宋体" w:hAnsi="宋体"/>
          <w:sz w:val="28"/>
          <w:szCs w:val="28"/>
          <w:lang w:eastAsia="zh-CN"/>
        </w:rPr>
        <w:t>专业需要教师具有较强的获取、吸收、应用新知识的能力。年龄在50岁以下的高级讲师及35岁以下的讲师所占比例要适宜，中青年骨干教师所占比例要高。</w:t>
      </w:r>
    </w:p>
    <w:p>
      <w:pPr>
        <w:pStyle w:val="3"/>
        <w:spacing w:before="0" w:after="0" w:line="440" w:lineRule="exact"/>
        <w:ind w:firstLine="482"/>
        <w:rPr>
          <w:rFonts w:ascii="宋体" w:hAnsi="宋体" w:eastAsia="宋体"/>
          <w:b w:val="0"/>
          <w:szCs w:val="28"/>
          <w:lang w:eastAsia="zh-CN"/>
        </w:rPr>
      </w:pPr>
      <w:bookmarkStart w:id="29" w:name="_Toc414052668"/>
      <w:bookmarkStart w:id="30" w:name="_Toc419185731"/>
      <w:bookmarkStart w:id="31" w:name="_Toc426559603"/>
      <w:r>
        <w:rPr>
          <w:rFonts w:hint="eastAsia" w:ascii="宋体" w:hAnsi="宋体" w:eastAsia="宋体"/>
          <w:b w:val="0"/>
          <w:szCs w:val="28"/>
          <w:lang w:eastAsia="zh-CN"/>
        </w:rPr>
        <w:t>(二)学历（学位）和职称结构合理</w:t>
      </w:r>
      <w:bookmarkEnd w:id="29"/>
      <w:bookmarkEnd w:id="30"/>
      <w:bookmarkEnd w:id="31"/>
    </w:p>
    <w:p>
      <w:pPr>
        <w:spacing w:line="440" w:lineRule="exact"/>
        <w:ind w:firstLine="482"/>
        <w:rPr>
          <w:rFonts w:ascii="宋体" w:hAnsi="宋体"/>
          <w:sz w:val="28"/>
          <w:szCs w:val="28"/>
          <w:lang w:eastAsia="zh-CN"/>
        </w:rPr>
      </w:pPr>
      <w:r>
        <w:rPr>
          <w:rFonts w:hint="eastAsia" w:ascii="宋体" w:hAnsi="宋体"/>
          <w:sz w:val="28"/>
          <w:szCs w:val="28"/>
          <w:lang w:eastAsia="zh-CN"/>
        </w:rPr>
        <w:t>具有大学本科学历以上和讲师以上职称的教师要占专职教师比例的50%以上。</w:t>
      </w:r>
    </w:p>
    <w:p>
      <w:pPr>
        <w:pStyle w:val="3"/>
        <w:spacing w:before="0" w:after="0" w:line="440" w:lineRule="exact"/>
        <w:ind w:firstLine="482"/>
        <w:rPr>
          <w:rFonts w:ascii="宋体" w:hAnsi="宋体" w:eastAsia="宋体"/>
          <w:b w:val="0"/>
          <w:szCs w:val="28"/>
          <w:lang w:eastAsia="zh-CN"/>
        </w:rPr>
      </w:pPr>
      <w:bookmarkStart w:id="32" w:name="_Toc414052669"/>
      <w:bookmarkStart w:id="33" w:name="_Toc426559604"/>
      <w:bookmarkStart w:id="34" w:name="_Toc419185732"/>
      <w:r>
        <w:rPr>
          <w:rFonts w:hint="eastAsia" w:ascii="宋体" w:hAnsi="宋体" w:eastAsia="宋体"/>
          <w:b w:val="0"/>
          <w:szCs w:val="28"/>
          <w:lang w:eastAsia="zh-CN"/>
        </w:rPr>
        <w:t>(三)生师比结构合理</w:t>
      </w:r>
      <w:bookmarkEnd w:id="32"/>
      <w:bookmarkEnd w:id="33"/>
      <w:bookmarkEnd w:id="34"/>
    </w:p>
    <w:p>
      <w:pPr>
        <w:spacing w:line="440" w:lineRule="exact"/>
        <w:ind w:firstLine="482"/>
        <w:rPr>
          <w:rFonts w:ascii="宋体" w:hAnsi="宋体"/>
          <w:sz w:val="28"/>
          <w:szCs w:val="28"/>
          <w:lang w:eastAsia="zh-CN"/>
        </w:rPr>
      </w:pPr>
      <w:r>
        <w:rPr>
          <w:rFonts w:hint="eastAsia" w:ascii="宋体" w:hAnsi="宋体"/>
          <w:sz w:val="28"/>
          <w:szCs w:val="28"/>
          <w:lang w:eastAsia="zh-CN"/>
        </w:rPr>
        <w:t>生师比适宜，满足本专业教学工作的需要，一般不高于20∶1。</w:t>
      </w:r>
    </w:p>
    <w:p>
      <w:pPr>
        <w:pStyle w:val="3"/>
        <w:spacing w:before="0" w:after="0" w:line="440" w:lineRule="exact"/>
        <w:ind w:firstLine="482"/>
        <w:rPr>
          <w:rFonts w:ascii="宋体" w:hAnsi="宋体" w:eastAsia="宋体"/>
          <w:b w:val="0"/>
          <w:szCs w:val="28"/>
          <w:lang w:eastAsia="zh-CN"/>
        </w:rPr>
      </w:pPr>
      <w:bookmarkStart w:id="35" w:name="_Toc426559605"/>
      <w:bookmarkStart w:id="36" w:name="_Toc419185733"/>
      <w:bookmarkStart w:id="37" w:name="_Toc414052670"/>
      <w:r>
        <w:rPr>
          <w:rFonts w:hint="eastAsia" w:ascii="宋体" w:hAnsi="宋体" w:eastAsia="宋体"/>
          <w:b w:val="0"/>
          <w:szCs w:val="28"/>
          <w:lang w:eastAsia="zh-CN"/>
        </w:rPr>
        <w:t>(四)“双师型”教师比例结构合理</w:t>
      </w:r>
      <w:bookmarkEnd w:id="35"/>
      <w:bookmarkEnd w:id="36"/>
      <w:bookmarkEnd w:id="37"/>
    </w:p>
    <w:p>
      <w:pPr>
        <w:spacing w:line="440" w:lineRule="exact"/>
        <w:ind w:firstLine="482"/>
        <w:rPr>
          <w:rFonts w:ascii="宋体" w:hAnsi="宋体"/>
          <w:color w:val="000000" w:themeColor="text1"/>
          <w:sz w:val="28"/>
          <w:szCs w:val="28"/>
          <w:lang w:eastAsia="zh-CN"/>
        </w:rPr>
      </w:pPr>
      <w:r>
        <w:rPr>
          <w:rFonts w:hint="eastAsia" w:ascii="宋体" w:hAnsi="宋体"/>
          <w:sz w:val="28"/>
          <w:szCs w:val="28"/>
          <w:lang w:eastAsia="zh-CN"/>
        </w:rPr>
        <w:t>积极鼓励专业教师参与科研项目研发、到企业挂职锻炼，并获取幼儿教育专业相关的职业资格证书，逐步提高“双师型”教师比例，使之</w:t>
      </w:r>
      <w:r>
        <w:rPr>
          <w:rFonts w:hint="eastAsia" w:ascii="宋体" w:hAnsi="宋体"/>
          <w:color w:val="000000" w:themeColor="text1"/>
          <w:sz w:val="28"/>
          <w:szCs w:val="28"/>
          <w:lang w:eastAsia="zh-CN"/>
        </w:rPr>
        <w:t>达到90%以上。</w:t>
      </w:r>
    </w:p>
    <w:p>
      <w:pPr>
        <w:pStyle w:val="3"/>
        <w:tabs>
          <w:tab w:val="left" w:pos="3285"/>
        </w:tabs>
        <w:spacing w:before="0" w:after="0" w:line="440" w:lineRule="exact"/>
        <w:ind w:firstLine="482"/>
        <w:rPr>
          <w:rFonts w:ascii="宋体" w:hAnsi="宋体" w:eastAsia="宋体"/>
          <w:b w:val="0"/>
          <w:color w:val="000000" w:themeColor="text1"/>
          <w:szCs w:val="28"/>
          <w:lang w:eastAsia="zh-CN"/>
        </w:rPr>
      </w:pPr>
      <w:bookmarkStart w:id="38" w:name="_Toc419185734"/>
      <w:bookmarkStart w:id="39" w:name="_Toc414052671"/>
      <w:bookmarkStart w:id="40" w:name="_Toc426559606"/>
      <w:r>
        <w:rPr>
          <w:rFonts w:hint="eastAsia" w:ascii="宋体" w:hAnsi="宋体" w:eastAsia="宋体"/>
          <w:b w:val="0"/>
          <w:color w:val="000000" w:themeColor="text1"/>
          <w:szCs w:val="28"/>
          <w:lang w:eastAsia="zh-CN"/>
        </w:rPr>
        <w:t>(五)“一体化”教师比例结构合理</w:t>
      </w:r>
    </w:p>
    <w:p>
      <w:pPr>
        <w:spacing w:line="440" w:lineRule="exact"/>
        <w:ind w:firstLine="482"/>
        <w:rPr>
          <w:rFonts w:ascii="宋体" w:hAnsi="宋体"/>
          <w:color w:val="000000" w:themeColor="text1"/>
          <w:sz w:val="28"/>
          <w:szCs w:val="28"/>
          <w:lang w:eastAsia="zh-CN"/>
        </w:rPr>
      </w:pPr>
      <w:r>
        <w:rPr>
          <w:rFonts w:hint="eastAsia" w:ascii="宋体" w:hAnsi="宋体"/>
          <w:color w:val="000000" w:themeColor="text1"/>
          <w:sz w:val="28"/>
          <w:szCs w:val="28"/>
          <w:lang w:eastAsia="zh-CN"/>
        </w:rPr>
        <w:t>积极鼓励专业教师参与科研项目研发、到企业挂职锻炼，同时参与“一体化”的相关比赛及评定工作，逐步提高“一体化”教师比例。</w:t>
      </w:r>
    </w:p>
    <w:p>
      <w:pPr>
        <w:pStyle w:val="3"/>
        <w:tabs>
          <w:tab w:val="left" w:pos="3285"/>
        </w:tabs>
        <w:spacing w:before="0" w:after="0" w:line="440" w:lineRule="exact"/>
        <w:ind w:firstLine="420" w:firstLineChars="150"/>
        <w:rPr>
          <w:rFonts w:ascii="宋体" w:hAnsi="宋体" w:eastAsia="宋体"/>
          <w:b w:val="0"/>
          <w:color w:val="000000" w:themeColor="text1"/>
          <w:szCs w:val="28"/>
          <w:lang w:eastAsia="zh-CN"/>
        </w:rPr>
      </w:pPr>
      <w:r>
        <w:rPr>
          <w:rFonts w:hint="eastAsia" w:ascii="宋体" w:hAnsi="宋体" w:eastAsia="宋体"/>
          <w:b w:val="0"/>
          <w:color w:val="000000" w:themeColor="text1"/>
          <w:szCs w:val="28"/>
          <w:lang w:eastAsia="zh-CN"/>
        </w:rPr>
        <w:t>（六）专兼比结构合理</w:t>
      </w:r>
      <w:bookmarkEnd w:id="38"/>
      <w:bookmarkEnd w:id="39"/>
      <w:bookmarkEnd w:id="40"/>
      <w:r>
        <w:rPr>
          <w:rFonts w:ascii="宋体" w:hAnsi="宋体" w:eastAsia="宋体"/>
          <w:b w:val="0"/>
          <w:color w:val="000000" w:themeColor="text1"/>
          <w:szCs w:val="28"/>
          <w:lang w:eastAsia="zh-CN"/>
        </w:rPr>
        <w:tab/>
      </w:r>
    </w:p>
    <w:p>
      <w:pPr>
        <w:spacing w:line="440" w:lineRule="exact"/>
        <w:ind w:firstLine="482"/>
        <w:rPr>
          <w:rFonts w:ascii="宋体" w:hAnsi="宋体"/>
          <w:sz w:val="28"/>
          <w:szCs w:val="28"/>
          <w:lang w:eastAsia="zh-CN"/>
        </w:rPr>
      </w:pPr>
      <w:r>
        <w:rPr>
          <w:rFonts w:hint="eastAsia" w:ascii="宋体" w:hAnsi="宋体"/>
          <w:color w:val="000000" w:themeColor="text1"/>
          <w:sz w:val="28"/>
          <w:szCs w:val="28"/>
          <w:lang w:eastAsia="zh-CN"/>
        </w:rPr>
        <w:t>聘请在实际工作中有丰富的教学经验，</w:t>
      </w:r>
      <w:r>
        <w:rPr>
          <w:rFonts w:hint="eastAsia" w:ascii="宋体" w:hAnsi="宋体"/>
          <w:sz w:val="28"/>
          <w:szCs w:val="28"/>
          <w:lang w:eastAsia="zh-CN"/>
        </w:rPr>
        <w:t>有一定教学水平和科研能力的人担任兼职教师，专兼比达到1.5∶1，以改善师资队伍的知识结构和人员结构，提高本专业教师的实践教学水平，具备指导专业建设，参与课程教学与教材编写，能参与专业建设与校企合作项。</w:t>
      </w:r>
    </w:p>
    <w:p>
      <w:pPr>
        <w:pStyle w:val="3"/>
        <w:tabs>
          <w:tab w:val="left" w:pos="3285"/>
        </w:tabs>
        <w:spacing w:before="0" w:after="0" w:line="440" w:lineRule="exact"/>
        <w:ind w:firstLine="480"/>
        <w:rPr>
          <w:rFonts w:ascii="宋体" w:hAnsi="宋体" w:eastAsia="宋体"/>
          <w:b w:val="0"/>
          <w:szCs w:val="28"/>
          <w:lang w:eastAsia="zh-CN"/>
        </w:rPr>
      </w:pPr>
      <w:bookmarkStart w:id="41" w:name="_Toc426559607"/>
      <w:r>
        <w:rPr>
          <w:rFonts w:hint="eastAsia" w:ascii="宋体" w:hAnsi="宋体" w:eastAsia="宋体"/>
          <w:b w:val="0"/>
          <w:color w:val="000000" w:themeColor="text1"/>
          <w:szCs w:val="28"/>
          <w:lang w:eastAsia="zh-CN"/>
        </w:rPr>
        <w:t>(七)</w:t>
      </w:r>
      <w:r>
        <w:rPr>
          <w:rFonts w:hint="eastAsia" w:ascii="宋体" w:hAnsi="宋体" w:eastAsia="宋体"/>
          <w:b w:val="0"/>
          <w:szCs w:val="28"/>
          <w:lang w:eastAsia="zh-CN"/>
        </w:rPr>
        <w:t>师资培养的措施</w:t>
      </w:r>
      <w:bookmarkEnd w:id="41"/>
    </w:p>
    <w:p>
      <w:pPr>
        <w:spacing w:line="440" w:lineRule="exact"/>
        <w:ind w:firstLine="480"/>
        <w:rPr>
          <w:rFonts w:ascii="宋体" w:hAnsi="宋体"/>
          <w:sz w:val="28"/>
          <w:szCs w:val="28"/>
          <w:lang w:eastAsia="zh-CN"/>
        </w:rPr>
      </w:pPr>
      <w:r>
        <w:rPr>
          <w:rFonts w:hint="eastAsia" w:ascii="宋体" w:hAnsi="宋体"/>
          <w:sz w:val="28"/>
          <w:szCs w:val="28"/>
          <w:lang w:eastAsia="zh-CN"/>
        </w:rPr>
        <w:t>1.校内培训</w:t>
      </w:r>
    </w:p>
    <w:p>
      <w:pPr>
        <w:spacing w:line="440" w:lineRule="exact"/>
        <w:ind w:firstLine="480"/>
        <w:rPr>
          <w:rFonts w:ascii="宋体" w:hAnsi="宋体"/>
          <w:sz w:val="28"/>
          <w:szCs w:val="28"/>
          <w:lang w:eastAsia="zh-CN"/>
        </w:rPr>
      </w:pPr>
      <w:r>
        <w:rPr>
          <w:rFonts w:hint="eastAsia" w:ascii="宋体" w:hAnsi="宋体"/>
          <w:sz w:val="28"/>
          <w:szCs w:val="28"/>
          <w:lang w:eastAsia="zh-CN"/>
        </w:rPr>
        <w:t>定期开展教学业务竞赛、参加各类技能比赛、指导学生技能比赛等路径，提高教师的业务素质。</w:t>
      </w:r>
    </w:p>
    <w:p>
      <w:pPr>
        <w:spacing w:line="440" w:lineRule="exact"/>
        <w:ind w:firstLine="480"/>
        <w:rPr>
          <w:rFonts w:ascii="宋体" w:hAnsi="宋体"/>
          <w:sz w:val="28"/>
          <w:szCs w:val="28"/>
          <w:lang w:eastAsia="zh-CN"/>
        </w:rPr>
      </w:pPr>
      <w:r>
        <w:rPr>
          <w:rFonts w:hint="eastAsia" w:ascii="宋体" w:hAnsi="宋体"/>
          <w:sz w:val="28"/>
          <w:szCs w:val="28"/>
          <w:lang w:eastAsia="zh-CN"/>
        </w:rPr>
        <w:t>2.短期培训：一是利用节假日等业余时间，选派具有发展潜力的中青年教师参加高校或行业组织的相关专业培训。二是有计划、</w:t>
      </w:r>
      <w:r>
        <w:rPr>
          <w:rFonts w:hint="eastAsia" w:ascii="宋体" w:hAnsi="宋体"/>
          <w:color w:val="000000" w:themeColor="text1"/>
          <w:sz w:val="28"/>
          <w:szCs w:val="28"/>
          <w:lang w:eastAsia="zh-CN"/>
        </w:rPr>
        <w:t>有步骤地</w:t>
      </w:r>
      <w:r>
        <w:rPr>
          <w:rFonts w:hint="eastAsia" w:ascii="宋体" w:hAnsi="宋体"/>
          <w:sz w:val="28"/>
          <w:szCs w:val="28"/>
          <w:lang w:eastAsia="zh-CN"/>
        </w:rPr>
        <w:t>选派部分教师到国家级或区级职教师资培训基地参加培训学习，提升教师教育教学理论水平。</w:t>
      </w:r>
    </w:p>
    <w:p>
      <w:pPr>
        <w:spacing w:line="440" w:lineRule="exact"/>
        <w:ind w:firstLine="480"/>
        <w:rPr>
          <w:rFonts w:ascii="宋体" w:hAnsi="宋体"/>
          <w:sz w:val="28"/>
          <w:szCs w:val="28"/>
          <w:lang w:eastAsia="zh-CN"/>
        </w:rPr>
      </w:pPr>
      <w:r>
        <w:rPr>
          <w:rFonts w:hint="eastAsia" w:ascii="宋体" w:hAnsi="宋体"/>
          <w:sz w:val="28"/>
          <w:szCs w:val="28"/>
          <w:lang w:eastAsia="zh-CN"/>
        </w:rPr>
        <w:t>3.企业实践：利用寒假和暑假，安排专业教师到企业参加生产实践或挂职锻炼，每年不少于1个月。既拓展教师视野，吸纳新知识、新技术，又提升教师的实践能力。</w:t>
      </w:r>
    </w:p>
    <w:p>
      <w:pPr>
        <w:pStyle w:val="2"/>
        <w:spacing w:before="0" w:after="0" w:line="440" w:lineRule="exact"/>
        <w:ind w:firstLine="482"/>
        <w:rPr>
          <w:rFonts w:asciiTheme="minorEastAsia" w:hAnsiTheme="minorEastAsia" w:eastAsiaTheme="minorEastAsia"/>
          <w:sz w:val="28"/>
          <w:szCs w:val="28"/>
          <w:lang w:eastAsia="zh-CN"/>
        </w:rPr>
      </w:pPr>
      <w:bookmarkStart w:id="42" w:name="_Toc426559608"/>
      <w:bookmarkStart w:id="43" w:name="_Toc419185735"/>
      <w:bookmarkStart w:id="44" w:name="_Toc414052672"/>
      <w:r>
        <w:rPr>
          <w:rFonts w:hint="eastAsia" w:asciiTheme="minorEastAsia" w:hAnsiTheme="minorEastAsia" w:eastAsiaTheme="minorEastAsia"/>
          <w:sz w:val="28"/>
          <w:szCs w:val="28"/>
          <w:lang w:eastAsia="zh-CN"/>
        </w:rPr>
        <w:t>十五、必修课教材使用情况</w:t>
      </w:r>
      <w:bookmarkEnd w:id="42"/>
      <w:bookmarkEnd w:id="43"/>
      <w:bookmarkEnd w:id="44"/>
    </w:p>
    <w:p>
      <w:pPr>
        <w:pStyle w:val="3"/>
        <w:spacing w:before="0" w:after="0" w:line="440" w:lineRule="exact"/>
        <w:ind w:firstLine="480"/>
        <w:rPr>
          <w:rFonts w:ascii="宋体" w:hAnsi="宋体" w:eastAsia="宋体"/>
          <w:b w:val="0"/>
          <w:szCs w:val="28"/>
          <w:lang w:eastAsia="zh-CN"/>
        </w:rPr>
      </w:pPr>
      <w:bookmarkStart w:id="45" w:name="_Toc414052673"/>
      <w:bookmarkStart w:id="46" w:name="_Toc426559609"/>
      <w:bookmarkStart w:id="47" w:name="_Toc419185736"/>
      <w:r>
        <w:rPr>
          <w:rFonts w:hint="eastAsia" w:ascii="宋体" w:hAnsi="宋体" w:eastAsia="宋体"/>
          <w:b w:val="0"/>
          <w:szCs w:val="28"/>
          <w:lang w:eastAsia="zh-CN"/>
        </w:rPr>
        <w:t>(一)公共基础课教材选用要求</w:t>
      </w:r>
      <w:bookmarkEnd w:id="45"/>
      <w:bookmarkEnd w:id="46"/>
      <w:bookmarkEnd w:id="47"/>
    </w:p>
    <w:tbl>
      <w:tblPr>
        <w:tblStyle w:val="23"/>
        <w:tblW w:w="8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2284"/>
        <w:gridCol w:w="2174"/>
        <w:gridCol w:w="2463"/>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blHeader/>
          <w:jc w:val="center"/>
        </w:trPr>
        <w:tc>
          <w:tcPr>
            <w:tcW w:w="490" w:type="dxa"/>
            <w:vMerge w:val="restart"/>
            <w:vAlign w:val="center"/>
          </w:tcPr>
          <w:p>
            <w:pPr>
              <w:pStyle w:val="55"/>
              <w:spacing w:line="360" w:lineRule="exact"/>
              <w:jc w:val="center"/>
              <w:rPr>
                <w:rFonts w:ascii="宋体" w:hAnsi="宋体" w:cs="宋体"/>
              </w:rPr>
            </w:pPr>
            <w:r>
              <w:rPr>
                <w:rFonts w:hint="eastAsia" w:ascii="宋体" w:hAnsi="宋体" w:cs="宋体"/>
              </w:rPr>
              <w:t>序号</w:t>
            </w:r>
          </w:p>
        </w:tc>
        <w:tc>
          <w:tcPr>
            <w:tcW w:w="2284" w:type="dxa"/>
            <w:vMerge w:val="restart"/>
            <w:vAlign w:val="center"/>
          </w:tcPr>
          <w:p>
            <w:pPr>
              <w:pStyle w:val="55"/>
              <w:spacing w:line="360" w:lineRule="exact"/>
              <w:jc w:val="center"/>
              <w:rPr>
                <w:rFonts w:ascii="宋体" w:hAnsi="宋体" w:cs="宋体"/>
              </w:rPr>
            </w:pPr>
            <w:r>
              <w:rPr>
                <w:rFonts w:hint="eastAsia" w:ascii="宋体" w:hAnsi="宋体" w:cs="宋体"/>
              </w:rPr>
              <w:t>课程名称</w:t>
            </w:r>
          </w:p>
        </w:tc>
        <w:tc>
          <w:tcPr>
            <w:tcW w:w="5972" w:type="dxa"/>
            <w:gridSpan w:val="3"/>
            <w:vAlign w:val="center"/>
          </w:tcPr>
          <w:p>
            <w:pPr>
              <w:pStyle w:val="55"/>
              <w:spacing w:line="360" w:lineRule="exact"/>
              <w:jc w:val="center"/>
              <w:rPr>
                <w:rFonts w:ascii="宋体" w:hAnsi="宋体" w:cs="宋体"/>
              </w:rPr>
            </w:pPr>
            <w:r>
              <w:rPr>
                <w:rFonts w:hint="eastAsia" w:ascii="宋体" w:hAnsi="宋体" w:cs="宋体"/>
              </w:rPr>
              <w:t>使用教材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blHeader/>
          <w:jc w:val="center"/>
        </w:trPr>
        <w:tc>
          <w:tcPr>
            <w:tcW w:w="490" w:type="dxa"/>
            <w:vMerge w:val="continue"/>
            <w:vAlign w:val="center"/>
          </w:tcPr>
          <w:p>
            <w:pPr>
              <w:pStyle w:val="55"/>
              <w:spacing w:line="360" w:lineRule="exact"/>
              <w:jc w:val="center"/>
              <w:rPr>
                <w:rFonts w:ascii="宋体" w:hAnsi="宋体" w:cs="宋体"/>
              </w:rPr>
            </w:pPr>
          </w:p>
        </w:tc>
        <w:tc>
          <w:tcPr>
            <w:tcW w:w="2284" w:type="dxa"/>
            <w:vMerge w:val="continue"/>
            <w:vAlign w:val="center"/>
          </w:tcPr>
          <w:p>
            <w:pPr>
              <w:pStyle w:val="55"/>
              <w:spacing w:line="360" w:lineRule="exact"/>
              <w:jc w:val="center"/>
              <w:rPr>
                <w:rFonts w:ascii="宋体" w:hAnsi="宋体" w:cs="宋体"/>
              </w:rPr>
            </w:pPr>
          </w:p>
        </w:tc>
        <w:tc>
          <w:tcPr>
            <w:tcW w:w="2174" w:type="dxa"/>
            <w:vAlign w:val="center"/>
          </w:tcPr>
          <w:p>
            <w:pPr>
              <w:pStyle w:val="55"/>
              <w:spacing w:line="360" w:lineRule="exact"/>
              <w:jc w:val="center"/>
              <w:rPr>
                <w:rFonts w:ascii="宋体" w:hAnsi="宋体" w:cs="宋体"/>
              </w:rPr>
            </w:pPr>
            <w:r>
              <w:rPr>
                <w:rFonts w:hint="eastAsia" w:ascii="宋体" w:hAnsi="宋体" w:cs="宋体"/>
              </w:rPr>
              <w:t>名称</w:t>
            </w:r>
          </w:p>
        </w:tc>
        <w:tc>
          <w:tcPr>
            <w:tcW w:w="2463" w:type="dxa"/>
            <w:vAlign w:val="center"/>
          </w:tcPr>
          <w:p>
            <w:pPr>
              <w:pStyle w:val="55"/>
              <w:spacing w:line="360" w:lineRule="exact"/>
              <w:jc w:val="center"/>
              <w:rPr>
                <w:rFonts w:ascii="宋体" w:hAnsi="宋体" w:cs="宋体"/>
              </w:rPr>
            </w:pPr>
            <w:r>
              <w:rPr>
                <w:rFonts w:hint="eastAsia" w:ascii="宋体" w:hAnsi="宋体" w:cs="宋体"/>
              </w:rPr>
              <w:t>出版社</w:t>
            </w:r>
          </w:p>
        </w:tc>
        <w:tc>
          <w:tcPr>
            <w:tcW w:w="1335" w:type="dxa"/>
            <w:vAlign w:val="center"/>
          </w:tcPr>
          <w:p>
            <w:pPr>
              <w:pStyle w:val="55"/>
              <w:spacing w:line="360" w:lineRule="exact"/>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90" w:type="dxa"/>
            <w:vAlign w:val="center"/>
          </w:tcPr>
          <w:p>
            <w:pPr>
              <w:pStyle w:val="55"/>
              <w:spacing w:line="360" w:lineRule="exact"/>
              <w:rPr>
                <w:rFonts w:ascii="宋体" w:hAnsi="宋体" w:cs="宋体"/>
              </w:rPr>
            </w:pPr>
            <w:r>
              <w:rPr>
                <w:rFonts w:hint="eastAsia" w:ascii="宋体" w:hAnsi="宋体" w:cs="宋体"/>
              </w:rPr>
              <w:t>1</w:t>
            </w:r>
          </w:p>
        </w:tc>
        <w:tc>
          <w:tcPr>
            <w:tcW w:w="2284" w:type="dxa"/>
            <w:vAlign w:val="center"/>
          </w:tcPr>
          <w:p>
            <w:pPr>
              <w:pStyle w:val="55"/>
              <w:spacing w:line="360" w:lineRule="exact"/>
              <w:jc w:val="center"/>
              <w:rPr>
                <w:rFonts w:ascii="宋体" w:hAnsi="宋体" w:cs="宋体"/>
              </w:rPr>
            </w:pPr>
            <w:r>
              <w:rPr>
                <w:rFonts w:hint="eastAsia" w:ascii="宋体" w:hAnsi="宋体" w:cs="宋体"/>
              </w:rPr>
              <w:t>道德法律与人生</w:t>
            </w:r>
          </w:p>
        </w:tc>
        <w:tc>
          <w:tcPr>
            <w:tcW w:w="2174" w:type="dxa"/>
            <w:vAlign w:val="center"/>
          </w:tcPr>
          <w:p>
            <w:pPr>
              <w:pStyle w:val="55"/>
              <w:spacing w:line="360" w:lineRule="exact"/>
              <w:jc w:val="center"/>
              <w:rPr>
                <w:rFonts w:ascii="宋体" w:hAnsi="宋体" w:cs="宋体"/>
              </w:rPr>
            </w:pPr>
            <w:r>
              <w:rPr>
                <w:rFonts w:hint="eastAsia" w:ascii="宋体" w:hAnsi="宋体" w:cs="宋体"/>
              </w:rPr>
              <w:t>道德法律与人生</w:t>
            </w:r>
          </w:p>
        </w:tc>
        <w:tc>
          <w:tcPr>
            <w:tcW w:w="2463" w:type="dxa"/>
            <w:vAlign w:val="center"/>
          </w:tcPr>
          <w:p>
            <w:pPr>
              <w:pStyle w:val="55"/>
              <w:spacing w:line="360" w:lineRule="exact"/>
              <w:jc w:val="center"/>
              <w:rPr>
                <w:rFonts w:ascii="宋体" w:hAnsi="宋体" w:cs="宋体"/>
              </w:rPr>
            </w:pPr>
            <w:r>
              <w:rPr>
                <w:rFonts w:hint="eastAsia" w:ascii="宋体" w:hAnsi="宋体" w:cs="宋体"/>
              </w:rPr>
              <w:t>中国劳动出版社</w:t>
            </w:r>
          </w:p>
        </w:tc>
        <w:tc>
          <w:tcPr>
            <w:tcW w:w="1335" w:type="dxa"/>
            <w:vAlign w:val="center"/>
          </w:tcPr>
          <w:p>
            <w:pPr>
              <w:pStyle w:val="55"/>
              <w:spacing w:line="36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90" w:type="dxa"/>
            <w:vAlign w:val="center"/>
          </w:tcPr>
          <w:p>
            <w:pPr>
              <w:pStyle w:val="55"/>
              <w:spacing w:line="360" w:lineRule="exact"/>
              <w:rPr>
                <w:rFonts w:ascii="宋体" w:hAnsi="宋体" w:cs="宋体"/>
              </w:rPr>
            </w:pPr>
            <w:r>
              <w:rPr>
                <w:rFonts w:hint="eastAsia" w:ascii="宋体" w:hAnsi="宋体" w:cs="宋体"/>
              </w:rPr>
              <w:t>2</w:t>
            </w:r>
          </w:p>
        </w:tc>
        <w:tc>
          <w:tcPr>
            <w:tcW w:w="2284" w:type="dxa"/>
            <w:vAlign w:val="center"/>
          </w:tcPr>
          <w:p>
            <w:pPr>
              <w:pStyle w:val="55"/>
              <w:spacing w:line="360" w:lineRule="exact"/>
              <w:jc w:val="center"/>
              <w:rPr>
                <w:rFonts w:ascii="宋体" w:hAnsi="宋体" w:cs="宋体"/>
              </w:rPr>
            </w:pPr>
            <w:r>
              <w:rPr>
                <w:rFonts w:hint="eastAsia" w:ascii="宋体" w:hAnsi="宋体" w:cs="宋体"/>
              </w:rPr>
              <w:t>经济与政治常识</w:t>
            </w:r>
          </w:p>
        </w:tc>
        <w:tc>
          <w:tcPr>
            <w:tcW w:w="2174" w:type="dxa"/>
            <w:vAlign w:val="center"/>
          </w:tcPr>
          <w:p>
            <w:pPr>
              <w:pStyle w:val="55"/>
              <w:spacing w:line="360" w:lineRule="exact"/>
              <w:jc w:val="center"/>
              <w:rPr>
                <w:rFonts w:ascii="宋体" w:hAnsi="宋体" w:cs="宋体"/>
              </w:rPr>
            </w:pPr>
            <w:r>
              <w:rPr>
                <w:rFonts w:hint="eastAsia" w:ascii="宋体" w:hAnsi="宋体" w:cs="宋体"/>
              </w:rPr>
              <w:t>经济与政治常识</w:t>
            </w:r>
          </w:p>
        </w:tc>
        <w:tc>
          <w:tcPr>
            <w:tcW w:w="2463" w:type="dxa"/>
            <w:vAlign w:val="center"/>
          </w:tcPr>
          <w:p>
            <w:pPr>
              <w:pStyle w:val="55"/>
              <w:spacing w:line="360" w:lineRule="exact"/>
              <w:jc w:val="center"/>
              <w:rPr>
                <w:rFonts w:ascii="宋体" w:hAnsi="宋体" w:cs="宋体"/>
              </w:rPr>
            </w:pPr>
            <w:r>
              <w:rPr>
                <w:rFonts w:hint="eastAsia" w:ascii="宋体" w:hAnsi="宋体" w:cs="宋体"/>
              </w:rPr>
              <w:t>中国劳动出版社</w:t>
            </w:r>
          </w:p>
        </w:tc>
        <w:tc>
          <w:tcPr>
            <w:tcW w:w="1335" w:type="dxa"/>
            <w:vAlign w:val="center"/>
          </w:tcPr>
          <w:p>
            <w:pPr>
              <w:pStyle w:val="55"/>
              <w:spacing w:line="36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90" w:type="dxa"/>
            <w:vAlign w:val="center"/>
          </w:tcPr>
          <w:p>
            <w:pPr>
              <w:pStyle w:val="55"/>
              <w:spacing w:line="360" w:lineRule="exact"/>
              <w:rPr>
                <w:rFonts w:ascii="宋体" w:hAnsi="宋体" w:cs="宋体"/>
              </w:rPr>
            </w:pPr>
            <w:r>
              <w:rPr>
                <w:rFonts w:hint="eastAsia" w:ascii="宋体" w:hAnsi="宋体" w:cs="宋体"/>
              </w:rPr>
              <w:t>3</w:t>
            </w:r>
          </w:p>
        </w:tc>
        <w:tc>
          <w:tcPr>
            <w:tcW w:w="2284" w:type="dxa"/>
            <w:vAlign w:val="center"/>
          </w:tcPr>
          <w:p>
            <w:pPr>
              <w:pStyle w:val="55"/>
              <w:spacing w:line="360" w:lineRule="exact"/>
              <w:jc w:val="center"/>
              <w:rPr>
                <w:rFonts w:ascii="宋体" w:hAnsi="宋体" w:cs="宋体"/>
              </w:rPr>
            </w:pPr>
            <w:r>
              <w:rPr>
                <w:rFonts w:hint="eastAsia" w:ascii="宋体" w:hAnsi="宋体" w:cs="宋体"/>
              </w:rPr>
              <w:t>职业道德与职业指导</w:t>
            </w:r>
          </w:p>
        </w:tc>
        <w:tc>
          <w:tcPr>
            <w:tcW w:w="2174" w:type="dxa"/>
            <w:vAlign w:val="center"/>
          </w:tcPr>
          <w:p>
            <w:pPr>
              <w:pStyle w:val="55"/>
              <w:spacing w:line="360" w:lineRule="exact"/>
              <w:jc w:val="center"/>
              <w:rPr>
                <w:rFonts w:ascii="宋体" w:hAnsi="宋体" w:cs="宋体"/>
              </w:rPr>
            </w:pPr>
            <w:r>
              <w:rPr>
                <w:rFonts w:hint="eastAsia" w:ascii="宋体" w:hAnsi="宋体" w:cs="宋体"/>
              </w:rPr>
              <w:t>职业道德与职业指导</w:t>
            </w:r>
          </w:p>
        </w:tc>
        <w:tc>
          <w:tcPr>
            <w:tcW w:w="2463" w:type="dxa"/>
            <w:vAlign w:val="center"/>
          </w:tcPr>
          <w:p>
            <w:pPr>
              <w:pStyle w:val="55"/>
              <w:spacing w:line="360" w:lineRule="exact"/>
              <w:jc w:val="center"/>
              <w:rPr>
                <w:rFonts w:ascii="宋体" w:hAnsi="宋体" w:cs="宋体"/>
              </w:rPr>
            </w:pPr>
            <w:r>
              <w:rPr>
                <w:rFonts w:hint="eastAsia" w:ascii="宋体" w:hAnsi="宋体" w:cs="宋体"/>
              </w:rPr>
              <w:t>中国劳动出版社</w:t>
            </w:r>
          </w:p>
        </w:tc>
        <w:tc>
          <w:tcPr>
            <w:tcW w:w="1335" w:type="dxa"/>
            <w:vAlign w:val="center"/>
          </w:tcPr>
          <w:p>
            <w:pPr>
              <w:pStyle w:val="55"/>
              <w:spacing w:line="36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90" w:type="dxa"/>
            <w:vAlign w:val="center"/>
          </w:tcPr>
          <w:p>
            <w:pPr>
              <w:pStyle w:val="55"/>
              <w:spacing w:line="360" w:lineRule="exact"/>
              <w:rPr>
                <w:rFonts w:ascii="宋体" w:hAnsi="宋体" w:cs="宋体"/>
              </w:rPr>
            </w:pPr>
            <w:r>
              <w:rPr>
                <w:rFonts w:hint="eastAsia" w:ascii="宋体" w:hAnsi="宋体" w:cs="宋体"/>
              </w:rPr>
              <w:t>4</w:t>
            </w:r>
          </w:p>
        </w:tc>
        <w:tc>
          <w:tcPr>
            <w:tcW w:w="2284" w:type="dxa"/>
            <w:vAlign w:val="center"/>
          </w:tcPr>
          <w:p>
            <w:pPr>
              <w:pStyle w:val="55"/>
              <w:spacing w:line="360" w:lineRule="exact"/>
              <w:jc w:val="center"/>
              <w:rPr>
                <w:rFonts w:ascii="宋体" w:hAnsi="宋体" w:cs="宋体"/>
              </w:rPr>
            </w:pPr>
            <w:r>
              <w:rPr>
                <w:rFonts w:hint="eastAsia" w:ascii="宋体" w:hAnsi="宋体" w:cs="宋体"/>
              </w:rPr>
              <w:t>职业生涯规划</w:t>
            </w:r>
          </w:p>
        </w:tc>
        <w:tc>
          <w:tcPr>
            <w:tcW w:w="2174" w:type="dxa"/>
            <w:vAlign w:val="center"/>
          </w:tcPr>
          <w:p>
            <w:pPr>
              <w:pStyle w:val="55"/>
              <w:spacing w:line="360" w:lineRule="exact"/>
              <w:jc w:val="center"/>
              <w:rPr>
                <w:rFonts w:ascii="宋体" w:hAnsi="宋体" w:cs="宋体"/>
              </w:rPr>
            </w:pPr>
            <w:r>
              <w:rPr>
                <w:rFonts w:hint="eastAsia" w:ascii="宋体" w:hAnsi="宋体" w:cs="宋体"/>
              </w:rPr>
              <w:t>职业生涯规划</w:t>
            </w:r>
          </w:p>
        </w:tc>
        <w:tc>
          <w:tcPr>
            <w:tcW w:w="2463" w:type="dxa"/>
            <w:vAlign w:val="center"/>
          </w:tcPr>
          <w:p>
            <w:pPr>
              <w:pStyle w:val="55"/>
              <w:spacing w:line="360" w:lineRule="exact"/>
              <w:jc w:val="center"/>
              <w:rPr>
                <w:rFonts w:ascii="宋体" w:hAnsi="宋体" w:cs="宋体"/>
              </w:rPr>
            </w:pPr>
            <w:r>
              <w:rPr>
                <w:rFonts w:hint="eastAsia" w:ascii="宋体" w:hAnsi="宋体" w:cs="宋体"/>
              </w:rPr>
              <w:t>高等教育出版社</w:t>
            </w:r>
          </w:p>
        </w:tc>
        <w:tc>
          <w:tcPr>
            <w:tcW w:w="1335" w:type="dxa"/>
            <w:vAlign w:val="center"/>
          </w:tcPr>
          <w:p>
            <w:pPr>
              <w:pStyle w:val="55"/>
              <w:spacing w:line="36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90" w:type="dxa"/>
            <w:vAlign w:val="center"/>
          </w:tcPr>
          <w:p>
            <w:pPr>
              <w:pStyle w:val="55"/>
              <w:spacing w:line="360" w:lineRule="exact"/>
              <w:rPr>
                <w:rFonts w:ascii="宋体" w:hAnsi="宋体" w:cs="宋体"/>
              </w:rPr>
            </w:pPr>
            <w:r>
              <w:rPr>
                <w:rFonts w:hint="eastAsia" w:ascii="宋体" w:hAnsi="宋体" w:cs="宋体"/>
              </w:rPr>
              <w:t>5</w:t>
            </w:r>
          </w:p>
        </w:tc>
        <w:tc>
          <w:tcPr>
            <w:tcW w:w="2284" w:type="dxa"/>
            <w:vAlign w:val="center"/>
          </w:tcPr>
          <w:p>
            <w:pPr>
              <w:pStyle w:val="55"/>
              <w:spacing w:line="360" w:lineRule="exact"/>
              <w:jc w:val="center"/>
              <w:rPr>
                <w:rFonts w:ascii="宋体" w:hAnsi="宋体" w:cs="宋体"/>
              </w:rPr>
            </w:pPr>
            <w:r>
              <w:rPr>
                <w:rFonts w:hint="eastAsia" w:ascii="宋体" w:hAnsi="宋体" w:cs="宋体"/>
              </w:rPr>
              <w:t>语文</w:t>
            </w:r>
          </w:p>
        </w:tc>
        <w:tc>
          <w:tcPr>
            <w:tcW w:w="2174" w:type="dxa"/>
            <w:vAlign w:val="center"/>
          </w:tcPr>
          <w:p>
            <w:pPr>
              <w:pStyle w:val="55"/>
              <w:spacing w:line="360" w:lineRule="exact"/>
              <w:jc w:val="center"/>
              <w:rPr>
                <w:rFonts w:hint="eastAsia" w:ascii="宋体" w:hAnsi="宋体" w:eastAsia="宋体" w:cs="宋体"/>
                <w:lang w:eastAsia="zh-CN"/>
              </w:rPr>
            </w:pPr>
            <w:r>
              <w:rPr>
                <w:rFonts w:hint="eastAsia" w:ascii="宋体" w:hAnsi="宋体" w:cs="宋体"/>
              </w:rPr>
              <w:t>语文</w:t>
            </w:r>
            <w:r>
              <w:rPr>
                <w:rFonts w:hint="eastAsia" w:ascii="宋体" w:hAnsi="宋体" w:cs="宋体"/>
                <w:lang w:eastAsia="zh-CN"/>
              </w:rPr>
              <w:t>（上）</w:t>
            </w:r>
          </w:p>
        </w:tc>
        <w:tc>
          <w:tcPr>
            <w:tcW w:w="2463" w:type="dxa"/>
            <w:vAlign w:val="center"/>
          </w:tcPr>
          <w:p>
            <w:pPr>
              <w:pStyle w:val="55"/>
              <w:spacing w:line="360" w:lineRule="exact"/>
              <w:jc w:val="center"/>
              <w:rPr>
                <w:rFonts w:hint="eastAsia" w:ascii="宋体" w:hAnsi="宋体" w:eastAsia="宋体" w:cs="宋体"/>
                <w:lang w:eastAsia="zh-CN"/>
              </w:rPr>
            </w:pPr>
            <w:r>
              <w:rPr>
                <w:rFonts w:hint="eastAsia" w:ascii="宋体" w:hAnsi="宋体" w:cs="宋体"/>
                <w:lang w:eastAsia="zh-CN"/>
              </w:rPr>
              <w:t>高等教育出版社</w:t>
            </w:r>
          </w:p>
        </w:tc>
        <w:tc>
          <w:tcPr>
            <w:tcW w:w="1335" w:type="dxa"/>
            <w:vAlign w:val="center"/>
          </w:tcPr>
          <w:p>
            <w:pPr>
              <w:pStyle w:val="55"/>
              <w:spacing w:line="36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90" w:type="dxa"/>
            <w:vAlign w:val="center"/>
          </w:tcPr>
          <w:p>
            <w:pPr>
              <w:pStyle w:val="55"/>
              <w:spacing w:line="360" w:lineRule="exact"/>
              <w:rPr>
                <w:rFonts w:ascii="宋体" w:hAnsi="宋体" w:cs="宋体"/>
              </w:rPr>
            </w:pPr>
            <w:r>
              <w:rPr>
                <w:rFonts w:hint="eastAsia" w:ascii="宋体" w:hAnsi="宋体" w:cs="宋体"/>
              </w:rPr>
              <w:t>6</w:t>
            </w:r>
          </w:p>
        </w:tc>
        <w:tc>
          <w:tcPr>
            <w:tcW w:w="2284" w:type="dxa"/>
            <w:vAlign w:val="center"/>
          </w:tcPr>
          <w:p>
            <w:pPr>
              <w:pStyle w:val="55"/>
              <w:spacing w:line="360" w:lineRule="exact"/>
              <w:jc w:val="center"/>
              <w:rPr>
                <w:rFonts w:ascii="宋体" w:hAnsi="宋体" w:cs="宋体"/>
              </w:rPr>
            </w:pPr>
            <w:r>
              <w:rPr>
                <w:rFonts w:hint="eastAsia" w:ascii="宋体" w:hAnsi="宋体" w:cs="宋体"/>
              </w:rPr>
              <w:t>语文</w:t>
            </w:r>
            <w:r>
              <w:rPr>
                <w:rFonts w:hint="eastAsia" w:ascii="宋体" w:hAnsi="宋体" w:cs="宋体"/>
                <w:lang w:eastAsia="zh-CN"/>
              </w:rPr>
              <w:t>（</w:t>
            </w:r>
            <w:r>
              <w:rPr>
                <w:rFonts w:hint="eastAsia" w:ascii="宋体" w:hAnsi="宋体" w:cs="宋体"/>
              </w:rPr>
              <w:t>儿童文学</w:t>
            </w:r>
            <w:r>
              <w:rPr>
                <w:rFonts w:hint="eastAsia" w:ascii="宋体" w:hAnsi="宋体" w:cs="宋体"/>
                <w:lang w:eastAsia="zh-CN"/>
              </w:rPr>
              <w:t>）</w:t>
            </w:r>
          </w:p>
        </w:tc>
        <w:tc>
          <w:tcPr>
            <w:tcW w:w="2174" w:type="dxa"/>
            <w:vAlign w:val="center"/>
          </w:tcPr>
          <w:p>
            <w:pPr>
              <w:pStyle w:val="55"/>
              <w:spacing w:line="360" w:lineRule="exact"/>
              <w:jc w:val="center"/>
              <w:rPr>
                <w:rFonts w:ascii="宋体" w:hAnsi="宋体" w:cs="宋体"/>
              </w:rPr>
            </w:pPr>
            <w:r>
              <w:rPr>
                <w:rFonts w:hint="eastAsia" w:ascii="宋体" w:hAnsi="宋体" w:cs="宋体"/>
              </w:rPr>
              <w:t>语文</w:t>
            </w:r>
            <w:r>
              <w:rPr>
                <w:rFonts w:hint="eastAsia" w:ascii="宋体" w:hAnsi="宋体" w:cs="宋体"/>
                <w:lang w:eastAsia="zh-CN"/>
              </w:rPr>
              <w:t>（下）</w:t>
            </w:r>
          </w:p>
        </w:tc>
        <w:tc>
          <w:tcPr>
            <w:tcW w:w="2463" w:type="dxa"/>
            <w:vAlign w:val="center"/>
          </w:tcPr>
          <w:p>
            <w:pPr>
              <w:pStyle w:val="55"/>
              <w:spacing w:line="360" w:lineRule="exact"/>
              <w:jc w:val="center"/>
              <w:rPr>
                <w:rFonts w:hint="eastAsia" w:ascii="宋体" w:hAnsi="宋体" w:eastAsia="宋体" w:cs="宋体"/>
                <w:lang w:eastAsia="zh-CN"/>
              </w:rPr>
            </w:pPr>
            <w:r>
              <w:rPr>
                <w:rFonts w:hint="eastAsia" w:ascii="宋体" w:hAnsi="宋体" w:cs="宋体"/>
                <w:lang w:eastAsia="zh-CN"/>
              </w:rPr>
              <w:t>高等教育出版社</w:t>
            </w:r>
            <w:bookmarkStart w:id="48" w:name="_GoBack"/>
            <w:bookmarkEnd w:id="48"/>
          </w:p>
        </w:tc>
        <w:tc>
          <w:tcPr>
            <w:tcW w:w="1335" w:type="dxa"/>
            <w:vAlign w:val="center"/>
          </w:tcPr>
          <w:p>
            <w:pPr>
              <w:pStyle w:val="55"/>
              <w:spacing w:line="36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90" w:type="dxa"/>
            <w:vAlign w:val="center"/>
          </w:tcPr>
          <w:p>
            <w:pPr>
              <w:pStyle w:val="55"/>
              <w:spacing w:line="360" w:lineRule="exact"/>
              <w:rPr>
                <w:rFonts w:ascii="宋体" w:hAnsi="宋体" w:cs="宋体"/>
              </w:rPr>
            </w:pPr>
            <w:r>
              <w:rPr>
                <w:rFonts w:hint="eastAsia" w:ascii="宋体" w:hAnsi="宋体" w:cs="宋体"/>
              </w:rPr>
              <w:t>7</w:t>
            </w:r>
          </w:p>
        </w:tc>
        <w:tc>
          <w:tcPr>
            <w:tcW w:w="2284" w:type="dxa"/>
            <w:vAlign w:val="center"/>
          </w:tcPr>
          <w:p>
            <w:pPr>
              <w:pStyle w:val="55"/>
              <w:spacing w:line="360" w:lineRule="exact"/>
              <w:jc w:val="center"/>
              <w:rPr>
                <w:rFonts w:ascii="宋体" w:hAnsi="宋体" w:cs="宋体"/>
              </w:rPr>
            </w:pPr>
            <w:r>
              <w:rPr>
                <w:rFonts w:hint="eastAsia" w:ascii="宋体" w:hAnsi="宋体" w:cs="宋体"/>
              </w:rPr>
              <w:t>数学</w:t>
            </w:r>
          </w:p>
        </w:tc>
        <w:tc>
          <w:tcPr>
            <w:tcW w:w="2174" w:type="dxa"/>
            <w:vAlign w:val="center"/>
          </w:tcPr>
          <w:p>
            <w:pPr>
              <w:pStyle w:val="55"/>
              <w:spacing w:line="360" w:lineRule="exact"/>
              <w:jc w:val="center"/>
              <w:rPr>
                <w:rFonts w:ascii="宋体" w:hAnsi="宋体" w:cs="宋体"/>
              </w:rPr>
            </w:pPr>
            <w:r>
              <w:rPr>
                <w:rFonts w:hint="eastAsia" w:ascii="宋体" w:hAnsi="宋体" w:cs="宋体"/>
              </w:rPr>
              <w:t>数学</w:t>
            </w:r>
          </w:p>
        </w:tc>
        <w:tc>
          <w:tcPr>
            <w:tcW w:w="2463" w:type="dxa"/>
            <w:vAlign w:val="center"/>
          </w:tcPr>
          <w:p>
            <w:pPr>
              <w:pStyle w:val="55"/>
              <w:spacing w:line="360" w:lineRule="exact"/>
              <w:jc w:val="center"/>
              <w:rPr>
                <w:rFonts w:ascii="宋体" w:hAnsi="宋体" w:cs="宋体"/>
              </w:rPr>
            </w:pPr>
            <w:r>
              <w:rPr>
                <w:rFonts w:hint="eastAsia" w:ascii="宋体" w:hAnsi="宋体" w:cs="宋体"/>
              </w:rPr>
              <w:t>中国劳动出版社</w:t>
            </w:r>
          </w:p>
        </w:tc>
        <w:tc>
          <w:tcPr>
            <w:tcW w:w="1335" w:type="dxa"/>
            <w:vAlign w:val="center"/>
          </w:tcPr>
          <w:p>
            <w:pPr>
              <w:pStyle w:val="55"/>
              <w:spacing w:line="36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90" w:type="dxa"/>
            <w:vAlign w:val="center"/>
          </w:tcPr>
          <w:p>
            <w:pPr>
              <w:pStyle w:val="55"/>
              <w:spacing w:line="360" w:lineRule="exact"/>
              <w:rPr>
                <w:rFonts w:ascii="宋体" w:hAnsi="宋体" w:cs="宋体"/>
              </w:rPr>
            </w:pPr>
            <w:r>
              <w:rPr>
                <w:rFonts w:hint="eastAsia" w:ascii="宋体" w:hAnsi="宋体" w:cs="宋体"/>
              </w:rPr>
              <w:t>8</w:t>
            </w:r>
          </w:p>
        </w:tc>
        <w:tc>
          <w:tcPr>
            <w:tcW w:w="2284" w:type="dxa"/>
            <w:vAlign w:val="center"/>
          </w:tcPr>
          <w:p>
            <w:pPr>
              <w:pStyle w:val="55"/>
              <w:spacing w:line="360" w:lineRule="exact"/>
              <w:jc w:val="center"/>
              <w:rPr>
                <w:rFonts w:ascii="宋体" w:hAnsi="宋体" w:cs="宋体"/>
              </w:rPr>
            </w:pPr>
            <w:r>
              <w:rPr>
                <w:rFonts w:hint="eastAsia" w:ascii="宋体" w:hAnsi="宋体" w:cs="宋体"/>
              </w:rPr>
              <w:t>幼儿英语</w:t>
            </w:r>
          </w:p>
        </w:tc>
        <w:tc>
          <w:tcPr>
            <w:tcW w:w="2174" w:type="dxa"/>
          </w:tcPr>
          <w:p>
            <w:pPr>
              <w:spacing w:line="360" w:lineRule="exact"/>
              <w:jc w:val="center"/>
              <w:rPr>
                <w:rFonts w:ascii="宋体" w:hAnsi="宋体" w:cs="宋体"/>
                <w:kern w:val="2"/>
                <w:lang w:eastAsia="zh-CN"/>
              </w:rPr>
            </w:pPr>
            <w:r>
              <w:rPr>
                <w:rFonts w:hint="eastAsia" w:ascii="宋体" w:hAnsi="宋体" w:cs="宋体"/>
                <w:kern w:val="2"/>
                <w:lang w:eastAsia="zh-CN"/>
              </w:rPr>
              <w:t>幼师英语</w:t>
            </w:r>
          </w:p>
        </w:tc>
        <w:tc>
          <w:tcPr>
            <w:tcW w:w="2463" w:type="dxa"/>
            <w:vAlign w:val="center"/>
          </w:tcPr>
          <w:p>
            <w:pPr>
              <w:pStyle w:val="2"/>
              <w:shd w:val="clear" w:color="auto" w:fill="FFFFFF"/>
              <w:spacing w:before="0" w:after="0" w:line="360" w:lineRule="exact"/>
              <w:jc w:val="center"/>
              <w:rPr>
                <w:rFonts w:ascii="宋体" w:hAnsi="宋体" w:cs="宋体"/>
                <w:b w:val="0"/>
                <w:bCs w:val="0"/>
                <w:kern w:val="2"/>
                <w:sz w:val="24"/>
                <w:szCs w:val="24"/>
                <w:lang w:eastAsia="zh-CN"/>
              </w:rPr>
            </w:pPr>
            <w:r>
              <w:rPr>
                <w:rFonts w:hint="eastAsia" w:ascii="宋体" w:hAnsi="宋体" w:cs="宋体"/>
                <w:b w:val="0"/>
                <w:bCs w:val="0"/>
                <w:kern w:val="2"/>
                <w:sz w:val="24"/>
                <w:szCs w:val="24"/>
                <w:lang w:eastAsia="zh-CN"/>
              </w:rPr>
              <w:t>华东师范大学出版社</w:t>
            </w:r>
          </w:p>
        </w:tc>
        <w:tc>
          <w:tcPr>
            <w:tcW w:w="1335" w:type="dxa"/>
            <w:vAlign w:val="center"/>
          </w:tcPr>
          <w:p>
            <w:pPr>
              <w:pStyle w:val="55"/>
              <w:spacing w:line="36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90" w:type="dxa"/>
            <w:vAlign w:val="center"/>
          </w:tcPr>
          <w:p>
            <w:pPr>
              <w:pStyle w:val="55"/>
              <w:spacing w:line="360" w:lineRule="exact"/>
              <w:rPr>
                <w:rFonts w:ascii="宋体" w:hAnsi="宋体" w:cs="宋体"/>
              </w:rPr>
            </w:pPr>
            <w:r>
              <w:rPr>
                <w:rFonts w:hint="eastAsia" w:ascii="宋体" w:hAnsi="宋体" w:cs="宋体"/>
              </w:rPr>
              <w:t>9</w:t>
            </w:r>
          </w:p>
        </w:tc>
        <w:tc>
          <w:tcPr>
            <w:tcW w:w="2284" w:type="dxa"/>
            <w:vAlign w:val="center"/>
          </w:tcPr>
          <w:p>
            <w:pPr>
              <w:pStyle w:val="55"/>
              <w:spacing w:line="360" w:lineRule="exact"/>
              <w:jc w:val="center"/>
              <w:rPr>
                <w:rFonts w:ascii="宋体" w:hAnsi="宋体" w:cs="宋体"/>
              </w:rPr>
            </w:pPr>
            <w:r>
              <w:rPr>
                <w:rFonts w:hint="eastAsia" w:ascii="宋体" w:hAnsi="宋体" w:cs="宋体"/>
              </w:rPr>
              <w:t>计算机基础与应用</w:t>
            </w:r>
          </w:p>
        </w:tc>
        <w:tc>
          <w:tcPr>
            <w:tcW w:w="2174" w:type="dxa"/>
            <w:vAlign w:val="center"/>
          </w:tcPr>
          <w:p>
            <w:pPr>
              <w:pStyle w:val="55"/>
              <w:spacing w:line="360" w:lineRule="exact"/>
              <w:jc w:val="center"/>
              <w:rPr>
                <w:rFonts w:ascii="宋体" w:hAnsi="宋体" w:cs="宋体"/>
              </w:rPr>
            </w:pPr>
            <w:r>
              <w:rPr>
                <w:rFonts w:hint="eastAsia" w:ascii="宋体" w:hAnsi="宋体" w:cs="宋体"/>
              </w:rPr>
              <w:t>计算机基础与应用</w:t>
            </w:r>
          </w:p>
        </w:tc>
        <w:tc>
          <w:tcPr>
            <w:tcW w:w="2463" w:type="dxa"/>
            <w:vAlign w:val="center"/>
          </w:tcPr>
          <w:p>
            <w:pPr>
              <w:pStyle w:val="55"/>
              <w:spacing w:line="360" w:lineRule="exact"/>
              <w:jc w:val="center"/>
              <w:rPr>
                <w:rFonts w:ascii="宋体" w:hAnsi="宋体" w:cs="宋体"/>
              </w:rPr>
            </w:pPr>
            <w:r>
              <w:rPr>
                <w:rFonts w:hint="eastAsia" w:ascii="宋体" w:hAnsi="宋体" w:cs="宋体"/>
              </w:rPr>
              <w:t>四川大学出版社</w:t>
            </w:r>
          </w:p>
        </w:tc>
        <w:tc>
          <w:tcPr>
            <w:tcW w:w="1335" w:type="dxa"/>
            <w:vAlign w:val="center"/>
          </w:tcPr>
          <w:p>
            <w:pPr>
              <w:pStyle w:val="55"/>
              <w:spacing w:line="36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90" w:type="dxa"/>
            <w:vAlign w:val="center"/>
          </w:tcPr>
          <w:p>
            <w:pPr>
              <w:pStyle w:val="55"/>
              <w:spacing w:line="360" w:lineRule="exact"/>
              <w:rPr>
                <w:rFonts w:ascii="宋体" w:hAnsi="宋体" w:cs="宋体"/>
              </w:rPr>
            </w:pPr>
            <w:r>
              <w:rPr>
                <w:rFonts w:hint="eastAsia" w:ascii="宋体" w:hAnsi="宋体" w:cs="宋体"/>
              </w:rPr>
              <w:t>10</w:t>
            </w:r>
          </w:p>
        </w:tc>
        <w:tc>
          <w:tcPr>
            <w:tcW w:w="2284" w:type="dxa"/>
            <w:vAlign w:val="center"/>
          </w:tcPr>
          <w:p>
            <w:pPr>
              <w:pStyle w:val="55"/>
              <w:spacing w:line="360" w:lineRule="exact"/>
              <w:jc w:val="center"/>
              <w:rPr>
                <w:rFonts w:ascii="宋体" w:hAnsi="宋体" w:cs="宋体"/>
              </w:rPr>
            </w:pPr>
            <w:r>
              <w:rPr>
                <w:rFonts w:hint="eastAsia" w:ascii="宋体" w:hAnsi="宋体" w:cs="宋体"/>
              </w:rPr>
              <w:t>体育与健康</w:t>
            </w:r>
          </w:p>
        </w:tc>
        <w:tc>
          <w:tcPr>
            <w:tcW w:w="2174" w:type="dxa"/>
            <w:vAlign w:val="center"/>
          </w:tcPr>
          <w:p>
            <w:pPr>
              <w:pStyle w:val="55"/>
              <w:spacing w:line="360" w:lineRule="exact"/>
              <w:jc w:val="center"/>
              <w:rPr>
                <w:rFonts w:ascii="宋体" w:hAnsi="宋体" w:cs="宋体"/>
              </w:rPr>
            </w:pPr>
            <w:r>
              <w:rPr>
                <w:rFonts w:hint="eastAsia" w:ascii="宋体" w:hAnsi="宋体" w:cs="宋体"/>
              </w:rPr>
              <w:t>体育与健康</w:t>
            </w:r>
          </w:p>
        </w:tc>
        <w:tc>
          <w:tcPr>
            <w:tcW w:w="2463" w:type="dxa"/>
            <w:vAlign w:val="center"/>
          </w:tcPr>
          <w:p>
            <w:pPr>
              <w:pStyle w:val="55"/>
              <w:spacing w:line="360" w:lineRule="exact"/>
              <w:jc w:val="center"/>
              <w:rPr>
                <w:rFonts w:ascii="宋体" w:hAnsi="宋体" w:cs="宋体"/>
              </w:rPr>
            </w:pPr>
            <w:r>
              <w:rPr>
                <w:rFonts w:hint="eastAsia" w:ascii="宋体" w:hAnsi="宋体" w:cs="宋体"/>
              </w:rPr>
              <w:t>中国劳动出版社</w:t>
            </w:r>
          </w:p>
        </w:tc>
        <w:tc>
          <w:tcPr>
            <w:tcW w:w="1335" w:type="dxa"/>
            <w:vAlign w:val="center"/>
          </w:tcPr>
          <w:p>
            <w:pPr>
              <w:pStyle w:val="55"/>
              <w:spacing w:line="36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90" w:type="dxa"/>
            <w:vAlign w:val="center"/>
          </w:tcPr>
          <w:p>
            <w:pPr>
              <w:pStyle w:val="55"/>
              <w:spacing w:line="360" w:lineRule="exact"/>
              <w:rPr>
                <w:rFonts w:ascii="宋体" w:hAnsi="宋体" w:cs="宋体"/>
              </w:rPr>
            </w:pPr>
            <w:r>
              <w:rPr>
                <w:rFonts w:hint="eastAsia" w:ascii="宋体" w:hAnsi="宋体" w:cs="宋体"/>
              </w:rPr>
              <w:t>11</w:t>
            </w:r>
          </w:p>
        </w:tc>
        <w:tc>
          <w:tcPr>
            <w:tcW w:w="2284" w:type="dxa"/>
            <w:vAlign w:val="center"/>
          </w:tcPr>
          <w:p>
            <w:pPr>
              <w:pStyle w:val="55"/>
              <w:spacing w:line="360" w:lineRule="exact"/>
              <w:jc w:val="center"/>
              <w:rPr>
                <w:rFonts w:ascii="宋体" w:hAnsi="宋体" w:cs="宋体"/>
              </w:rPr>
            </w:pPr>
            <w:r>
              <w:rPr>
                <w:rFonts w:hint="eastAsia" w:ascii="宋体" w:hAnsi="宋体" w:cs="宋体"/>
              </w:rPr>
              <w:t>学前儿童体育</w:t>
            </w:r>
          </w:p>
        </w:tc>
        <w:tc>
          <w:tcPr>
            <w:tcW w:w="2174" w:type="dxa"/>
            <w:vAlign w:val="center"/>
          </w:tcPr>
          <w:p>
            <w:pPr>
              <w:spacing w:line="360" w:lineRule="exact"/>
              <w:jc w:val="center"/>
              <w:rPr>
                <w:rFonts w:ascii="宋体" w:hAnsi="宋体" w:cs="宋体"/>
                <w:kern w:val="2"/>
                <w:lang w:eastAsia="zh-CN"/>
              </w:rPr>
            </w:pPr>
            <w:r>
              <w:rPr>
                <w:rFonts w:hint="eastAsia" w:ascii="宋体" w:hAnsi="宋体" w:cs="宋体"/>
                <w:kern w:val="2"/>
                <w:lang w:eastAsia="zh-CN"/>
              </w:rPr>
              <w:t>学前儿童体育</w:t>
            </w:r>
          </w:p>
        </w:tc>
        <w:tc>
          <w:tcPr>
            <w:tcW w:w="2463" w:type="dxa"/>
            <w:vAlign w:val="center"/>
          </w:tcPr>
          <w:p>
            <w:pPr>
              <w:spacing w:line="360" w:lineRule="exact"/>
              <w:jc w:val="center"/>
              <w:rPr>
                <w:rFonts w:ascii="宋体" w:hAnsi="宋体" w:cs="宋体"/>
                <w:kern w:val="2"/>
                <w:lang w:eastAsia="zh-CN"/>
              </w:rPr>
            </w:pPr>
            <w:r>
              <w:rPr>
                <w:rFonts w:hint="eastAsia" w:ascii="宋体" w:hAnsi="宋体" w:cs="宋体"/>
                <w:kern w:val="2"/>
                <w:lang w:eastAsia="zh-CN"/>
              </w:rPr>
              <w:t>复旦大学出版社</w:t>
            </w:r>
          </w:p>
        </w:tc>
        <w:tc>
          <w:tcPr>
            <w:tcW w:w="1335" w:type="dxa"/>
            <w:vAlign w:val="center"/>
          </w:tcPr>
          <w:p>
            <w:pPr>
              <w:pStyle w:val="55"/>
              <w:spacing w:line="36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90" w:type="dxa"/>
            <w:vAlign w:val="center"/>
          </w:tcPr>
          <w:p>
            <w:pPr>
              <w:pStyle w:val="55"/>
              <w:spacing w:line="360" w:lineRule="exact"/>
              <w:rPr>
                <w:rFonts w:ascii="宋体" w:hAnsi="宋体" w:cs="宋体"/>
              </w:rPr>
            </w:pPr>
            <w:r>
              <w:rPr>
                <w:rFonts w:hint="eastAsia" w:ascii="宋体" w:hAnsi="宋体" w:cs="宋体"/>
              </w:rPr>
              <w:t>12</w:t>
            </w:r>
          </w:p>
        </w:tc>
        <w:tc>
          <w:tcPr>
            <w:tcW w:w="2284" w:type="dxa"/>
            <w:vAlign w:val="center"/>
          </w:tcPr>
          <w:p>
            <w:pPr>
              <w:pStyle w:val="55"/>
              <w:spacing w:line="360" w:lineRule="exact"/>
              <w:jc w:val="center"/>
              <w:rPr>
                <w:rFonts w:ascii="宋体" w:hAnsi="宋体" w:cs="宋体"/>
              </w:rPr>
            </w:pPr>
            <w:r>
              <w:rPr>
                <w:rFonts w:hint="eastAsia" w:ascii="宋体" w:hAnsi="宋体" w:cs="宋体"/>
              </w:rPr>
              <w:t>安全教育</w:t>
            </w:r>
          </w:p>
        </w:tc>
        <w:tc>
          <w:tcPr>
            <w:tcW w:w="2174" w:type="dxa"/>
            <w:vAlign w:val="center"/>
          </w:tcPr>
          <w:p>
            <w:pPr>
              <w:spacing w:line="360" w:lineRule="exact"/>
              <w:jc w:val="center"/>
              <w:rPr>
                <w:rFonts w:ascii="宋体" w:hAnsi="宋体" w:cs="宋体"/>
                <w:kern w:val="2"/>
                <w:lang w:eastAsia="zh-CN"/>
              </w:rPr>
            </w:pPr>
            <w:r>
              <w:rPr>
                <w:rFonts w:hint="eastAsia" w:ascii="宋体" w:hAnsi="宋体" w:cs="宋体"/>
                <w:kern w:val="2"/>
                <w:lang w:eastAsia="zh-CN"/>
              </w:rPr>
              <w:t>安全教育读本</w:t>
            </w:r>
          </w:p>
        </w:tc>
        <w:tc>
          <w:tcPr>
            <w:tcW w:w="2463" w:type="dxa"/>
            <w:vAlign w:val="center"/>
          </w:tcPr>
          <w:p>
            <w:pPr>
              <w:spacing w:line="360" w:lineRule="exact"/>
              <w:jc w:val="center"/>
              <w:rPr>
                <w:rFonts w:ascii="宋体" w:hAnsi="宋体" w:cs="宋体"/>
                <w:kern w:val="2"/>
                <w:lang w:eastAsia="zh-CN"/>
              </w:rPr>
            </w:pPr>
            <w:r>
              <w:rPr>
                <w:rFonts w:hint="eastAsia" w:ascii="宋体" w:hAnsi="宋体" w:cs="宋体"/>
                <w:kern w:val="2"/>
                <w:lang w:eastAsia="zh-CN"/>
              </w:rPr>
              <w:t>四川大学出版社</w:t>
            </w:r>
          </w:p>
        </w:tc>
        <w:tc>
          <w:tcPr>
            <w:tcW w:w="1335" w:type="dxa"/>
            <w:vAlign w:val="center"/>
          </w:tcPr>
          <w:p>
            <w:pPr>
              <w:pStyle w:val="55"/>
              <w:spacing w:line="36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90" w:type="dxa"/>
            <w:vAlign w:val="center"/>
          </w:tcPr>
          <w:p>
            <w:pPr>
              <w:pStyle w:val="55"/>
              <w:spacing w:line="360" w:lineRule="exact"/>
              <w:rPr>
                <w:rFonts w:ascii="宋体" w:hAnsi="宋体" w:cs="宋体"/>
              </w:rPr>
            </w:pPr>
            <w:r>
              <w:rPr>
                <w:rFonts w:hint="eastAsia" w:ascii="宋体" w:hAnsi="宋体" w:cs="宋体"/>
              </w:rPr>
              <w:t>13</w:t>
            </w:r>
          </w:p>
        </w:tc>
        <w:tc>
          <w:tcPr>
            <w:tcW w:w="2284" w:type="dxa"/>
            <w:vAlign w:val="center"/>
          </w:tcPr>
          <w:p>
            <w:pPr>
              <w:pStyle w:val="55"/>
              <w:spacing w:line="360" w:lineRule="exact"/>
              <w:jc w:val="center"/>
              <w:rPr>
                <w:rFonts w:ascii="宋体" w:hAnsi="宋体" w:cs="宋体"/>
              </w:rPr>
            </w:pPr>
            <w:r>
              <w:rPr>
                <w:rFonts w:hint="eastAsia" w:ascii="宋体" w:hAnsi="宋体" w:cs="宋体"/>
              </w:rPr>
              <w:t>心理健康教育</w:t>
            </w:r>
          </w:p>
        </w:tc>
        <w:tc>
          <w:tcPr>
            <w:tcW w:w="2174" w:type="dxa"/>
            <w:vAlign w:val="center"/>
          </w:tcPr>
          <w:p>
            <w:pPr>
              <w:spacing w:line="360" w:lineRule="exact"/>
              <w:jc w:val="center"/>
              <w:rPr>
                <w:rFonts w:ascii="宋体" w:hAnsi="宋体" w:cs="宋体"/>
                <w:kern w:val="2"/>
                <w:lang w:eastAsia="zh-CN"/>
              </w:rPr>
            </w:pPr>
            <w:r>
              <w:rPr>
                <w:rFonts w:hint="eastAsia" w:ascii="宋体" w:hAnsi="宋体" w:cs="宋体"/>
                <w:kern w:val="2"/>
                <w:lang w:eastAsia="zh-CN"/>
              </w:rPr>
              <w:t>心理健康教育</w:t>
            </w:r>
          </w:p>
        </w:tc>
        <w:tc>
          <w:tcPr>
            <w:tcW w:w="2463" w:type="dxa"/>
            <w:vAlign w:val="center"/>
          </w:tcPr>
          <w:p>
            <w:pPr>
              <w:spacing w:line="360" w:lineRule="exact"/>
              <w:jc w:val="center"/>
              <w:rPr>
                <w:rFonts w:ascii="宋体" w:hAnsi="宋体" w:cs="宋体"/>
                <w:kern w:val="2"/>
                <w:lang w:eastAsia="zh-CN"/>
              </w:rPr>
            </w:pPr>
            <w:r>
              <w:rPr>
                <w:rFonts w:hint="eastAsia" w:ascii="宋体" w:hAnsi="宋体" w:cs="宋体"/>
                <w:kern w:val="2"/>
                <w:lang w:eastAsia="zh-CN"/>
              </w:rPr>
              <w:t>四川大学出版社</w:t>
            </w:r>
          </w:p>
        </w:tc>
        <w:tc>
          <w:tcPr>
            <w:tcW w:w="1335" w:type="dxa"/>
            <w:vAlign w:val="center"/>
          </w:tcPr>
          <w:p>
            <w:pPr>
              <w:pStyle w:val="55"/>
              <w:spacing w:line="36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90" w:type="dxa"/>
            <w:vAlign w:val="center"/>
          </w:tcPr>
          <w:p>
            <w:pPr>
              <w:pStyle w:val="55"/>
              <w:spacing w:line="360" w:lineRule="exact"/>
              <w:rPr>
                <w:rFonts w:ascii="宋体" w:hAnsi="宋体" w:cs="宋体"/>
              </w:rPr>
            </w:pPr>
            <w:r>
              <w:rPr>
                <w:rFonts w:hint="eastAsia" w:ascii="宋体" w:hAnsi="宋体" w:cs="宋体"/>
              </w:rPr>
              <w:t>14</w:t>
            </w:r>
          </w:p>
        </w:tc>
        <w:tc>
          <w:tcPr>
            <w:tcW w:w="2284" w:type="dxa"/>
            <w:vAlign w:val="center"/>
          </w:tcPr>
          <w:p>
            <w:pPr>
              <w:pStyle w:val="55"/>
              <w:spacing w:line="360" w:lineRule="exact"/>
              <w:jc w:val="center"/>
              <w:rPr>
                <w:rFonts w:ascii="宋体" w:hAnsi="宋体" w:cs="宋体"/>
              </w:rPr>
            </w:pPr>
            <w:r>
              <w:rPr>
                <w:rFonts w:hint="eastAsia" w:ascii="宋体" w:hAnsi="宋体" w:cs="宋体"/>
              </w:rPr>
              <w:t>职业指导</w:t>
            </w:r>
          </w:p>
        </w:tc>
        <w:tc>
          <w:tcPr>
            <w:tcW w:w="2174" w:type="dxa"/>
            <w:vAlign w:val="center"/>
          </w:tcPr>
          <w:p>
            <w:pPr>
              <w:pStyle w:val="55"/>
              <w:spacing w:line="360" w:lineRule="exact"/>
              <w:jc w:val="center"/>
              <w:rPr>
                <w:rFonts w:ascii="宋体" w:hAnsi="宋体" w:cs="宋体"/>
              </w:rPr>
            </w:pPr>
            <w:r>
              <w:rPr>
                <w:rFonts w:hint="eastAsia" w:ascii="宋体" w:hAnsi="宋体" w:cs="宋体"/>
              </w:rPr>
              <w:t>职业指导</w:t>
            </w:r>
          </w:p>
        </w:tc>
        <w:tc>
          <w:tcPr>
            <w:tcW w:w="2463" w:type="dxa"/>
            <w:vAlign w:val="center"/>
          </w:tcPr>
          <w:p>
            <w:pPr>
              <w:pStyle w:val="55"/>
              <w:spacing w:line="360" w:lineRule="exact"/>
              <w:jc w:val="center"/>
              <w:rPr>
                <w:rFonts w:ascii="宋体" w:hAnsi="宋体" w:cs="宋体"/>
              </w:rPr>
            </w:pPr>
            <w:r>
              <w:rPr>
                <w:rFonts w:hint="eastAsia" w:ascii="宋体" w:hAnsi="宋体" w:cs="宋体"/>
              </w:rPr>
              <w:t>中国劳动出版社</w:t>
            </w:r>
          </w:p>
        </w:tc>
        <w:tc>
          <w:tcPr>
            <w:tcW w:w="1335" w:type="dxa"/>
            <w:vAlign w:val="center"/>
          </w:tcPr>
          <w:p>
            <w:pPr>
              <w:pStyle w:val="55"/>
              <w:spacing w:line="360" w:lineRule="exact"/>
              <w:rPr>
                <w:rFonts w:ascii="宋体" w:hAnsi="宋体" w:cs="宋体"/>
              </w:rPr>
            </w:pPr>
          </w:p>
        </w:tc>
      </w:tr>
    </w:tbl>
    <w:p>
      <w:pPr>
        <w:pStyle w:val="3"/>
        <w:spacing w:before="0" w:after="0" w:line="440" w:lineRule="exact"/>
        <w:ind w:firstLine="480"/>
        <w:rPr>
          <w:rFonts w:ascii="宋体" w:hAnsi="宋体" w:eastAsia="宋体"/>
          <w:b w:val="0"/>
          <w:szCs w:val="28"/>
          <w:lang w:eastAsia="zh-CN"/>
        </w:rPr>
      </w:pPr>
      <w:r>
        <w:rPr>
          <w:rFonts w:hint="eastAsia" w:ascii="宋体" w:hAnsi="宋体" w:eastAsia="宋体"/>
          <w:b w:val="0"/>
          <w:szCs w:val="28"/>
          <w:lang w:eastAsia="zh-CN"/>
        </w:rPr>
        <w:t>(二)专业课教材选用要求</w:t>
      </w:r>
      <w:r>
        <w:rPr>
          <w:rFonts w:ascii="宋体" w:hAnsi="宋体"/>
          <w:sz w:val="24"/>
          <w:szCs w:val="24"/>
          <w:lang w:eastAsia="zh-CN"/>
        </w:rPr>
        <w:tab/>
      </w:r>
    </w:p>
    <w:tbl>
      <w:tblPr>
        <w:tblStyle w:val="23"/>
        <w:tblW w:w="8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2272"/>
        <w:gridCol w:w="2281"/>
        <w:gridCol w:w="2551"/>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Header/>
          <w:jc w:val="center"/>
        </w:trPr>
        <w:tc>
          <w:tcPr>
            <w:tcW w:w="487" w:type="dxa"/>
            <w:vMerge w:val="restart"/>
            <w:vAlign w:val="center"/>
          </w:tcPr>
          <w:p>
            <w:pPr>
              <w:pStyle w:val="55"/>
              <w:spacing w:line="360" w:lineRule="exact"/>
              <w:jc w:val="center"/>
              <w:rPr>
                <w:rFonts w:ascii="宋体" w:hAnsi="宋体" w:cs="宋体"/>
              </w:rPr>
            </w:pPr>
            <w:r>
              <w:rPr>
                <w:rFonts w:hint="eastAsia" w:ascii="宋体" w:hAnsi="宋体" w:cs="宋体"/>
              </w:rPr>
              <w:t>序号</w:t>
            </w:r>
          </w:p>
        </w:tc>
        <w:tc>
          <w:tcPr>
            <w:tcW w:w="2272" w:type="dxa"/>
            <w:vMerge w:val="restart"/>
            <w:vAlign w:val="center"/>
          </w:tcPr>
          <w:p>
            <w:pPr>
              <w:pStyle w:val="55"/>
              <w:spacing w:line="360" w:lineRule="exact"/>
              <w:jc w:val="center"/>
              <w:rPr>
                <w:rFonts w:ascii="宋体" w:hAnsi="宋体" w:cs="宋体"/>
              </w:rPr>
            </w:pPr>
            <w:r>
              <w:rPr>
                <w:rFonts w:hint="eastAsia" w:ascii="宋体" w:hAnsi="宋体" w:cs="宋体"/>
              </w:rPr>
              <w:t>课程名称</w:t>
            </w:r>
          </w:p>
        </w:tc>
        <w:tc>
          <w:tcPr>
            <w:tcW w:w="5987" w:type="dxa"/>
            <w:gridSpan w:val="3"/>
            <w:vAlign w:val="center"/>
          </w:tcPr>
          <w:p>
            <w:pPr>
              <w:pStyle w:val="55"/>
              <w:spacing w:line="360" w:lineRule="exact"/>
              <w:jc w:val="center"/>
              <w:rPr>
                <w:rFonts w:ascii="宋体" w:hAnsi="宋体" w:cs="宋体"/>
              </w:rPr>
            </w:pPr>
            <w:r>
              <w:rPr>
                <w:rFonts w:hint="eastAsia" w:ascii="宋体" w:hAnsi="宋体" w:cs="宋体"/>
              </w:rPr>
              <w:t>使用教材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blHeader/>
          <w:jc w:val="center"/>
        </w:trPr>
        <w:tc>
          <w:tcPr>
            <w:tcW w:w="487" w:type="dxa"/>
            <w:vMerge w:val="continue"/>
            <w:vAlign w:val="center"/>
          </w:tcPr>
          <w:p>
            <w:pPr>
              <w:pStyle w:val="55"/>
              <w:spacing w:line="360" w:lineRule="exact"/>
              <w:jc w:val="center"/>
              <w:rPr>
                <w:rFonts w:ascii="宋体" w:hAnsi="宋体" w:cs="宋体"/>
              </w:rPr>
            </w:pPr>
          </w:p>
        </w:tc>
        <w:tc>
          <w:tcPr>
            <w:tcW w:w="2272" w:type="dxa"/>
            <w:vMerge w:val="continue"/>
            <w:vAlign w:val="center"/>
          </w:tcPr>
          <w:p>
            <w:pPr>
              <w:pStyle w:val="55"/>
              <w:spacing w:line="360" w:lineRule="exact"/>
              <w:jc w:val="center"/>
              <w:rPr>
                <w:rFonts w:ascii="宋体" w:hAnsi="宋体" w:cs="宋体"/>
              </w:rPr>
            </w:pPr>
          </w:p>
        </w:tc>
        <w:tc>
          <w:tcPr>
            <w:tcW w:w="2281" w:type="dxa"/>
            <w:vAlign w:val="center"/>
          </w:tcPr>
          <w:p>
            <w:pPr>
              <w:pStyle w:val="55"/>
              <w:spacing w:line="360" w:lineRule="exact"/>
              <w:jc w:val="center"/>
              <w:rPr>
                <w:rFonts w:ascii="宋体" w:hAnsi="宋体" w:cs="宋体"/>
              </w:rPr>
            </w:pPr>
            <w:r>
              <w:rPr>
                <w:rFonts w:hint="eastAsia" w:ascii="宋体" w:hAnsi="宋体" w:cs="宋体"/>
              </w:rPr>
              <w:t>名称</w:t>
            </w:r>
          </w:p>
        </w:tc>
        <w:tc>
          <w:tcPr>
            <w:tcW w:w="2551" w:type="dxa"/>
            <w:vAlign w:val="center"/>
          </w:tcPr>
          <w:p>
            <w:pPr>
              <w:pStyle w:val="55"/>
              <w:spacing w:line="360" w:lineRule="exact"/>
              <w:jc w:val="center"/>
              <w:rPr>
                <w:rFonts w:ascii="宋体" w:hAnsi="宋体" w:cs="宋体"/>
              </w:rPr>
            </w:pPr>
            <w:r>
              <w:rPr>
                <w:rFonts w:hint="eastAsia" w:ascii="宋体" w:hAnsi="宋体" w:cs="宋体"/>
              </w:rPr>
              <w:t>出版社</w:t>
            </w:r>
          </w:p>
        </w:tc>
        <w:tc>
          <w:tcPr>
            <w:tcW w:w="1155" w:type="dxa"/>
            <w:vAlign w:val="center"/>
          </w:tcPr>
          <w:p>
            <w:pPr>
              <w:pStyle w:val="55"/>
              <w:spacing w:line="360" w:lineRule="exact"/>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7" w:type="dxa"/>
            <w:vAlign w:val="center"/>
          </w:tcPr>
          <w:p>
            <w:pPr>
              <w:pStyle w:val="55"/>
              <w:spacing w:line="360" w:lineRule="exact"/>
              <w:jc w:val="center"/>
              <w:rPr>
                <w:rFonts w:ascii="宋体" w:hAnsi="宋体" w:cs="宋体"/>
              </w:rPr>
            </w:pPr>
            <w:r>
              <w:rPr>
                <w:rFonts w:hint="eastAsia" w:ascii="宋体" w:hAnsi="宋体" w:cs="宋体"/>
              </w:rPr>
              <w:t>1</w:t>
            </w:r>
          </w:p>
        </w:tc>
        <w:tc>
          <w:tcPr>
            <w:tcW w:w="2272" w:type="dxa"/>
            <w:vAlign w:val="center"/>
          </w:tcPr>
          <w:p>
            <w:pPr>
              <w:pStyle w:val="55"/>
              <w:spacing w:line="360" w:lineRule="exact"/>
              <w:jc w:val="center"/>
              <w:rPr>
                <w:rFonts w:ascii="宋体" w:hAnsi="宋体" w:cs="宋体"/>
              </w:rPr>
            </w:pPr>
            <w:r>
              <w:rPr>
                <w:rFonts w:hint="eastAsia" w:ascii="宋体" w:hAnsi="宋体" w:cs="宋体"/>
              </w:rPr>
              <w:t>普通话</w:t>
            </w:r>
          </w:p>
        </w:tc>
        <w:tc>
          <w:tcPr>
            <w:tcW w:w="2281" w:type="dxa"/>
            <w:vAlign w:val="center"/>
          </w:tcPr>
          <w:p>
            <w:pPr>
              <w:pStyle w:val="55"/>
              <w:spacing w:line="360" w:lineRule="exact"/>
              <w:jc w:val="center"/>
              <w:rPr>
                <w:rFonts w:ascii="宋体" w:hAnsi="宋体" w:cs="宋体"/>
              </w:rPr>
            </w:pPr>
            <w:r>
              <w:rPr>
                <w:rFonts w:hint="eastAsia" w:ascii="宋体" w:hAnsi="宋体" w:cs="宋体"/>
              </w:rPr>
              <w:t>普通话培训与测试（智能测试版）（含盘）</w:t>
            </w:r>
          </w:p>
        </w:tc>
        <w:tc>
          <w:tcPr>
            <w:tcW w:w="2551" w:type="dxa"/>
            <w:vAlign w:val="center"/>
          </w:tcPr>
          <w:p>
            <w:pPr>
              <w:pStyle w:val="55"/>
              <w:spacing w:line="360" w:lineRule="exact"/>
              <w:jc w:val="center"/>
              <w:rPr>
                <w:rFonts w:ascii="宋体" w:hAnsi="宋体" w:cs="宋体"/>
              </w:rPr>
            </w:pPr>
            <w:r>
              <w:rPr>
                <w:rFonts w:hint="eastAsia" w:ascii="宋体" w:hAnsi="宋体" w:cs="宋体"/>
              </w:rPr>
              <w:t>广西教育出版社</w:t>
            </w:r>
          </w:p>
        </w:tc>
        <w:tc>
          <w:tcPr>
            <w:tcW w:w="1155" w:type="dxa"/>
            <w:vAlign w:val="center"/>
          </w:tcPr>
          <w:p>
            <w:pPr>
              <w:pStyle w:val="55"/>
              <w:spacing w:line="36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7" w:type="dxa"/>
            <w:vAlign w:val="center"/>
          </w:tcPr>
          <w:p>
            <w:pPr>
              <w:pStyle w:val="55"/>
              <w:spacing w:line="360" w:lineRule="exact"/>
              <w:jc w:val="center"/>
              <w:rPr>
                <w:rFonts w:ascii="宋体" w:hAnsi="宋体" w:cs="宋体"/>
              </w:rPr>
            </w:pPr>
            <w:r>
              <w:rPr>
                <w:rFonts w:hint="eastAsia" w:ascii="宋体" w:hAnsi="宋体" w:cs="宋体"/>
              </w:rPr>
              <w:t>2</w:t>
            </w:r>
          </w:p>
        </w:tc>
        <w:tc>
          <w:tcPr>
            <w:tcW w:w="2272" w:type="dxa"/>
            <w:vAlign w:val="center"/>
          </w:tcPr>
          <w:p>
            <w:pPr>
              <w:pStyle w:val="55"/>
              <w:spacing w:line="360" w:lineRule="exact"/>
              <w:jc w:val="center"/>
              <w:rPr>
                <w:rFonts w:ascii="宋体" w:hAnsi="宋体" w:cs="宋体"/>
              </w:rPr>
            </w:pPr>
            <w:r>
              <w:rPr>
                <w:rFonts w:hint="eastAsia" w:ascii="宋体" w:hAnsi="宋体" w:cs="宋体"/>
              </w:rPr>
              <w:t>礼仪</w:t>
            </w:r>
          </w:p>
        </w:tc>
        <w:tc>
          <w:tcPr>
            <w:tcW w:w="2281" w:type="dxa"/>
            <w:vAlign w:val="center"/>
          </w:tcPr>
          <w:p>
            <w:pPr>
              <w:pStyle w:val="55"/>
              <w:spacing w:line="360" w:lineRule="exact"/>
              <w:jc w:val="center"/>
              <w:rPr>
                <w:rFonts w:ascii="宋体" w:hAnsi="宋体" w:cs="宋体"/>
              </w:rPr>
            </w:pPr>
            <w:r>
              <w:rPr>
                <w:rFonts w:hint="eastAsia" w:ascii="宋体" w:hAnsi="宋体" w:cs="宋体"/>
              </w:rPr>
              <w:t xml:space="preserve">现代礼仪规范教程 </w:t>
            </w:r>
          </w:p>
        </w:tc>
        <w:tc>
          <w:tcPr>
            <w:tcW w:w="2551" w:type="dxa"/>
            <w:vAlign w:val="center"/>
          </w:tcPr>
          <w:p>
            <w:pPr>
              <w:pStyle w:val="55"/>
              <w:spacing w:line="360" w:lineRule="exact"/>
              <w:jc w:val="center"/>
              <w:rPr>
                <w:rFonts w:ascii="宋体" w:hAnsi="宋体" w:cs="宋体"/>
              </w:rPr>
            </w:pPr>
            <w:r>
              <w:rPr>
                <w:rFonts w:hint="eastAsia" w:ascii="宋体" w:hAnsi="宋体" w:cs="宋体"/>
              </w:rPr>
              <w:t>四川大学出版社</w:t>
            </w:r>
          </w:p>
        </w:tc>
        <w:tc>
          <w:tcPr>
            <w:tcW w:w="1155" w:type="dxa"/>
            <w:vAlign w:val="center"/>
          </w:tcPr>
          <w:p>
            <w:pPr>
              <w:pStyle w:val="55"/>
              <w:spacing w:line="36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7" w:type="dxa"/>
            <w:vAlign w:val="center"/>
          </w:tcPr>
          <w:p>
            <w:pPr>
              <w:pStyle w:val="55"/>
              <w:spacing w:line="360" w:lineRule="exact"/>
              <w:jc w:val="center"/>
              <w:rPr>
                <w:rFonts w:ascii="宋体" w:hAnsi="宋体" w:cs="宋体"/>
              </w:rPr>
            </w:pPr>
            <w:r>
              <w:rPr>
                <w:rFonts w:hint="eastAsia" w:ascii="宋体" w:hAnsi="宋体" w:cs="宋体"/>
              </w:rPr>
              <w:t>3</w:t>
            </w:r>
          </w:p>
        </w:tc>
        <w:tc>
          <w:tcPr>
            <w:tcW w:w="2272" w:type="dxa"/>
            <w:vAlign w:val="center"/>
          </w:tcPr>
          <w:p>
            <w:pPr>
              <w:pStyle w:val="55"/>
              <w:spacing w:line="360" w:lineRule="exact"/>
              <w:jc w:val="center"/>
              <w:rPr>
                <w:rFonts w:ascii="宋体" w:hAnsi="宋体" w:cs="宋体"/>
              </w:rPr>
            </w:pPr>
            <w:r>
              <w:rPr>
                <w:rFonts w:hint="eastAsia" w:ascii="宋体" w:hAnsi="宋体" w:cs="宋体"/>
              </w:rPr>
              <w:t>幼儿园教学活动设计与指导</w:t>
            </w:r>
          </w:p>
        </w:tc>
        <w:tc>
          <w:tcPr>
            <w:tcW w:w="2281" w:type="dxa"/>
            <w:vAlign w:val="center"/>
          </w:tcPr>
          <w:p>
            <w:pPr>
              <w:pStyle w:val="55"/>
              <w:spacing w:line="360" w:lineRule="exact"/>
              <w:jc w:val="center"/>
              <w:rPr>
                <w:rFonts w:ascii="宋体" w:hAnsi="宋体" w:cs="宋体"/>
              </w:rPr>
            </w:pPr>
            <w:r>
              <w:rPr>
                <w:rFonts w:hint="eastAsia" w:ascii="宋体" w:hAnsi="宋体" w:cs="宋体"/>
              </w:rPr>
              <w:t>新编幼儿园教育活动设计与指导</w:t>
            </w:r>
          </w:p>
        </w:tc>
        <w:tc>
          <w:tcPr>
            <w:tcW w:w="2551" w:type="dxa"/>
            <w:vAlign w:val="center"/>
          </w:tcPr>
          <w:p>
            <w:pPr>
              <w:pStyle w:val="55"/>
              <w:spacing w:line="360" w:lineRule="exact"/>
              <w:jc w:val="center"/>
              <w:rPr>
                <w:rFonts w:ascii="宋体" w:hAnsi="宋体" w:cs="宋体"/>
              </w:rPr>
            </w:pPr>
            <w:r>
              <w:rPr>
                <w:rFonts w:hint="eastAsia" w:ascii="宋体" w:hAnsi="宋体" w:cs="宋体"/>
              </w:rPr>
              <w:t>北京师范大学出版社</w:t>
            </w:r>
          </w:p>
        </w:tc>
        <w:tc>
          <w:tcPr>
            <w:tcW w:w="1155" w:type="dxa"/>
            <w:vAlign w:val="center"/>
          </w:tcPr>
          <w:p>
            <w:pPr>
              <w:pStyle w:val="55"/>
              <w:spacing w:line="36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7" w:type="dxa"/>
            <w:vAlign w:val="center"/>
          </w:tcPr>
          <w:p>
            <w:pPr>
              <w:pStyle w:val="55"/>
              <w:spacing w:line="360" w:lineRule="exact"/>
              <w:jc w:val="center"/>
              <w:rPr>
                <w:rFonts w:ascii="宋体" w:hAnsi="宋体" w:cs="宋体"/>
              </w:rPr>
            </w:pPr>
            <w:r>
              <w:rPr>
                <w:rFonts w:hint="eastAsia" w:ascii="宋体" w:hAnsi="宋体" w:cs="宋体"/>
              </w:rPr>
              <w:t>4</w:t>
            </w:r>
          </w:p>
        </w:tc>
        <w:tc>
          <w:tcPr>
            <w:tcW w:w="2272" w:type="dxa"/>
            <w:vAlign w:val="center"/>
          </w:tcPr>
          <w:p>
            <w:pPr>
              <w:pStyle w:val="55"/>
              <w:spacing w:line="360" w:lineRule="exact"/>
              <w:jc w:val="center"/>
              <w:rPr>
                <w:rFonts w:ascii="宋体" w:hAnsi="宋体" w:cs="宋体"/>
              </w:rPr>
            </w:pPr>
            <w:r>
              <w:rPr>
                <w:rFonts w:hint="eastAsia" w:ascii="宋体" w:hAnsi="宋体" w:cs="宋体"/>
              </w:rPr>
              <w:t>幼儿教师口语</w:t>
            </w:r>
          </w:p>
        </w:tc>
        <w:tc>
          <w:tcPr>
            <w:tcW w:w="2281" w:type="dxa"/>
            <w:vAlign w:val="center"/>
          </w:tcPr>
          <w:p>
            <w:pPr>
              <w:pStyle w:val="55"/>
              <w:spacing w:line="360" w:lineRule="exact"/>
              <w:jc w:val="center"/>
              <w:rPr>
                <w:rFonts w:ascii="宋体" w:hAnsi="宋体" w:cs="宋体"/>
              </w:rPr>
            </w:pPr>
            <w:r>
              <w:rPr>
                <w:rFonts w:hint="eastAsia" w:ascii="宋体" w:hAnsi="宋体" w:cs="宋体"/>
              </w:rPr>
              <w:t>幼儿教师口语</w:t>
            </w:r>
          </w:p>
        </w:tc>
        <w:tc>
          <w:tcPr>
            <w:tcW w:w="2551" w:type="dxa"/>
            <w:vAlign w:val="center"/>
          </w:tcPr>
          <w:p>
            <w:pPr>
              <w:pStyle w:val="2"/>
              <w:shd w:val="clear" w:color="auto" w:fill="FFFFFF"/>
              <w:spacing w:before="0" w:after="0" w:line="360" w:lineRule="exact"/>
              <w:jc w:val="center"/>
              <w:rPr>
                <w:rFonts w:ascii="宋体" w:hAnsi="宋体" w:cs="宋体"/>
                <w:kern w:val="2"/>
                <w:sz w:val="24"/>
                <w:szCs w:val="24"/>
                <w:lang w:eastAsia="zh-CN"/>
              </w:rPr>
            </w:pPr>
            <w:r>
              <w:rPr>
                <w:rFonts w:hint="eastAsia" w:ascii="宋体" w:hAnsi="宋体" w:cs="宋体"/>
                <w:b w:val="0"/>
                <w:bCs w:val="0"/>
                <w:kern w:val="2"/>
                <w:sz w:val="24"/>
                <w:szCs w:val="24"/>
                <w:lang w:eastAsia="zh-CN"/>
              </w:rPr>
              <w:t>华东师范大学出版社</w:t>
            </w:r>
          </w:p>
        </w:tc>
        <w:tc>
          <w:tcPr>
            <w:tcW w:w="1155" w:type="dxa"/>
            <w:vAlign w:val="center"/>
          </w:tcPr>
          <w:p>
            <w:pPr>
              <w:pStyle w:val="55"/>
              <w:spacing w:line="36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7" w:type="dxa"/>
            <w:vAlign w:val="center"/>
          </w:tcPr>
          <w:p>
            <w:pPr>
              <w:pStyle w:val="55"/>
              <w:spacing w:line="360" w:lineRule="exact"/>
              <w:jc w:val="center"/>
              <w:rPr>
                <w:rFonts w:ascii="宋体" w:hAnsi="宋体" w:cs="宋体"/>
              </w:rPr>
            </w:pPr>
            <w:r>
              <w:rPr>
                <w:rFonts w:hint="eastAsia" w:ascii="宋体" w:hAnsi="宋体" w:cs="宋体"/>
              </w:rPr>
              <w:t>5</w:t>
            </w:r>
          </w:p>
        </w:tc>
        <w:tc>
          <w:tcPr>
            <w:tcW w:w="2272" w:type="dxa"/>
            <w:vAlign w:val="center"/>
          </w:tcPr>
          <w:p>
            <w:pPr>
              <w:pStyle w:val="55"/>
              <w:spacing w:line="360" w:lineRule="exact"/>
              <w:jc w:val="center"/>
              <w:rPr>
                <w:rFonts w:ascii="宋体" w:hAnsi="宋体" w:cs="宋体"/>
              </w:rPr>
            </w:pPr>
            <w:r>
              <w:rPr>
                <w:rFonts w:hint="eastAsia" w:ascii="宋体" w:hAnsi="宋体" w:cs="宋体"/>
              </w:rPr>
              <w:t>综合素质和保教知识与能力</w:t>
            </w:r>
          </w:p>
        </w:tc>
        <w:tc>
          <w:tcPr>
            <w:tcW w:w="2281" w:type="dxa"/>
            <w:vAlign w:val="center"/>
          </w:tcPr>
          <w:p>
            <w:pPr>
              <w:pStyle w:val="55"/>
              <w:spacing w:line="360" w:lineRule="exact"/>
              <w:jc w:val="center"/>
              <w:rPr>
                <w:rFonts w:ascii="宋体" w:hAnsi="宋体" w:cs="宋体"/>
              </w:rPr>
            </w:pPr>
            <w:r>
              <w:rPr>
                <w:rFonts w:hint="eastAsia" w:ascii="宋体" w:hAnsi="宋体" w:cs="宋体"/>
              </w:rPr>
              <w:t>中公教育综合素质和保教知识与能力</w:t>
            </w:r>
          </w:p>
        </w:tc>
        <w:tc>
          <w:tcPr>
            <w:tcW w:w="2551" w:type="dxa"/>
            <w:vAlign w:val="center"/>
          </w:tcPr>
          <w:p>
            <w:pPr>
              <w:pStyle w:val="55"/>
              <w:spacing w:line="360" w:lineRule="exact"/>
              <w:jc w:val="center"/>
              <w:rPr>
                <w:rFonts w:ascii="宋体" w:hAnsi="宋体" w:cs="宋体"/>
              </w:rPr>
            </w:pPr>
            <w:r>
              <w:rPr>
                <w:rFonts w:hint="eastAsia" w:ascii="宋体" w:hAnsi="宋体" w:cs="宋体"/>
              </w:rPr>
              <w:t>世界图书出版公司</w:t>
            </w:r>
          </w:p>
        </w:tc>
        <w:tc>
          <w:tcPr>
            <w:tcW w:w="1155" w:type="dxa"/>
            <w:vAlign w:val="center"/>
          </w:tcPr>
          <w:p>
            <w:pPr>
              <w:pStyle w:val="55"/>
              <w:spacing w:line="36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7" w:type="dxa"/>
            <w:vAlign w:val="center"/>
          </w:tcPr>
          <w:p>
            <w:pPr>
              <w:pStyle w:val="55"/>
              <w:spacing w:line="360" w:lineRule="exact"/>
              <w:jc w:val="center"/>
              <w:rPr>
                <w:rFonts w:ascii="宋体" w:hAnsi="宋体" w:cs="宋体"/>
              </w:rPr>
            </w:pPr>
            <w:r>
              <w:rPr>
                <w:rFonts w:hint="eastAsia" w:ascii="宋体" w:hAnsi="宋体" w:cs="宋体"/>
              </w:rPr>
              <w:t>6</w:t>
            </w:r>
          </w:p>
        </w:tc>
        <w:tc>
          <w:tcPr>
            <w:tcW w:w="2272" w:type="dxa"/>
            <w:vAlign w:val="center"/>
          </w:tcPr>
          <w:p>
            <w:pPr>
              <w:pStyle w:val="55"/>
              <w:spacing w:line="360" w:lineRule="exact"/>
              <w:jc w:val="center"/>
              <w:rPr>
                <w:rFonts w:ascii="宋体" w:hAnsi="宋体" w:cs="宋体"/>
              </w:rPr>
            </w:pPr>
            <w:r>
              <w:rPr>
                <w:rFonts w:hint="eastAsia" w:ascii="宋体" w:hAnsi="宋体" w:cs="宋体"/>
              </w:rPr>
              <w:t>音乐</w:t>
            </w:r>
          </w:p>
        </w:tc>
        <w:tc>
          <w:tcPr>
            <w:tcW w:w="2281" w:type="dxa"/>
            <w:vAlign w:val="center"/>
          </w:tcPr>
          <w:p>
            <w:pPr>
              <w:pStyle w:val="55"/>
              <w:spacing w:line="360" w:lineRule="exact"/>
              <w:jc w:val="center"/>
              <w:rPr>
                <w:rFonts w:ascii="宋体" w:hAnsi="宋体" w:cs="宋体"/>
              </w:rPr>
            </w:pPr>
            <w:r>
              <w:rPr>
                <w:rFonts w:hint="eastAsia" w:ascii="宋体" w:hAnsi="宋体" w:cs="宋体"/>
              </w:rPr>
              <w:t>声乐</w:t>
            </w:r>
          </w:p>
        </w:tc>
        <w:tc>
          <w:tcPr>
            <w:tcW w:w="2551" w:type="dxa"/>
            <w:vAlign w:val="center"/>
          </w:tcPr>
          <w:p>
            <w:pPr>
              <w:pStyle w:val="55"/>
              <w:spacing w:line="360" w:lineRule="exact"/>
              <w:jc w:val="center"/>
              <w:rPr>
                <w:rFonts w:ascii="宋体" w:hAnsi="宋体" w:cs="宋体"/>
              </w:rPr>
            </w:pPr>
            <w:r>
              <w:rPr>
                <w:rFonts w:hint="eastAsia" w:ascii="宋体" w:hAnsi="宋体" w:cs="宋体"/>
              </w:rPr>
              <w:t>华东师范大学出版社</w:t>
            </w:r>
          </w:p>
        </w:tc>
        <w:tc>
          <w:tcPr>
            <w:tcW w:w="1155" w:type="dxa"/>
            <w:vAlign w:val="center"/>
          </w:tcPr>
          <w:p>
            <w:pPr>
              <w:pStyle w:val="55"/>
              <w:spacing w:line="36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7" w:type="dxa"/>
            <w:vAlign w:val="center"/>
          </w:tcPr>
          <w:p>
            <w:pPr>
              <w:pStyle w:val="55"/>
              <w:spacing w:line="360" w:lineRule="exact"/>
              <w:jc w:val="center"/>
              <w:rPr>
                <w:rFonts w:ascii="宋体" w:hAnsi="宋体" w:cs="宋体"/>
              </w:rPr>
            </w:pPr>
            <w:r>
              <w:rPr>
                <w:rFonts w:hint="eastAsia" w:ascii="宋体" w:hAnsi="宋体" w:cs="宋体"/>
              </w:rPr>
              <w:t>7</w:t>
            </w:r>
          </w:p>
        </w:tc>
        <w:tc>
          <w:tcPr>
            <w:tcW w:w="2272" w:type="dxa"/>
            <w:vAlign w:val="center"/>
          </w:tcPr>
          <w:p>
            <w:pPr>
              <w:pStyle w:val="55"/>
              <w:spacing w:line="360" w:lineRule="exact"/>
              <w:jc w:val="center"/>
              <w:rPr>
                <w:rFonts w:ascii="宋体" w:hAnsi="宋体" w:cs="宋体"/>
              </w:rPr>
            </w:pPr>
            <w:r>
              <w:rPr>
                <w:rFonts w:hint="eastAsia" w:ascii="宋体" w:hAnsi="宋体" w:cs="宋体"/>
              </w:rPr>
              <w:t>视唱</w:t>
            </w:r>
          </w:p>
        </w:tc>
        <w:tc>
          <w:tcPr>
            <w:tcW w:w="2281" w:type="dxa"/>
          </w:tcPr>
          <w:p>
            <w:pPr>
              <w:pStyle w:val="55"/>
              <w:spacing w:line="360" w:lineRule="exact"/>
              <w:jc w:val="center"/>
              <w:rPr>
                <w:rFonts w:ascii="宋体" w:hAnsi="宋体" w:cs="宋体"/>
              </w:rPr>
            </w:pPr>
            <w:r>
              <w:rPr>
                <w:rFonts w:hint="eastAsia" w:ascii="宋体" w:hAnsi="宋体" w:cs="宋体"/>
              </w:rPr>
              <w:t>乐理、视唱、练耳</w:t>
            </w:r>
          </w:p>
        </w:tc>
        <w:tc>
          <w:tcPr>
            <w:tcW w:w="2551" w:type="dxa"/>
          </w:tcPr>
          <w:p>
            <w:pPr>
              <w:pStyle w:val="55"/>
              <w:spacing w:line="360" w:lineRule="exact"/>
              <w:jc w:val="center"/>
              <w:rPr>
                <w:rFonts w:ascii="宋体" w:hAnsi="宋体" w:cs="宋体"/>
              </w:rPr>
            </w:pPr>
            <w:r>
              <w:rPr>
                <w:rFonts w:hint="eastAsia" w:ascii="宋体" w:hAnsi="宋体" w:cs="宋体"/>
              </w:rPr>
              <w:t>华东师范大学出版社</w:t>
            </w:r>
          </w:p>
        </w:tc>
        <w:tc>
          <w:tcPr>
            <w:tcW w:w="1155" w:type="dxa"/>
            <w:vAlign w:val="center"/>
          </w:tcPr>
          <w:p>
            <w:pPr>
              <w:pStyle w:val="55"/>
              <w:spacing w:line="36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7" w:type="dxa"/>
            <w:vAlign w:val="center"/>
          </w:tcPr>
          <w:p>
            <w:pPr>
              <w:pStyle w:val="55"/>
              <w:spacing w:line="360" w:lineRule="exact"/>
              <w:jc w:val="center"/>
              <w:rPr>
                <w:rFonts w:ascii="宋体" w:hAnsi="宋体" w:cs="宋体"/>
              </w:rPr>
            </w:pPr>
            <w:r>
              <w:rPr>
                <w:rFonts w:hint="eastAsia" w:ascii="宋体" w:hAnsi="宋体" w:cs="宋体"/>
              </w:rPr>
              <w:t>8</w:t>
            </w:r>
          </w:p>
        </w:tc>
        <w:tc>
          <w:tcPr>
            <w:tcW w:w="2272" w:type="dxa"/>
            <w:vAlign w:val="center"/>
          </w:tcPr>
          <w:p>
            <w:pPr>
              <w:pStyle w:val="55"/>
              <w:spacing w:line="360" w:lineRule="exact"/>
              <w:jc w:val="center"/>
              <w:rPr>
                <w:rFonts w:ascii="宋体" w:hAnsi="宋体" w:cs="宋体"/>
              </w:rPr>
            </w:pPr>
            <w:r>
              <w:rPr>
                <w:rFonts w:hint="eastAsia" w:ascii="宋体" w:hAnsi="宋体" w:cs="宋体"/>
              </w:rPr>
              <w:t>手工</w:t>
            </w:r>
          </w:p>
        </w:tc>
        <w:tc>
          <w:tcPr>
            <w:tcW w:w="2281" w:type="dxa"/>
            <w:vAlign w:val="center"/>
          </w:tcPr>
          <w:p>
            <w:pPr>
              <w:pStyle w:val="55"/>
              <w:spacing w:line="360" w:lineRule="exact"/>
              <w:jc w:val="center"/>
              <w:rPr>
                <w:rFonts w:ascii="宋体" w:hAnsi="宋体" w:cs="宋体"/>
              </w:rPr>
            </w:pPr>
            <w:r>
              <w:rPr>
                <w:rFonts w:hint="eastAsia" w:ascii="宋体" w:hAnsi="宋体" w:cs="宋体"/>
              </w:rPr>
              <w:t>应用型幼儿教育专业系列教材:幼儿园玩教具与手工制作 </w:t>
            </w:r>
          </w:p>
        </w:tc>
        <w:tc>
          <w:tcPr>
            <w:tcW w:w="2551" w:type="dxa"/>
            <w:vAlign w:val="center"/>
          </w:tcPr>
          <w:p>
            <w:pPr>
              <w:pStyle w:val="55"/>
              <w:spacing w:line="360" w:lineRule="exact"/>
              <w:jc w:val="center"/>
              <w:rPr>
                <w:rFonts w:ascii="宋体" w:hAnsi="宋体" w:cs="宋体"/>
              </w:rPr>
            </w:pPr>
            <w:r>
              <w:rPr>
                <w:rFonts w:hint="eastAsia" w:ascii="宋体" w:hAnsi="宋体" w:cs="宋体"/>
              </w:rPr>
              <w:t>武汉大学出版社</w:t>
            </w:r>
          </w:p>
        </w:tc>
        <w:tc>
          <w:tcPr>
            <w:tcW w:w="1155" w:type="dxa"/>
            <w:vAlign w:val="center"/>
          </w:tcPr>
          <w:p>
            <w:pPr>
              <w:pStyle w:val="55"/>
              <w:spacing w:line="36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7" w:type="dxa"/>
            <w:vAlign w:val="center"/>
          </w:tcPr>
          <w:p>
            <w:pPr>
              <w:pStyle w:val="55"/>
              <w:spacing w:line="360" w:lineRule="exact"/>
              <w:rPr>
                <w:rFonts w:ascii="宋体" w:hAnsi="宋体" w:cs="宋体"/>
              </w:rPr>
            </w:pPr>
            <w:r>
              <w:rPr>
                <w:rFonts w:hint="eastAsia" w:ascii="宋体" w:hAnsi="宋体" w:cs="宋体"/>
              </w:rPr>
              <w:t>9</w:t>
            </w:r>
          </w:p>
        </w:tc>
        <w:tc>
          <w:tcPr>
            <w:tcW w:w="2272" w:type="dxa"/>
            <w:vAlign w:val="center"/>
          </w:tcPr>
          <w:p>
            <w:pPr>
              <w:pStyle w:val="55"/>
              <w:spacing w:line="360" w:lineRule="exact"/>
              <w:jc w:val="center"/>
              <w:rPr>
                <w:rFonts w:ascii="宋体" w:hAnsi="宋体" w:cs="宋体"/>
              </w:rPr>
            </w:pPr>
            <w:r>
              <w:rPr>
                <w:rFonts w:hint="eastAsia" w:ascii="宋体" w:hAnsi="宋体" w:cs="宋体"/>
              </w:rPr>
              <w:t>玩教具制作</w:t>
            </w:r>
          </w:p>
        </w:tc>
        <w:tc>
          <w:tcPr>
            <w:tcW w:w="2281" w:type="dxa"/>
            <w:vAlign w:val="center"/>
          </w:tcPr>
          <w:p>
            <w:pPr>
              <w:pStyle w:val="55"/>
              <w:spacing w:line="360" w:lineRule="exact"/>
              <w:jc w:val="center"/>
              <w:rPr>
                <w:rFonts w:ascii="宋体" w:hAnsi="宋体" w:cs="宋体"/>
              </w:rPr>
            </w:pPr>
            <w:r>
              <w:rPr>
                <w:rFonts w:hint="eastAsia" w:ascii="宋体" w:hAnsi="宋体" w:cs="宋体"/>
              </w:rPr>
              <w:t>应用型幼儿教育专业系列教材:幼儿园玩教具与手工制作 </w:t>
            </w:r>
          </w:p>
        </w:tc>
        <w:tc>
          <w:tcPr>
            <w:tcW w:w="2551" w:type="dxa"/>
            <w:vAlign w:val="center"/>
          </w:tcPr>
          <w:p>
            <w:pPr>
              <w:pStyle w:val="55"/>
              <w:spacing w:line="360" w:lineRule="exact"/>
              <w:jc w:val="center"/>
              <w:rPr>
                <w:rFonts w:ascii="宋体" w:hAnsi="宋体" w:cs="宋体"/>
                <w:color w:val="000000" w:themeColor="text1"/>
              </w:rPr>
            </w:pPr>
            <w:r>
              <w:rPr>
                <w:rFonts w:hint="eastAsia" w:ascii="宋体" w:hAnsi="宋体" w:cs="宋体"/>
                <w:color w:val="000000" w:themeColor="text1"/>
              </w:rPr>
              <w:t>武汉大学出版社</w:t>
            </w:r>
          </w:p>
        </w:tc>
        <w:tc>
          <w:tcPr>
            <w:tcW w:w="1155" w:type="dxa"/>
            <w:vAlign w:val="center"/>
          </w:tcPr>
          <w:p>
            <w:pPr>
              <w:pStyle w:val="55"/>
              <w:spacing w:line="36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7" w:type="dxa"/>
            <w:vAlign w:val="center"/>
          </w:tcPr>
          <w:p>
            <w:pPr>
              <w:pStyle w:val="55"/>
              <w:spacing w:line="360" w:lineRule="exact"/>
              <w:rPr>
                <w:rFonts w:ascii="宋体" w:hAnsi="宋体" w:cs="宋体"/>
              </w:rPr>
            </w:pPr>
            <w:r>
              <w:rPr>
                <w:rFonts w:hint="eastAsia" w:ascii="宋体" w:hAnsi="宋体" w:cs="宋体"/>
              </w:rPr>
              <w:t>10</w:t>
            </w:r>
          </w:p>
        </w:tc>
        <w:tc>
          <w:tcPr>
            <w:tcW w:w="2272" w:type="dxa"/>
            <w:vAlign w:val="center"/>
          </w:tcPr>
          <w:p>
            <w:pPr>
              <w:pStyle w:val="55"/>
              <w:spacing w:line="360" w:lineRule="exact"/>
              <w:jc w:val="center"/>
              <w:rPr>
                <w:rFonts w:ascii="宋体" w:hAnsi="宋体" w:cs="宋体"/>
              </w:rPr>
            </w:pPr>
            <w:r>
              <w:rPr>
                <w:rFonts w:hint="eastAsia" w:ascii="宋体" w:hAnsi="宋体" w:cs="宋体"/>
              </w:rPr>
              <w:t>幼儿园环境设计</w:t>
            </w:r>
          </w:p>
          <w:p>
            <w:pPr>
              <w:pStyle w:val="55"/>
              <w:spacing w:line="360" w:lineRule="exact"/>
              <w:jc w:val="center"/>
              <w:rPr>
                <w:rFonts w:ascii="宋体" w:hAnsi="宋体" w:cs="宋体"/>
              </w:rPr>
            </w:pPr>
            <w:r>
              <w:rPr>
                <w:rFonts w:hint="eastAsia" w:ascii="宋体" w:hAnsi="宋体" w:cs="宋体"/>
              </w:rPr>
              <w:t>与布置</w:t>
            </w:r>
          </w:p>
        </w:tc>
        <w:tc>
          <w:tcPr>
            <w:tcW w:w="2281" w:type="dxa"/>
            <w:vAlign w:val="center"/>
          </w:tcPr>
          <w:p>
            <w:pPr>
              <w:pStyle w:val="55"/>
              <w:spacing w:line="360" w:lineRule="exact"/>
              <w:jc w:val="center"/>
              <w:rPr>
                <w:rFonts w:ascii="宋体" w:hAnsi="宋体" w:cs="宋体"/>
              </w:rPr>
            </w:pPr>
            <w:r>
              <w:rPr>
                <w:rFonts w:hint="eastAsia" w:ascii="宋体" w:hAnsi="宋体" w:cs="宋体"/>
              </w:rPr>
              <w:t>应用型幼儿教育专业系列教材:幼儿园玩教具与手工制作 </w:t>
            </w:r>
          </w:p>
        </w:tc>
        <w:tc>
          <w:tcPr>
            <w:tcW w:w="2551" w:type="dxa"/>
            <w:vAlign w:val="center"/>
          </w:tcPr>
          <w:p>
            <w:pPr>
              <w:pStyle w:val="55"/>
              <w:spacing w:line="360" w:lineRule="exact"/>
              <w:jc w:val="center"/>
              <w:rPr>
                <w:rFonts w:ascii="宋体" w:hAnsi="宋体" w:cs="宋体"/>
              </w:rPr>
            </w:pPr>
            <w:r>
              <w:rPr>
                <w:rFonts w:hint="eastAsia" w:ascii="宋体" w:hAnsi="宋体" w:cs="宋体"/>
              </w:rPr>
              <w:t>武汉大学出版社</w:t>
            </w:r>
          </w:p>
        </w:tc>
        <w:tc>
          <w:tcPr>
            <w:tcW w:w="1155" w:type="dxa"/>
            <w:vAlign w:val="center"/>
          </w:tcPr>
          <w:p>
            <w:pPr>
              <w:pStyle w:val="55"/>
              <w:spacing w:line="36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7" w:type="dxa"/>
            <w:vAlign w:val="center"/>
          </w:tcPr>
          <w:p>
            <w:pPr>
              <w:pStyle w:val="55"/>
              <w:spacing w:line="360" w:lineRule="exact"/>
              <w:rPr>
                <w:rFonts w:ascii="宋体" w:hAnsi="宋体" w:cs="宋体"/>
              </w:rPr>
            </w:pPr>
            <w:r>
              <w:rPr>
                <w:rFonts w:hint="eastAsia" w:ascii="宋体" w:hAnsi="宋体" w:cs="宋体"/>
              </w:rPr>
              <w:t>11</w:t>
            </w:r>
          </w:p>
        </w:tc>
        <w:tc>
          <w:tcPr>
            <w:tcW w:w="2272" w:type="dxa"/>
            <w:vAlign w:val="center"/>
          </w:tcPr>
          <w:p>
            <w:pPr>
              <w:pStyle w:val="55"/>
              <w:spacing w:line="360" w:lineRule="exact"/>
              <w:jc w:val="center"/>
              <w:rPr>
                <w:rFonts w:ascii="宋体" w:hAnsi="宋体" w:cs="宋体"/>
              </w:rPr>
            </w:pPr>
            <w:r>
              <w:rPr>
                <w:rFonts w:hint="eastAsia" w:ascii="宋体" w:hAnsi="宋体" w:cs="宋体"/>
              </w:rPr>
              <w:t>舞蹈基础</w:t>
            </w:r>
          </w:p>
        </w:tc>
        <w:tc>
          <w:tcPr>
            <w:tcW w:w="2281" w:type="dxa"/>
            <w:vAlign w:val="center"/>
          </w:tcPr>
          <w:p>
            <w:pPr>
              <w:pStyle w:val="55"/>
              <w:spacing w:line="360" w:lineRule="exact"/>
              <w:jc w:val="center"/>
              <w:rPr>
                <w:rFonts w:ascii="宋体" w:hAnsi="宋体" w:cs="宋体"/>
              </w:rPr>
            </w:pPr>
            <w:r>
              <w:rPr>
                <w:rFonts w:hint="eastAsia" w:ascii="宋体" w:hAnsi="宋体" w:cs="宋体"/>
              </w:rPr>
              <w:t>舞蹈(第二版)</w:t>
            </w:r>
          </w:p>
        </w:tc>
        <w:tc>
          <w:tcPr>
            <w:tcW w:w="2551" w:type="dxa"/>
            <w:vAlign w:val="center"/>
          </w:tcPr>
          <w:p>
            <w:pPr>
              <w:pStyle w:val="55"/>
              <w:spacing w:line="360" w:lineRule="exact"/>
              <w:jc w:val="center"/>
              <w:rPr>
                <w:rFonts w:ascii="宋体" w:hAnsi="宋体" w:cs="宋体"/>
              </w:rPr>
            </w:pPr>
            <w:r>
              <w:rPr>
                <w:rFonts w:hint="eastAsia" w:ascii="宋体" w:hAnsi="宋体" w:cs="宋体"/>
              </w:rPr>
              <w:t>中国劳动保障出版社</w:t>
            </w:r>
          </w:p>
        </w:tc>
        <w:tc>
          <w:tcPr>
            <w:tcW w:w="1155" w:type="dxa"/>
            <w:vAlign w:val="center"/>
          </w:tcPr>
          <w:p>
            <w:pPr>
              <w:pStyle w:val="55"/>
              <w:spacing w:line="36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7" w:type="dxa"/>
            <w:vAlign w:val="center"/>
          </w:tcPr>
          <w:p>
            <w:pPr>
              <w:pStyle w:val="55"/>
              <w:spacing w:line="360" w:lineRule="exact"/>
              <w:rPr>
                <w:rFonts w:ascii="宋体" w:hAnsi="宋体" w:cs="宋体"/>
              </w:rPr>
            </w:pPr>
            <w:r>
              <w:rPr>
                <w:rFonts w:hint="eastAsia" w:ascii="宋体" w:hAnsi="宋体" w:cs="宋体"/>
              </w:rPr>
              <w:t>12</w:t>
            </w:r>
          </w:p>
        </w:tc>
        <w:tc>
          <w:tcPr>
            <w:tcW w:w="2272" w:type="dxa"/>
            <w:vAlign w:val="center"/>
          </w:tcPr>
          <w:p>
            <w:pPr>
              <w:pStyle w:val="55"/>
              <w:spacing w:line="360" w:lineRule="exact"/>
              <w:jc w:val="center"/>
              <w:rPr>
                <w:rFonts w:ascii="宋体" w:hAnsi="宋体" w:cs="宋体"/>
              </w:rPr>
            </w:pPr>
            <w:r>
              <w:rPr>
                <w:rFonts w:hint="eastAsia" w:ascii="宋体" w:hAnsi="宋体" w:cs="宋体"/>
              </w:rPr>
              <w:t>幼儿舞蹈创编</w:t>
            </w:r>
          </w:p>
        </w:tc>
        <w:tc>
          <w:tcPr>
            <w:tcW w:w="2281" w:type="dxa"/>
            <w:vAlign w:val="center"/>
          </w:tcPr>
          <w:p>
            <w:pPr>
              <w:pStyle w:val="55"/>
              <w:spacing w:line="360" w:lineRule="exact"/>
              <w:jc w:val="center"/>
              <w:rPr>
                <w:rFonts w:ascii="宋体" w:hAnsi="宋体" w:cs="宋体"/>
              </w:rPr>
            </w:pPr>
            <w:r>
              <w:rPr>
                <w:rFonts w:hint="eastAsia" w:ascii="宋体" w:hAnsi="宋体" w:cs="宋体"/>
              </w:rPr>
              <w:t>舞蹈(第二版)</w:t>
            </w:r>
          </w:p>
        </w:tc>
        <w:tc>
          <w:tcPr>
            <w:tcW w:w="2551" w:type="dxa"/>
            <w:vAlign w:val="center"/>
          </w:tcPr>
          <w:p>
            <w:pPr>
              <w:pStyle w:val="55"/>
              <w:spacing w:line="360" w:lineRule="exact"/>
              <w:jc w:val="center"/>
              <w:rPr>
                <w:rFonts w:ascii="宋体" w:hAnsi="宋体" w:cs="宋体"/>
              </w:rPr>
            </w:pPr>
            <w:r>
              <w:rPr>
                <w:rFonts w:hint="eastAsia" w:ascii="宋体" w:hAnsi="宋体" w:cs="宋体"/>
              </w:rPr>
              <w:t>中国劳动保障出版社</w:t>
            </w:r>
          </w:p>
        </w:tc>
        <w:tc>
          <w:tcPr>
            <w:tcW w:w="1155" w:type="dxa"/>
            <w:vAlign w:val="center"/>
          </w:tcPr>
          <w:p>
            <w:pPr>
              <w:pStyle w:val="55"/>
              <w:spacing w:line="36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7" w:type="dxa"/>
            <w:vAlign w:val="center"/>
          </w:tcPr>
          <w:p>
            <w:pPr>
              <w:pStyle w:val="55"/>
              <w:spacing w:line="360" w:lineRule="exact"/>
              <w:rPr>
                <w:rFonts w:ascii="宋体" w:hAnsi="宋体" w:cs="宋体"/>
              </w:rPr>
            </w:pPr>
            <w:r>
              <w:rPr>
                <w:rFonts w:hint="eastAsia" w:ascii="宋体" w:hAnsi="宋体" w:cs="宋体"/>
              </w:rPr>
              <w:t>13</w:t>
            </w:r>
          </w:p>
        </w:tc>
        <w:tc>
          <w:tcPr>
            <w:tcW w:w="2272" w:type="dxa"/>
            <w:vAlign w:val="center"/>
          </w:tcPr>
          <w:p>
            <w:pPr>
              <w:pStyle w:val="55"/>
              <w:spacing w:line="360" w:lineRule="exact"/>
              <w:jc w:val="center"/>
              <w:rPr>
                <w:rFonts w:ascii="宋体" w:hAnsi="宋体" w:cs="宋体"/>
              </w:rPr>
            </w:pPr>
            <w:r>
              <w:rPr>
                <w:rFonts w:hint="eastAsia" w:ascii="宋体" w:hAnsi="宋体" w:cs="宋体"/>
              </w:rPr>
              <w:t>民族民间舞蹈</w:t>
            </w:r>
          </w:p>
        </w:tc>
        <w:tc>
          <w:tcPr>
            <w:tcW w:w="2281" w:type="dxa"/>
            <w:vAlign w:val="center"/>
          </w:tcPr>
          <w:p>
            <w:pPr>
              <w:pStyle w:val="55"/>
              <w:spacing w:line="360" w:lineRule="exact"/>
              <w:jc w:val="center"/>
              <w:rPr>
                <w:rFonts w:ascii="宋体" w:hAnsi="宋体" w:cs="宋体"/>
              </w:rPr>
            </w:pPr>
            <w:r>
              <w:rPr>
                <w:rFonts w:hint="eastAsia" w:ascii="宋体" w:hAnsi="宋体" w:cs="宋体"/>
              </w:rPr>
              <w:t>舞蹈(第二版)</w:t>
            </w:r>
          </w:p>
        </w:tc>
        <w:tc>
          <w:tcPr>
            <w:tcW w:w="2551" w:type="dxa"/>
            <w:vAlign w:val="center"/>
          </w:tcPr>
          <w:p>
            <w:pPr>
              <w:pStyle w:val="55"/>
              <w:spacing w:line="360" w:lineRule="exact"/>
              <w:jc w:val="center"/>
              <w:rPr>
                <w:rFonts w:ascii="宋体" w:hAnsi="宋体" w:cs="宋体"/>
              </w:rPr>
            </w:pPr>
            <w:r>
              <w:rPr>
                <w:rFonts w:hint="eastAsia" w:ascii="宋体" w:hAnsi="宋体" w:cs="宋体"/>
              </w:rPr>
              <w:t>中国劳动保障出版社</w:t>
            </w:r>
          </w:p>
        </w:tc>
        <w:tc>
          <w:tcPr>
            <w:tcW w:w="1155" w:type="dxa"/>
            <w:vAlign w:val="center"/>
          </w:tcPr>
          <w:p>
            <w:pPr>
              <w:pStyle w:val="55"/>
              <w:spacing w:line="36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7" w:type="dxa"/>
            <w:vAlign w:val="center"/>
          </w:tcPr>
          <w:p>
            <w:pPr>
              <w:pStyle w:val="55"/>
              <w:spacing w:line="360" w:lineRule="exact"/>
              <w:rPr>
                <w:rFonts w:ascii="宋体" w:hAnsi="宋体" w:cs="宋体"/>
              </w:rPr>
            </w:pPr>
            <w:r>
              <w:rPr>
                <w:rFonts w:hint="eastAsia" w:ascii="宋体" w:hAnsi="宋体" w:cs="宋体"/>
              </w:rPr>
              <w:t>14</w:t>
            </w:r>
          </w:p>
        </w:tc>
        <w:tc>
          <w:tcPr>
            <w:tcW w:w="2272" w:type="dxa"/>
            <w:vAlign w:val="center"/>
          </w:tcPr>
          <w:p>
            <w:pPr>
              <w:pStyle w:val="55"/>
              <w:spacing w:line="360" w:lineRule="exact"/>
              <w:jc w:val="center"/>
              <w:rPr>
                <w:rFonts w:ascii="宋体" w:hAnsi="宋体" w:cs="宋体"/>
              </w:rPr>
            </w:pPr>
            <w:r>
              <w:rPr>
                <w:rFonts w:hint="eastAsia" w:ascii="宋体" w:hAnsi="宋体" w:cs="宋体"/>
              </w:rPr>
              <w:t>键盘乐</w:t>
            </w:r>
          </w:p>
        </w:tc>
        <w:tc>
          <w:tcPr>
            <w:tcW w:w="2281" w:type="dxa"/>
            <w:vAlign w:val="center"/>
          </w:tcPr>
          <w:p>
            <w:pPr>
              <w:pStyle w:val="55"/>
              <w:spacing w:line="360" w:lineRule="exact"/>
              <w:jc w:val="center"/>
              <w:rPr>
                <w:rFonts w:ascii="宋体" w:hAnsi="宋体" w:cs="宋体"/>
              </w:rPr>
            </w:pPr>
            <w:r>
              <w:rPr>
                <w:rFonts w:hint="eastAsia" w:ascii="宋体" w:hAnsi="宋体" w:cs="宋体"/>
              </w:rPr>
              <w:t>钢琴基础（上册）</w:t>
            </w:r>
          </w:p>
        </w:tc>
        <w:tc>
          <w:tcPr>
            <w:tcW w:w="2551" w:type="dxa"/>
            <w:vAlign w:val="center"/>
          </w:tcPr>
          <w:p>
            <w:pPr>
              <w:pStyle w:val="55"/>
              <w:spacing w:line="360" w:lineRule="exact"/>
              <w:jc w:val="center"/>
              <w:rPr>
                <w:rFonts w:ascii="宋体" w:hAnsi="宋体" w:cs="宋体"/>
              </w:rPr>
            </w:pPr>
            <w:r>
              <w:rPr>
                <w:rFonts w:hint="eastAsia" w:ascii="宋体" w:hAnsi="宋体" w:cs="宋体"/>
              </w:rPr>
              <w:t>华东师范大学出版社</w:t>
            </w:r>
          </w:p>
        </w:tc>
        <w:tc>
          <w:tcPr>
            <w:tcW w:w="1155" w:type="dxa"/>
            <w:vAlign w:val="center"/>
          </w:tcPr>
          <w:p>
            <w:pPr>
              <w:pStyle w:val="55"/>
              <w:spacing w:line="36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7" w:type="dxa"/>
            <w:vAlign w:val="center"/>
          </w:tcPr>
          <w:p>
            <w:pPr>
              <w:pStyle w:val="55"/>
              <w:spacing w:line="360" w:lineRule="exact"/>
              <w:rPr>
                <w:rFonts w:ascii="宋体" w:hAnsi="宋体" w:cs="宋体"/>
              </w:rPr>
            </w:pPr>
            <w:r>
              <w:rPr>
                <w:rFonts w:hint="eastAsia" w:ascii="宋体" w:hAnsi="宋体" w:cs="宋体"/>
              </w:rPr>
              <w:t>15</w:t>
            </w:r>
          </w:p>
        </w:tc>
        <w:tc>
          <w:tcPr>
            <w:tcW w:w="2272" w:type="dxa"/>
            <w:vAlign w:val="center"/>
          </w:tcPr>
          <w:p>
            <w:pPr>
              <w:pStyle w:val="55"/>
              <w:spacing w:line="360" w:lineRule="exact"/>
              <w:jc w:val="center"/>
              <w:rPr>
                <w:rFonts w:ascii="宋体" w:hAnsi="宋体" w:cs="宋体"/>
              </w:rPr>
            </w:pPr>
            <w:r>
              <w:rPr>
                <w:rFonts w:hint="eastAsia" w:ascii="宋体" w:hAnsi="宋体" w:cs="宋体"/>
              </w:rPr>
              <w:t>三笔字书法教程</w:t>
            </w:r>
          </w:p>
        </w:tc>
        <w:tc>
          <w:tcPr>
            <w:tcW w:w="2281" w:type="dxa"/>
            <w:vAlign w:val="center"/>
          </w:tcPr>
          <w:p>
            <w:pPr>
              <w:pStyle w:val="55"/>
              <w:spacing w:line="360" w:lineRule="exact"/>
              <w:jc w:val="center"/>
              <w:rPr>
                <w:rFonts w:ascii="宋体" w:hAnsi="宋体" w:cs="宋体"/>
              </w:rPr>
            </w:pPr>
            <w:r>
              <w:rPr>
                <w:rFonts w:hint="eastAsia" w:ascii="宋体" w:hAnsi="宋体" w:cs="宋体"/>
              </w:rPr>
              <w:t>三笔字教程(修订版)</w:t>
            </w:r>
          </w:p>
        </w:tc>
        <w:tc>
          <w:tcPr>
            <w:tcW w:w="2551" w:type="dxa"/>
            <w:vAlign w:val="center"/>
          </w:tcPr>
          <w:p>
            <w:pPr>
              <w:pStyle w:val="55"/>
              <w:spacing w:line="360" w:lineRule="exact"/>
              <w:jc w:val="center"/>
              <w:rPr>
                <w:rFonts w:ascii="宋体" w:hAnsi="宋体" w:cs="宋体"/>
              </w:rPr>
            </w:pPr>
            <w:r>
              <w:rPr>
                <w:rFonts w:hint="eastAsia" w:ascii="宋体" w:hAnsi="宋体" w:cs="宋体"/>
              </w:rPr>
              <w:t>北京师范大学出版社</w:t>
            </w:r>
          </w:p>
        </w:tc>
        <w:tc>
          <w:tcPr>
            <w:tcW w:w="1155" w:type="dxa"/>
            <w:vAlign w:val="center"/>
          </w:tcPr>
          <w:p>
            <w:pPr>
              <w:pStyle w:val="55"/>
              <w:spacing w:line="36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7" w:type="dxa"/>
            <w:vAlign w:val="center"/>
          </w:tcPr>
          <w:p>
            <w:pPr>
              <w:pStyle w:val="55"/>
              <w:spacing w:line="360" w:lineRule="exact"/>
              <w:rPr>
                <w:rFonts w:ascii="宋体" w:hAnsi="宋体" w:cs="宋体"/>
              </w:rPr>
            </w:pPr>
            <w:r>
              <w:rPr>
                <w:rFonts w:hint="eastAsia" w:ascii="宋体" w:hAnsi="宋体" w:cs="宋体"/>
              </w:rPr>
              <w:t>16</w:t>
            </w:r>
          </w:p>
        </w:tc>
        <w:tc>
          <w:tcPr>
            <w:tcW w:w="2272" w:type="dxa"/>
            <w:vAlign w:val="center"/>
          </w:tcPr>
          <w:p>
            <w:pPr>
              <w:pStyle w:val="55"/>
              <w:spacing w:line="360" w:lineRule="exact"/>
              <w:jc w:val="center"/>
              <w:rPr>
                <w:rFonts w:ascii="宋体" w:hAnsi="宋体" w:cs="宋体"/>
              </w:rPr>
            </w:pPr>
            <w:r>
              <w:rPr>
                <w:rFonts w:hint="eastAsia" w:ascii="宋体" w:hAnsi="宋体" w:cs="宋体"/>
              </w:rPr>
              <w:t>美术</w:t>
            </w:r>
          </w:p>
        </w:tc>
        <w:tc>
          <w:tcPr>
            <w:tcW w:w="2281" w:type="dxa"/>
            <w:vAlign w:val="center"/>
          </w:tcPr>
          <w:p>
            <w:pPr>
              <w:pStyle w:val="55"/>
              <w:spacing w:line="360" w:lineRule="exact"/>
              <w:jc w:val="center"/>
              <w:rPr>
                <w:rFonts w:ascii="宋体" w:hAnsi="宋体" w:cs="宋体"/>
              </w:rPr>
            </w:pPr>
            <w:r>
              <w:rPr>
                <w:rFonts w:hint="eastAsia" w:ascii="宋体" w:hAnsi="宋体" w:cs="宋体"/>
              </w:rPr>
              <w:t>简笔画5000例一本就够（色铅笔卷）</w:t>
            </w:r>
          </w:p>
        </w:tc>
        <w:tc>
          <w:tcPr>
            <w:tcW w:w="2551" w:type="dxa"/>
            <w:vAlign w:val="center"/>
          </w:tcPr>
          <w:p>
            <w:pPr>
              <w:pStyle w:val="55"/>
              <w:spacing w:line="360" w:lineRule="exact"/>
              <w:jc w:val="center"/>
              <w:rPr>
                <w:rFonts w:ascii="宋体" w:hAnsi="宋体" w:cs="宋体"/>
              </w:rPr>
            </w:pPr>
            <w:r>
              <w:rPr>
                <w:rFonts w:hint="eastAsia" w:ascii="宋体" w:hAnsi="宋体" w:cs="宋体"/>
              </w:rPr>
              <w:t>人民邮电出版社</w:t>
            </w:r>
          </w:p>
        </w:tc>
        <w:tc>
          <w:tcPr>
            <w:tcW w:w="1155" w:type="dxa"/>
            <w:vAlign w:val="center"/>
          </w:tcPr>
          <w:p>
            <w:pPr>
              <w:pStyle w:val="55"/>
              <w:spacing w:line="36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87" w:type="dxa"/>
            <w:vAlign w:val="center"/>
          </w:tcPr>
          <w:p>
            <w:pPr>
              <w:pStyle w:val="55"/>
              <w:spacing w:line="360" w:lineRule="exact"/>
              <w:rPr>
                <w:rFonts w:ascii="宋体" w:hAnsi="宋体" w:cs="宋体"/>
              </w:rPr>
            </w:pPr>
            <w:r>
              <w:rPr>
                <w:rFonts w:hint="eastAsia" w:ascii="宋体" w:hAnsi="宋体" w:cs="宋体"/>
              </w:rPr>
              <w:t>17</w:t>
            </w:r>
          </w:p>
        </w:tc>
        <w:tc>
          <w:tcPr>
            <w:tcW w:w="2272" w:type="dxa"/>
            <w:vAlign w:val="center"/>
          </w:tcPr>
          <w:p>
            <w:pPr>
              <w:pStyle w:val="55"/>
              <w:spacing w:line="360" w:lineRule="exact"/>
              <w:jc w:val="center"/>
              <w:rPr>
                <w:rFonts w:ascii="宋体" w:hAnsi="宋体" w:cs="宋体"/>
              </w:rPr>
            </w:pPr>
            <w:r>
              <w:rPr>
                <w:rFonts w:hint="eastAsia" w:ascii="宋体" w:hAnsi="宋体" w:cs="宋体"/>
              </w:rPr>
              <w:t>学前儿童卫生与保育</w:t>
            </w:r>
          </w:p>
        </w:tc>
        <w:tc>
          <w:tcPr>
            <w:tcW w:w="2281" w:type="dxa"/>
            <w:vAlign w:val="center"/>
          </w:tcPr>
          <w:p>
            <w:pPr>
              <w:pStyle w:val="55"/>
              <w:spacing w:line="360" w:lineRule="exact"/>
              <w:jc w:val="center"/>
              <w:rPr>
                <w:rFonts w:ascii="宋体" w:hAnsi="宋体" w:cs="宋体"/>
              </w:rPr>
            </w:pPr>
            <w:r>
              <w:rPr>
                <w:rFonts w:hint="eastAsia" w:ascii="宋体" w:hAnsi="宋体" w:cs="宋体"/>
              </w:rPr>
              <w:t>学前儿童卫生与保育</w:t>
            </w:r>
          </w:p>
        </w:tc>
        <w:tc>
          <w:tcPr>
            <w:tcW w:w="2551" w:type="dxa"/>
            <w:vAlign w:val="center"/>
          </w:tcPr>
          <w:p>
            <w:pPr>
              <w:pStyle w:val="55"/>
              <w:spacing w:line="360" w:lineRule="exact"/>
              <w:jc w:val="center"/>
              <w:rPr>
                <w:rFonts w:ascii="宋体" w:hAnsi="宋体" w:cs="宋体"/>
              </w:rPr>
            </w:pPr>
            <w:r>
              <w:rPr>
                <w:rFonts w:hint="eastAsia" w:ascii="宋体" w:hAnsi="宋体" w:cs="宋体"/>
              </w:rPr>
              <w:t>复旦大学出版社</w:t>
            </w:r>
          </w:p>
        </w:tc>
        <w:tc>
          <w:tcPr>
            <w:tcW w:w="1155" w:type="dxa"/>
            <w:vAlign w:val="center"/>
          </w:tcPr>
          <w:p>
            <w:pPr>
              <w:pStyle w:val="55"/>
              <w:spacing w:line="360" w:lineRule="exact"/>
              <w:jc w:val="center"/>
              <w:rPr>
                <w:rFonts w:ascii="宋体" w:hAnsi="宋体" w:cs="宋体"/>
              </w:rPr>
            </w:pPr>
          </w:p>
        </w:tc>
      </w:tr>
    </w:tbl>
    <w:p>
      <w:pPr>
        <w:pStyle w:val="55"/>
        <w:rPr>
          <w:rFonts w:ascii="宋体" w:hAnsi="宋体"/>
          <w:color w:val="FF0000"/>
        </w:rPr>
      </w:pPr>
    </w:p>
    <w:p>
      <w:pPr>
        <w:ind w:firstLine="560"/>
      </w:pPr>
    </w:p>
    <w:p>
      <w:pPr>
        <w:spacing w:line="440" w:lineRule="exact"/>
        <w:rPr>
          <w:sz w:val="28"/>
          <w:szCs w:val="28"/>
          <w:lang w:eastAsia="zh-CN"/>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Wingdings 3">
    <w:panose1 w:val="050401020108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31991"/>
    <w:rsid w:val="00001C45"/>
    <w:rsid w:val="000103DE"/>
    <w:rsid w:val="00065B57"/>
    <w:rsid w:val="00081121"/>
    <w:rsid w:val="00097EE8"/>
    <w:rsid w:val="000B21D6"/>
    <w:rsid w:val="000B7119"/>
    <w:rsid w:val="000D2CC9"/>
    <w:rsid w:val="000F52B6"/>
    <w:rsid w:val="00100723"/>
    <w:rsid w:val="001166E2"/>
    <w:rsid w:val="00116911"/>
    <w:rsid w:val="00117338"/>
    <w:rsid w:val="001366CD"/>
    <w:rsid w:val="001408F9"/>
    <w:rsid w:val="001504E7"/>
    <w:rsid w:val="0015525C"/>
    <w:rsid w:val="001A19E7"/>
    <w:rsid w:val="001B0A4F"/>
    <w:rsid w:val="001D1412"/>
    <w:rsid w:val="001E1578"/>
    <w:rsid w:val="001E6CFB"/>
    <w:rsid w:val="001E7A4F"/>
    <w:rsid w:val="00202884"/>
    <w:rsid w:val="00206216"/>
    <w:rsid w:val="0020667B"/>
    <w:rsid w:val="00211ED2"/>
    <w:rsid w:val="00220065"/>
    <w:rsid w:val="00247EF2"/>
    <w:rsid w:val="0025635F"/>
    <w:rsid w:val="0028646F"/>
    <w:rsid w:val="0028774B"/>
    <w:rsid w:val="00294741"/>
    <w:rsid w:val="00295836"/>
    <w:rsid w:val="002A5492"/>
    <w:rsid w:val="002B0DC2"/>
    <w:rsid w:val="002C715C"/>
    <w:rsid w:val="002C7740"/>
    <w:rsid w:val="002D6857"/>
    <w:rsid w:val="00302BD7"/>
    <w:rsid w:val="00306FFF"/>
    <w:rsid w:val="00310170"/>
    <w:rsid w:val="00315A16"/>
    <w:rsid w:val="00327D32"/>
    <w:rsid w:val="00333E04"/>
    <w:rsid w:val="00341699"/>
    <w:rsid w:val="003474E5"/>
    <w:rsid w:val="003536ED"/>
    <w:rsid w:val="0036174B"/>
    <w:rsid w:val="00367768"/>
    <w:rsid w:val="003754D2"/>
    <w:rsid w:val="003A58C6"/>
    <w:rsid w:val="003D3A16"/>
    <w:rsid w:val="003D4C06"/>
    <w:rsid w:val="003E659E"/>
    <w:rsid w:val="003F234C"/>
    <w:rsid w:val="00403143"/>
    <w:rsid w:val="00407023"/>
    <w:rsid w:val="0041050C"/>
    <w:rsid w:val="00414524"/>
    <w:rsid w:val="00421657"/>
    <w:rsid w:val="00422176"/>
    <w:rsid w:val="004368AD"/>
    <w:rsid w:val="004402F8"/>
    <w:rsid w:val="00461EB1"/>
    <w:rsid w:val="004670DF"/>
    <w:rsid w:val="004923B6"/>
    <w:rsid w:val="00494839"/>
    <w:rsid w:val="004D002A"/>
    <w:rsid w:val="004E7878"/>
    <w:rsid w:val="0050665E"/>
    <w:rsid w:val="00506A77"/>
    <w:rsid w:val="00534E0F"/>
    <w:rsid w:val="00536D19"/>
    <w:rsid w:val="0054087E"/>
    <w:rsid w:val="00557916"/>
    <w:rsid w:val="005748FF"/>
    <w:rsid w:val="0058529A"/>
    <w:rsid w:val="005C2128"/>
    <w:rsid w:val="005E264C"/>
    <w:rsid w:val="005F500B"/>
    <w:rsid w:val="0061420A"/>
    <w:rsid w:val="00625D94"/>
    <w:rsid w:val="00627377"/>
    <w:rsid w:val="00652CBE"/>
    <w:rsid w:val="006624F7"/>
    <w:rsid w:val="00674AB2"/>
    <w:rsid w:val="006847A4"/>
    <w:rsid w:val="00692F11"/>
    <w:rsid w:val="006B100B"/>
    <w:rsid w:val="006D11E4"/>
    <w:rsid w:val="006D6BC5"/>
    <w:rsid w:val="006E290D"/>
    <w:rsid w:val="00700086"/>
    <w:rsid w:val="007100B2"/>
    <w:rsid w:val="00721997"/>
    <w:rsid w:val="0072449B"/>
    <w:rsid w:val="007819DB"/>
    <w:rsid w:val="00781E1A"/>
    <w:rsid w:val="007A45ED"/>
    <w:rsid w:val="007D09B0"/>
    <w:rsid w:val="007D1C78"/>
    <w:rsid w:val="007D4256"/>
    <w:rsid w:val="00801997"/>
    <w:rsid w:val="00807232"/>
    <w:rsid w:val="008207D6"/>
    <w:rsid w:val="00832029"/>
    <w:rsid w:val="00834A0D"/>
    <w:rsid w:val="00853638"/>
    <w:rsid w:val="00860BBD"/>
    <w:rsid w:val="0087620F"/>
    <w:rsid w:val="00884D05"/>
    <w:rsid w:val="00897731"/>
    <w:rsid w:val="008A4EEB"/>
    <w:rsid w:val="00904282"/>
    <w:rsid w:val="0092586C"/>
    <w:rsid w:val="00931991"/>
    <w:rsid w:val="009345E3"/>
    <w:rsid w:val="00936309"/>
    <w:rsid w:val="009700C7"/>
    <w:rsid w:val="0097156E"/>
    <w:rsid w:val="00982AAB"/>
    <w:rsid w:val="00995BDF"/>
    <w:rsid w:val="009A5FC5"/>
    <w:rsid w:val="009B6CD8"/>
    <w:rsid w:val="009E0E17"/>
    <w:rsid w:val="009F2357"/>
    <w:rsid w:val="009F2DB4"/>
    <w:rsid w:val="00A05797"/>
    <w:rsid w:val="00A10412"/>
    <w:rsid w:val="00A12699"/>
    <w:rsid w:val="00A1295C"/>
    <w:rsid w:val="00A36EC5"/>
    <w:rsid w:val="00A41F18"/>
    <w:rsid w:val="00A43985"/>
    <w:rsid w:val="00A44CB1"/>
    <w:rsid w:val="00A54446"/>
    <w:rsid w:val="00A74E5A"/>
    <w:rsid w:val="00AA5E04"/>
    <w:rsid w:val="00AB3172"/>
    <w:rsid w:val="00AB4D55"/>
    <w:rsid w:val="00AC3BF4"/>
    <w:rsid w:val="00AC7E9E"/>
    <w:rsid w:val="00AD49F3"/>
    <w:rsid w:val="00AF5BD3"/>
    <w:rsid w:val="00B02717"/>
    <w:rsid w:val="00B077B8"/>
    <w:rsid w:val="00B14B08"/>
    <w:rsid w:val="00B21CC3"/>
    <w:rsid w:val="00B429FD"/>
    <w:rsid w:val="00B45D93"/>
    <w:rsid w:val="00B473EA"/>
    <w:rsid w:val="00B51EB3"/>
    <w:rsid w:val="00B60BF6"/>
    <w:rsid w:val="00B6370B"/>
    <w:rsid w:val="00B6699D"/>
    <w:rsid w:val="00B75991"/>
    <w:rsid w:val="00BA199C"/>
    <w:rsid w:val="00BC34C4"/>
    <w:rsid w:val="00BE2658"/>
    <w:rsid w:val="00BE7F29"/>
    <w:rsid w:val="00C016FD"/>
    <w:rsid w:val="00C12376"/>
    <w:rsid w:val="00C22494"/>
    <w:rsid w:val="00C30583"/>
    <w:rsid w:val="00C35EF9"/>
    <w:rsid w:val="00C605F4"/>
    <w:rsid w:val="00C63205"/>
    <w:rsid w:val="00C663CB"/>
    <w:rsid w:val="00CA6B82"/>
    <w:rsid w:val="00CC623E"/>
    <w:rsid w:val="00CC7D64"/>
    <w:rsid w:val="00D43E09"/>
    <w:rsid w:val="00D43F60"/>
    <w:rsid w:val="00D46C52"/>
    <w:rsid w:val="00D62232"/>
    <w:rsid w:val="00D64286"/>
    <w:rsid w:val="00D66760"/>
    <w:rsid w:val="00D76598"/>
    <w:rsid w:val="00D769B0"/>
    <w:rsid w:val="00D77B54"/>
    <w:rsid w:val="00D85338"/>
    <w:rsid w:val="00D917F2"/>
    <w:rsid w:val="00D95701"/>
    <w:rsid w:val="00DC7802"/>
    <w:rsid w:val="00DD17BB"/>
    <w:rsid w:val="00DE7CC6"/>
    <w:rsid w:val="00E00DA3"/>
    <w:rsid w:val="00E026F7"/>
    <w:rsid w:val="00E36E70"/>
    <w:rsid w:val="00E452A0"/>
    <w:rsid w:val="00E63EB0"/>
    <w:rsid w:val="00E65745"/>
    <w:rsid w:val="00E751B0"/>
    <w:rsid w:val="00E91F8D"/>
    <w:rsid w:val="00EA5091"/>
    <w:rsid w:val="00EA5FDF"/>
    <w:rsid w:val="00EA6921"/>
    <w:rsid w:val="00EB5CE1"/>
    <w:rsid w:val="00EC0320"/>
    <w:rsid w:val="00EC6042"/>
    <w:rsid w:val="00ED375B"/>
    <w:rsid w:val="00EF4D5F"/>
    <w:rsid w:val="00EF6242"/>
    <w:rsid w:val="00EF6EF8"/>
    <w:rsid w:val="00F1609E"/>
    <w:rsid w:val="00F21713"/>
    <w:rsid w:val="00F31A26"/>
    <w:rsid w:val="00F426BE"/>
    <w:rsid w:val="00F42778"/>
    <w:rsid w:val="00F621D3"/>
    <w:rsid w:val="00F62D9D"/>
    <w:rsid w:val="00FB7341"/>
    <w:rsid w:val="00FC4BF7"/>
    <w:rsid w:val="00FD5D3E"/>
    <w:rsid w:val="00FE1FA5"/>
    <w:rsid w:val="0692400A"/>
    <w:rsid w:val="06A060B8"/>
    <w:rsid w:val="0B2D737C"/>
    <w:rsid w:val="104B21D8"/>
    <w:rsid w:val="19F87451"/>
    <w:rsid w:val="1E364FC2"/>
    <w:rsid w:val="1FE112C0"/>
    <w:rsid w:val="29F7101D"/>
    <w:rsid w:val="2A997E3E"/>
    <w:rsid w:val="2D0E743D"/>
    <w:rsid w:val="323359F9"/>
    <w:rsid w:val="334731E2"/>
    <w:rsid w:val="38243B22"/>
    <w:rsid w:val="3D374618"/>
    <w:rsid w:val="3EE71754"/>
    <w:rsid w:val="4F3B28CA"/>
    <w:rsid w:val="507B5BBF"/>
    <w:rsid w:val="532D0A3C"/>
    <w:rsid w:val="54DF0F24"/>
    <w:rsid w:val="5C2E7641"/>
    <w:rsid w:val="5ECD0646"/>
    <w:rsid w:val="608D52FF"/>
    <w:rsid w:val="743730E8"/>
    <w:rsid w:val="74716A05"/>
    <w:rsid w:val="78D94B01"/>
    <w:rsid w:val="7A6D28FC"/>
    <w:rsid w:val="7B873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Calibri"/>
      <w:sz w:val="24"/>
      <w:szCs w:val="24"/>
      <w:lang w:val="en-US" w:eastAsia="en-US" w:bidi="ar-SA"/>
    </w:rPr>
  </w:style>
  <w:style w:type="paragraph" w:styleId="2">
    <w:name w:val="heading 1"/>
    <w:basedOn w:val="1"/>
    <w:next w:val="1"/>
    <w:link w:val="3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3"/>
    <w:qFormat/>
    <w:uiPriority w:val="0"/>
    <w:pPr>
      <w:keepNext/>
      <w:keepLines/>
      <w:spacing w:before="260" w:after="260" w:line="416" w:lineRule="auto"/>
      <w:outlineLvl w:val="1"/>
    </w:pPr>
    <w:rPr>
      <w:rFonts w:ascii="Arial" w:hAnsi="Arial" w:eastAsia="黑体" w:cs="Times New Roman"/>
      <w:b/>
      <w:bCs/>
      <w:sz w:val="28"/>
      <w:szCs w:val="32"/>
    </w:rPr>
  </w:style>
  <w:style w:type="paragraph" w:styleId="4">
    <w:name w:val="heading 3"/>
    <w:basedOn w:val="1"/>
    <w:next w:val="1"/>
    <w:link w:val="34"/>
    <w:qFormat/>
    <w:uiPriority w:val="0"/>
    <w:pPr>
      <w:keepNext/>
      <w:keepLines/>
      <w:spacing w:before="260" w:after="260" w:line="416" w:lineRule="auto"/>
      <w:jc w:val="center"/>
      <w:outlineLvl w:val="2"/>
    </w:pPr>
    <w:rPr>
      <w:rFonts w:eastAsia="黑体"/>
      <w:b/>
      <w:bCs/>
      <w:sz w:val="36"/>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qFormat/>
    <w:uiPriority w:val="0"/>
    <w:pPr>
      <w:widowControl w:val="0"/>
      <w:spacing w:line="500" w:lineRule="exact"/>
      <w:jc w:val="both"/>
    </w:pPr>
    <w:rPr>
      <w:rFonts w:ascii="Cambria" w:hAnsi="Cambria" w:cs="Times New Roman"/>
      <w:kern w:val="2"/>
      <w:szCs w:val="20"/>
      <w:lang w:eastAsia="zh-CN"/>
    </w:rPr>
  </w:style>
  <w:style w:type="paragraph" w:styleId="6">
    <w:name w:val="Document Map"/>
    <w:basedOn w:val="1"/>
    <w:link w:val="40"/>
    <w:qFormat/>
    <w:uiPriority w:val="0"/>
    <w:rPr>
      <w:rFonts w:ascii="宋体"/>
      <w:sz w:val="18"/>
      <w:szCs w:val="18"/>
    </w:rPr>
  </w:style>
  <w:style w:type="paragraph" w:styleId="7">
    <w:name w:val="annotation text"/>
    <w:basedOn w:val="1"/>
    <w:link w:val="46"/>
    <w:qFormat/>
    <w:uiPriority w:val="0"/>
    <w:pPr>
      <w:widowControl w:val="0"/>
    </w:pPr>
    <w:rPr>
      <w:rFonts w:ascii="Times New Roman" w:hAnsi="Times New Roman" w:cs="Times New Roman"/>
      <w:kern w:val="2"/>
      <w:sz w:val="21"/>
      <w:szCs w:val="20"/>
      <w:lang w:eastAsia="zh-CN"/>
    </w:rPr>
  </w:style>
  <w:style w:type="paragraph" w:styleId="8">
    <w:name w:val="Body Text"/>
    <w:basedOn w:val="1"/>
    <w:link w:val="59"/>
    <w:qFormat/>
    <w:uiPriority w:val="0"/>
    <w:pPr>
      <w:spacing w:line="240" w:lineRule="exact"/>
    </w:pPr>
    <w:rPr>
      <w:sz w:val="18"/>
    </w:rPr>
  </w:style>
  <w:style w:type="paragraph" w:styleId="9">
    <w:name w:val="Body Text Indent"/>
    <w:basedOn w:val="1"/>
    <w:link w:val="44"/>
    <w:qFormat/>
    <w:uiPriority w:val="0"/>
    <w:pPr>
      <w:widowControl w:val="0"/>
      <w:spacing w:beforeLines="20" w:afterLines="20"/>
      <w:ind w:firstLine="210" w:firstLineChars="100"/>
      <w:jc w:val="both"/>
    </w:pPr>
    <w:rPr>
      <w:rFonts w:ascii="宋体" w:hAnsi="宋体" w:cs="Times New Roman"/>
      <w:kern w:val="2"/>
      <w:sz w:val="21"/>
      <w:szCs w:val="20"/>
      <w:lang w:eastAsia="zh-CN"/>
    </w:rPr>
  </w:style>
  <w:style w:type="paragraph" w:styleId="10">
    <w:name w:val="toc 3"/>
    <w:basedOn w:val="1"/>
    <w:next w:val="1"/>
    <w:qFormat/>
    <w:uiPriority w:val="39"/>
    <w:pPr>
      <w:tabs>
        <w:tab w:val="right" w:leader="dot" w:pos="8296"/>
      </w:tabs>
      <w:spacing w:line="360" w:lineRule="auto"/>
      <w:ind w:left="960" w:leftChars="400"/>
    </w:pPr>
  </w:style>
  <w:style w:type="paragraph" w:styleId="11">
    <w:name w:val="Plain Text"/>
    <w:basedOn w:val="1"/>
    <w:link w:val="43"/>
    <w:qFormat/>
    <w:uiPriority w:val="0"/>
    <w:pPr>
      <w:widowControl w:val="0"/>
      <w:jc w:val="both"/>
    </w:pPr>
    <w:rPr>
      <w:rFonts w:ascii="宋体" w:hAnsi="Courier New" w:cs="Times New Roman"/>
      <w:kern w:val="2"/>
      <w:sz w:val="21"/>
      <w:szCs w:val="20"/>
      <w:lang w:eastAsia="zh-CN"/>
    </w:rPr>
  </w:style>
  <w:style w:type="paragraph" w:styleId="12">
    <w:name w:val="Date"/>
    <w:basedOn w:val="1"/>
    <w:next w:val="1"/>
    <w:link w:val="35"/>
    <w:qFormat/>
    <w:uiPriority w:val="0"/>
    <w:pPr>
      <w:ind w:left="100" w:leftChars="2500"/>
    </w:pPr>
  </w:style>
  <w:style w:type="paragraph" w:styleId="13">
    <w:name w:val="endnote text"/>
    <w:basedOn w:val="1"/>
    <w:link w:val="53"/>
    <w:qFormat/>
    <w:uiPriority w:val="0"/>
    <w:pPr>
      <w:widowControl w:val="0"/>
      <w:snapToGrid w:val="0"/>
    </w:pPr>
    <w:rPr>
      <w:rFonts w:cs="Times New Roman"/>
      <w:kern w:val="2"/>
      <w:sz w:val="21"/>
      <w:szCs w:val="22"/>
      <w:lang w:eastAsia="zh-CN"/>
    </w:rPr>
  </w:style>
  <w:style w:type="paragraph" w:styleId="14">
    <w:name w:val="Balloon Text"/>
    <w:basedOn w:val="1"/>
    <w:link w:val="45"/>
    <w:qFormat/>
    <w:uiPriority w:val="0"/>
    <w:pPr>
      <w:widowControl w:val="0"/>
      <w:jc w:val="both"/>
    </w:pPr>
    <w:rPr>
      <w:rFonts w:ascii="Times New Roman" w:hAnsi="Times New Roman" w:cs="Times New Roman"/>
      <w:kern w:val="2"/>
      <w:sz w:val="18"/>
      <w:szCs w:val="18"/>
      <w:lang w:eastAsia="zh-CN"/>
    </w:rPr>
  </w:style>
  <w:style w:type="paragraph" w:styleId="15">
    <w:name w:val="footer"/>
    <w:basedOn w:val="1"/>
    <w:link w:val="31"/>
    <w:qFormat/>
    <w:uiPriority w:val="99"/>
    <w:pPr>
      <w:tabs>
        <w:tab w:val="center" w:pos="4153"/>
        <w:tab w:val="right" w:pos="8306"/>
      </w:tabs>
      <w:snapToGrid w:val="0"/>
    </w:pPr>
    <w:rPr>
      <w:sz w:val="18"/>
      <w:szCs w:val="18"/>
    </w:rPr>
  </w:style>
  <w:style w:type="paragraph" w:styleId="16">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toc 2"/>
    <w:basedOn w:val="1"/>
    <w:next w:val="1"/>
    <w:qFormat/>
    <w:uiPriority w:val="39"/>
    <w:pPr>
      <w:ind w:left="420" w:leftChars="200"/>
    </w:pPr>
  </w:style>
  <w:style w:type="paragraph" w:styleId="19">
    <w:name w:val="HTML Preformatted"/>
    <w:basedOn w:val="1"/>
    <w:link w:val="60"/>
    <w:qFormat/>
    <w:uiPriority w:val="0"/>
    <w:rPr>
      <w:rFonts w:ascii="Courier New" w:hAnsi="Courier New" w:cs="Courier New"/>
      <w:sz w:val="20"/>
      <w:szCs w:val="20"/>
    </w:rPr>
  </w:style>
  <w:style w:type="paragraph" w:styleId="20">
    <w:name w:val="Normal (Web)"/>
    <w:basedOn w:val="1"/>
    <w:qFormat/>
    <w:uiPriority w:val="99"/>
    <w:pPr>
      <w:spacing w:before="100" w:beforeAutospacing="1" w:after="100" w:afterAutospacing="1"/>
    </w:pPr>
    <w:rPr>
      <w:rFonts w:ascii="宋体" w:hAnsi="宋体" w:cs="宋体"/>
      <w:lang w:eastAsia="zh-CN"/>
    </w:rPr>
  </w:style>
  <w:style w:type="paragraph" w:styleId="21">
    <w:name w:val="Title"/>
    <w:basedOn w:val="1"/>
    <w:next w:val="1"/>
    <w:link w:val="48"/>
    <w:qFormat/>
    <w:uiPriority w:val="0"/>
    <w:pPr>
      <w:widowControl w:val="0"/>
      <w:spacing w:before="240" w:after="60" w:line="500" w:lineRule="exact"/>
      <w:jc w:val="center"/>
      <w:outlineLvl w:val="0"/>
    </w:pPr>
    <w:rPr>
      <w:rFonts w:ascii="Cambria" w:hAnsi="Cambria" w:cs="Times New Roman"/>
      <w:b/>
      <w:bCs/>
      <w:kern w:val="2"/>
      <w:sz w:val="32"/>
      <w:szCs w:val="32"/>
      <w:shd w:val="clear" w:color="auto" w:fill="FFFFFF"/>
      <w:lang w:eastAsia="zh-CN"/>
    </w:rPr>
  </w:style>
  <w:style w:type="paragraph" w:styleId="22">
    <w:name w:val="annotation subject"/>
    <w:basedOn w:val="7"/>
    <w:next w:val="7"/>
    <w:link w:val="47"/>
    <w:qFormat/>
    <w:uiPriority w:val="0"/>
    <w:rPr>
      <w:b/>
      <w:bCs/>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endnote reference"/>
    <w:basedOn w:val="25"/>
    <w:qFormat/>
    <w:uiPriority w:val="0"/>
    <w:rPr>
      <w:vertAlign w:val="superscript"/>
    </w:rPr>
  </w:style>
  <w:style w:type="character" w:styleId="27">
    <w:name w:val="page number"/>
    <w:basedOn w:val="25"/>
    <w:qFormat/>
    <w:uiPriority w:val="0"/>
  </w:style>
  <w:style w:type="character" w:styleId="28">
    <w:name w:val="Hyperlink"/>
    <w:basedOn w:val="25"/>
    <w:unhideWhenUsed/>
    <w:qFormat/>
    <w:uiPriority w:val="99"/>
    <w:rPr>
      <w:color w:val="0000FF"/>
      <w:u w:val="single"/>
    </w:rPr>
  </w:style>
  <w:style w:type="character" w:styleId="29">
    <w:name w:val="annotation reference"/>
    <w:basedOn w:val="25"/>
    <w:qFormat/>
    <w:uiPriority w:val="0"/>
    <w:rPr>
      <w:sz w:val="21"/>
      <w:szCs w:val="21"/>
    </w:rPr>
  </w:style>
  <w:style w:type="character" w:customStyle="1" w:styleId="30">
    <w:name w:val="页眉 字符"/>
    <w:basedOn w:val="25"/>
    <w:link w:val="16"/>
    <w:qFormat/>
    <w:uiPriority w:val="99"/>
    <w:rPr>
      <w:kern w:val="2"/>
      <w:sz w:val="18"/>
      <w:szCs w:val="18"/>
    </w:rPr>
  </w:style>
  <w:style w:type="character" w:customStyle="1" w:styleId="31">
    <w:name w:val="页脚 字符"/>
    <w:basedOn w:val="25"/>
    <w:link w:val="15"/>
    <w:qFormat/>
    <w:uiPriority w:val="99"/>
    <w:rPr>
      <w:kern w:val="2"/>
      <w:sz w:val="18"/>
      <w:szCs w:val="18"/>
    </w:rPr>
  </w:style>
  <w:style w:type="character" w:customStyle="1" w:styleId="32">
    <w:name w:val="标题 1 字符"/>
    <w:basedOn w:val="25"/>
    <w:link w:val="2"/>
    <w:qFormat/>
    <w:uiPriority w:val="0"/>
    <w:rPr>
      <w:rFonts w:ascii="Calibri" w:hAnsi="Calibri" w:cs="Calibri"/>
      <w:b/>
      <w:bCs/>
      <w:kern w:val="44"/>
      <w:sz w:val="44"/>
      <w:szCs w:val="44"/>
      <w:lang w:eastAsia="en-US"/>
    </w:rPr>
  </w:style>
  <w:style w:type="character" w:customStyle="1" w:styleId="33">
    <w:name w:val="标题 2 字符"/>
    <w:basedOn w:val="25"/>
    <w:link w:val="3"/>
    <w:qFormat/>
    <w:uiPriority w:val="0"/>
    <w:rPr>
      <w:rFonts w:ascii="Arial" w:hAnsi="Arial" w:eastAsia="黑体"/>
      <w:b/>
      <w:bCs/>
      <w:sz w:val="28"/>
      <w:szCs w:val="32"/>
      <w:lang w:eastAsia="en-US"/>
    </w:rPr>
  </w:style>
  <w:style w:type="character" w:customStyle="1" w:styleId="34">
    <w:name w:val="标题 3 字符"/>
    <w:basedOn w:val="25"/>
    <w:link w:val="4"/>
    <w:qFormat/>
    <w:uiPriority w:val="0"/>
    <w:rPr>
      <w:rFonts w:ascii="Calibri" w:hAnsi="Calibri" w:eastAsia="黑体" w:cs="Calibri"/>
      <w:b/>
      <w:bCs/>
      <w:sz w:val="36"/>
      <w:szCs w:val="32"/>
      <w:lang w:eastAsia="en-US"/>
    </w:rPr>
  </w:style>
  <w:style w:type="character" w:customStyle="1" w:styleId="35">
    <w:name w:val="日期 字符"/>
    <w:basedOn w:val="25"/>
    <w:link w:val="12"/>
    <w:qFormat/>
    <w:uiPriority w:val="0"/>
    <w:rPr>
      <w:rFonts w:ascii="Calibri" w:hAnsi="Calibri" w:cs="Calibri"/>
      <w:sz w:val="24"/>
      <w:szCs w:val="24"/>
      <w:lang w:eastAsia="en-US"/>
    </w:rPr>
  </w:style>
  <w:style w:type="paragraph" w:customStyle="1" w:styleId="36">
    <w:name w:val="小二 黑体 加粗"/>
    <w:basedOn w:val="2"/>
    <w:link w:val="37"/>
    <w:qFormat/>
    <w:uiPriority w:val="0"/>
    <w:pPr>
      <w:adjustRightInd w:val="0"/>
      <w:snapToGrid w:val="0"/>
      <w:spacing w:before="0" w:after="0" w:line="360" w:lineRule="auto"/>
      <w:jc w:val="center"/>
    </w:pPr>
    <w:rPr>
      <w:rFonts w:ascii="黑体" w:hAnsi="黑体" w:eastAsia="黑体" w:cs="Times New Roman"/>
      <w:sz w:val="36"/>
      <w:szCs w:val="36"/>
      <w:lang w:eastAsia="zh-CN"/>
    </w:rPr>
  </w:style>
  <w:style w:type="character" w:customStyle="1" w:styleId="37">
    <w:name w:val="小二 黑体 加粗 Char"/>
    <w:basedOn w:val="25"/>
    <w:link w:val="36"/>
    <w:qFormat/>
    <w:locked/>
    <w:uiPriority w:val="0"/>
    <w:rPr>
      <w:rFonts w:ascii="黑体" w:hAnsi="黑体" w:eastAsia="黑体"/>
      <w:b/>
      <w:bCs/>
      <w:kern w:val="44"/>
      <w:sz w:val="36"/>
      <w:szCs w:val="36"/>
    </w:rPr>
  </w:style>
  <w:style w:type="paragraph" w:customStyle="1" w:styleId="38">
    <w:name w:val="TOC 标题1"/>
    <w:basedOn w:val="2"/>
    <w:next w:val="1"/>
    <w:qFormat/>
    <w:uiPriority w:val="39"/>
    <w:pPr>
      <w:spacing w:before="480" w:after="0" w:line="276" w:lineRule="auto"/>
      <w:outlineLvl w:val="9"/>
    </w:pPr>
    <w:rPr>
      <w:rFonts w:ascii="Cambria" w:hAnsi="Cambria" w:cs="Times New Roman"/>
      <w:color w:val="365F91"/>
      <w:kern w:val="0"/>
      <w:sz w:val="28"/>
      <w:szCs w:val="28"/>
      <w:lang w:eastAsia="zh-CN"/>
    </w:rPr>
  </w:style>
  <w:style w:type="paragraph" w:customStyle="1" w:styleId="39">
    <w:name w:val="Char Char4"/>
    <w:basedOn w:val="1"/>
    <w:qFormat/>
    <w:uiPriority w:val="0"/>
    <w:pPr>
      <w:spacing w:after="160" w:line="240" w:lineRule="exact"/>
    </w:pPr>
    <w:rPr>
      <w:rFonts w:ascii="Times New Roman" w:hAnsi="Times New Roman" w:cs="Times New Roman"/>
      <w:kern w:val="2"/>
      <w:sz w:val="21"/>
      <w:lang w:eastAsia="zh-CN"/>
    </w:rPr>
  </w:style>
  <w:style w:type="character" w:customStyle="1" w:styleId="40">
    <w:name w:val="文档结构图 字符"/>
    <w:basedOn w:val="25"/>
    <w:link w:val="6"/>
    <w:qFormat/>
    <w:uiPriority w:val="0"/>
    <w:rPr>
      <w:rFonts w:ascii="宋体" w:hAnsi="Calibri" w:cs="Calibri"/>
      <w:sz w:val="18"/>
      <w:szCs w:val="18"/>
      <w:lang w:eastAsia="en-US"/>
    </w:rPr>
  </w:style>
  <w:style w:type="character" w:customStyle="1" w:styleId="41">
    <w:name w:val="pt121"/>
    <w:basedOn w:val="25"/>
    <w:qFormat/>
    <w:uiPriority w:val="0"/>
    <w:rPr>
      <w:sz w:val="24"/>
    </w:rPr>
  </w:style>
  <w:style w:type="paragraph" w:customStyle="1" w:styleId="42">
    <w:name w:val="xl25"/>
    <w:basedOn w:val="1"/>
    <w:qFormat/>
    <w:uiPriority w:val="0"/>
    <w:pPr>
      <w:pBdr>
        <w:bottom w:val="single" w:color="auto" w:sz="4" w:space="0"/>
        <w:right w:val="single" w:color="auto" w:sz="4" w:space="0"/>
      </w:pBdr>
      <w:spacing w:before="100" w:beforeAutospacing="1" w:after="100" w:afterAutospacing="1"/>
      <w:jc w:val="center"/>
      <w:textAlignment w:val="center"/>
    </w:pPr>
    <w:rPr>
      <w:rFonts w:hint="eastAsia" w:ascii="方正小标宋简体" w:hAnsi="宋体" w:eastAsia="方正小标宋简体" w:cs="Times New Roman"/>
      <w:sz w:val="28"/>
      <w:szCs w:val="20"/>
      <w:lang w:eastAsia="zh-CN"/>
    </w:rPr>
  </w:style>
  <w:style w:type="character" w:customStyle="1" w:styleId="43">
    <w:name w:val="纯文本 字符"/>
    <w:basedOn w:val="25"/>
    <w:link w:val="11"/>
    <w:qFormat/>
    <w:uiPriority w:val="0"/>
    <w:rPr>
      <w:rFonts w:ascii="宋体" w:hAnsi="Courier New"/>
      <w:kern w:val="2"/>
      <w:sz w:val="21"/>
    </w:rPr>
  </w:style>
  <w:style w:type="character" w:customStyle="1" w:styleId="44">
    <w:name w:val="正文文本缩进 字符"/>
    <w:basedOn w:val="25"/>
    <w:link w:val="9"/>
    <w:qFormat/>
    <w:uiPriority w:val="0"/>
    <w:rPr>
      <w:rFonts w:ascii="宋体" w:hAnsi="宋体"/>
      <w:kern w:val="2"/>
      <w:sz w:val="21"/>
    </w:rPr>
  </w:style>
  <w:style w:type="character" w:customStyle="1" w:styleId="45">
    <w:name w:val="批注框文本 字符"/>
    <w:basedOn w:val="25"/>
    <w:link w:val="14"/>
    <w:qFormat/>
    <w:uiPriority w:val="0"/>
    <w:rPr>
      <w:kern w:val="2"/>
      <w:sz w:val="18"/>
      <w:szCs w:val="18"/>
    </w:rPr>
  </w:style>
  <w:style w:type="character" w:customStyle="1" w:styleId="46">
    <w:name w:val="批注文字 字符"/>
    <w:basedOn w:val="25"/>
    <w:link w:val="7"/>
    <w:qFormat/>
    <w:uiPriority w:val="0"/>
    <w:rPr>
      <w:kern w:val="2"/>
      <w:sz w:val="21"/>
    </w:rPr>
  </w:style>
  <w:style w:type="character" w:customStyle="1" w:styleId="47">
    <w:name w:val="批注主题 字符"/>
    <w:basedOn w:val="46"/>
    <w:link w:val="22"/>
    <w:qFormat/>
    <w:uiPriority w:val="0"/>
    <w:rPr>
      <w:b/>
      <w:bCs/>
      <w:kern w:val="2"/>
      <w:sz w:val="21"/>
    </w:rPr>
  </w:style>
  <w:style w:type="character" w:customStyle="1" w:styleId="48">
    <w:name w:val="标题 字符"/>
    <w:basedOn w:val="25"/>
    <w:link w:val="21"/>
    <w:qFormat/>
    <w:uiPriority w:val="0"/>
    <w:rPr>
      <w:rFonts w:ascii="Cambria" w:hAnsi="Cambria"/>
      <w:b/>
      <w:bCs/>
      <w:kern w:val="2"/>
      <w:sz w:val="32"/>
      <w:szCs w:val="32"/>
    </w:rPr>
  </w:style>
  <w:style w:type="paragraph" w:customStyle="1" w:styleId="49">
    <w:name w:val="列出段落1"/>
    <w:basedOn w:val="1"/>
    <w:qFormat/>
    <w:uiPriority w:val="0"/>
    <w:pPr>
      <w:widowControl w:val="0"/>
      <w:spacing w:line="360" w:lineRule="auto"/>
      <w:ind w:firstLine="420"/>
      <w:jc w:val="both"/>
    </w:pPr>
    <w:rPr>
      <w:rFonts w:cs="Times New Roman"/>
      <w:kern w:val="2"/>
      <w:sz w:val="28"/>
      <w:szCs w:val="22"/>
      <w:lang w:eastAsia="zh-CN"/>
    </w:rPr>
  </w:style>
  <w:style w:type="character" w:customStyle="1" w:styleId="50">
    <w:name w:val="Header Char"/>
    <w:basedOn w:val="25"/>
    <w:qFormat/>
    <w:locked/>
    <w:uiPriority w:val="0"/>
    <w:rPr>
      <w:rFonts w:ascii="宋体" w:eastAsia="宋体" w:cs="Times New Roman"/>
      <w:sz w:val="18"/>
      <w:szCs w:val="18"/>
    </w:rPr>
  </w:style>
  <w:style w:type="character" w:customStyle="1" w:styleId="51">
    <w:name w:val="Footer Char"/>
    <w:basedOn w:val="25"/>
    <w:qFormat/>
    <w:locked/>
    <w:uiPriority w:val="0"/>
    <w:rPr>
      <w:rFonts w:ascii="宋体" w:eastAsia="宋体" w:cs="Times New Roman"/>
      <w:sz w:val="18"/>
      <w:szCs w:val="18"/>
    </w:rPr>
  </w:style>
  <w:style w:type="paragraph" w:customStyle="1" w:styleId="52">
    <w:name w:val="图片"/>
    <w:basedOn w:val="1"/>
    <w:next w:val="1"/>
    <w:qFormat/>
    <w:uiPriority w:val="0"/>
    <w:pPr>
      <w:widowControl w:val="0"/>
      <w:spacing w:line="360" w:lineRule="auto"/>
      <w:ind w:firstLine="200"/>
      <w:jc w:val="both"/>
    </w:pPr>
    <w:rPr>
      <w:rFonts w:cs="Times New Roman"/>
      <w:kern w:val="2"/>
      <w:sz w:val="28"/>
      <w:szCs w:val="22"/>
      <w:lang w:eastAsia="zh-CN"/>
    </w:rPr>
  </w:style>
  <w:style w:type="character" w:customStyle="1" w:styleId="53">
    <w:name w:val="尾注文本 字符"/>
    <w:basedOn w:val="25"/>
    <w:link w:val="13"/>
    <w:qFormat/>
    <w:uiPriority w:val="0"/>
    <w:rPr>
      <w:rFonts w:ascii="Calibri" w:hAnsi="Calibri"/>
      <w:kern w:val="2"/>
      <w:sz w:val="21"/>
      <w:szCs w:val="22"/>
    </w:rPr>
  </w:style>
  <w:style w:type="paragraph" w:customStyle="1" w:styleId="54">
    <w:name w:val="无间隔1"/>
    <w:qFormat/>
    <w:uiPriority w:val="1"/>
    <w:pPr>
      <w:widowControl w:val="0"/>
      <w:ind w:firstLine="200" w:firstLineChars="200"/>
      <w:jc w:val="both"/>
    </w:pPr>
    <w:rPr>
      <w:rFonts w:ascii="Times New Roman" w:hAnsi="Times New Roman" w:eastAsia="宋体" w:cs="Times New Roman"/>
      <w:kern w:val="2"/>
      <w:sz w:val="28"/>
      <w:szCs w:val="22"/>
      <w:lang w:val="en-US" w:eastAsia="zh-CN" w:bidi="ar-SA"/>
    </w:rPr>
  </w:style>
  <w:style w:type="paragraph" w:customStyle="1" w:styleId="55">
    <w:name w:val="表格"/>
    <w:basedOn w:val="1"/>
    <w:qFormat/>
    <w:uiPriority w:val="99"/>
    <w:pPr>
      <w:widowControl w:val="0"/>
      <w:spacing w:line="440" w:lineRule="exact"/>
      <w:jc w:val="both"/>
    </w:pPr>
    <w:rPr>
      <w:rFonts w:ascii="Times New Roman" w:hAnsi="Times New Roman" w:cs="Times New Roman"/>
      <w:kern w:val="2"/>
      <w:lang w:eastAsia="zh-CN"/>
    </w:rPr>
  </w:style>
  <w:style w:type="character" w:customStyle="1" w:styleId="56">
    <w:name w:val="apple-converted-space"/>
    <w:basedOn w:val="25"/>
    <w:qFormat/>
    <w:uiPriority w:val="0"/>
  </w:style>
  <w:style w:type="paragraph" w:styleId="57">
    <w:name w:val="No Spacing"/>
    <w:qFormat/>
    <w:uiPriority w:val="99"/>
    <w:pPr>
      <w:widowControl w:val="0"/>
      <w:ind w:firstLine="200" w:firstLineChars="200"/>
      <w:jc w:val="both"/>
    </w:pPr>
    <w:rPr>
      <w:rFonts w:ascii="Times New Roman" w:hAnsi="Times New Roman" w:eastAsia="宋体" w:cs="Times New Roman"/>
      <w:kern w:val="2"/>
      <w:sz w:val="28"/>
      <w:szCs w:val="22"/>
      <w:lang w:val="en-US" w:eastAsia="zh-CN" w:bidi="ar-SA"/>
    </w:rPr>
  </w:style>
  <w:style w:type="paragraph" w:styleId="58">
    <w:name w:val="List Paragraph"/>
    <w:basedOn w:val="1"/>
    <w:qFormat/>
    <w:uiPriority w:val="1"/>
    <w:pPr>
      <w:widowControl w:val="0"/>
      <w:ind w:firstLine="420" w:firstLineChars="200"/>
      <w:jc w:val="both"/>
    </w:pPr>
    <w:rPr>
      <w:rFonts w:asciiTheme="minorHAnsi" w:hAnsiTheme="minorHAnsi" w:eastAsiaTheme="minorEastAsia" w:cstheme="minorBidi"/>
      <w:kern w:val="2"/>
      <w:sz w:val="21"/>
      <w:szCs w:val="22"/>
      <w:lang w:eastAsia="zh-CN"/>
    </w:rPr>
  </w:style>
  <w:style w:type="character" w:customStyle="1" w:styleId="59">
    <w:name w:val="正文文本 字符"/>
    <w:basedOn w:val="25"/>
    <w:link w:val="8"/>
    <w:qFormat/>
    <w:uiPriority w:val="0"/>
    <w:rPr>
      <w:rFonts w:ascii="Calibri" w:hAnsi="Calibri" w:cs="Calibri"/>
      <w:sz w:val="18"/>
      <w:szCs w:val="24"/>
      <w:lang w:eastAsia="en-US"/>
    </w:rPr>
  </w:style>
  <w:style w:type="character" w:customStyle="1" w:styleId="60">
    <w:name w:val="HTML 预设格式 字符"/>
    <w:basedOn w:val="25"/>
    <w:link w:val="19"/>
    <w:qFormat/>
    <w:uiPriority w:val="0"/>
    <w:rPr>
      <w:rFonts w:ascii="Courier New" w:hAnsi="Courier New" w:cs="Courier New"/>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经典">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26EB1-CC50-42D2-A28A-8B593A5585A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2168</Words>
  <Characters>12359</Characters>
  <Lines>102</Lines>
  <Paragraphs>28</Paragraphs>
  <TotalTime>1</TotalTime>
  <ScaleCrop>false</ScaleCrop>
  <LinksUpToDate>false</LinksUpToDate>
  <CharactersWithSpaces>14499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2017-05-25T03:44:00Z</dcterms:created>
  <dc:creator>tian</dc:creator>
  <cp:lastModifiedBy>lenovo</cp:lastModifiedBy>
  <dcterms:modified xsi:type="dcterms:W3CDTF">2020-06-05T06:58:57Z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